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7EDA" w14:textId="77777777" w:rsidR="007257E9" w:rsidRDefault="00000000">
      <w:pPr>
        <w:adjustRightInd w:val="0"/>
        <w:snapToGrid w:val="0"/>
        <w:spacing w:line="360" w:lineRule="auto"/>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证券代码：603858     </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证券简称：步长制药        公告编号：20</w:t>
      </w:r>
      <w:r>
        <w:rPr>
          <w:rFonts w:asciiTheme="minorEastAsia" w:eastAsiaTheme="minorEastAsia" w:hAnsiTheme="minorEastAsia"/>
          <w:sz w:val="24"/>
          <w:szCs w:val="24"/>
        </w:rPr>
        <w:t>2</w:t>
      </w:r>
      <w:r>
        <w:rPr>
          <w:rFonts w:asciiTheme="minorEastAsia" w:eastAsiaTheme="minorEastAsia" w:hAnsiTheme="minorEastAsia" w:hint="eastAsia"/>
          <w:sz w:val="24"/>
          <w:szCs w:val="24"/>
        </w:rPr>
        <w:t>6-025</w:t>
      </w:r>
    </w:p>
    <w:p w14:paraId="0C9527F9" w14:textId="77777777" w:rsidR="007257E9" w:rsidRDefault="007257E9">
      <w:pPr>
        <w:adjustRightInd w:val="0"/>
        <w:snapToGrid w:val="0"/>
        <w:spacing w:line="360" w:lineRule="auto"/>
        <w:rPr>
          <w:rFonts w:asciiTheme="minorEastAsia" w:eastAsiaTheme="minorEastAsia" w:hAnsiTheme="minorEastAsia" w:hint="eastAsia"/>
          <w:sz w:val="24"/>
          <w:szCs w:val="24"/>
        </w:rPr>
      </w:pPr>
    </w:p>
    <w:p w14:paraId="512B2677" w14:textId="77777777" w:rsidR="007257E9" w:rsidRDefault="00000000">
      <w:pPr>
        <w:adjustRightInd w:val="0"/>
        <w:snapToGrid w:val="0"/>
        <w:spacing w:line="360" w:lineRule="auto"/>
        <w:jc w:val="center"/>
        <w:rPr>
          <w:rFonts w:ascii="黑体" w:eastAsia="黑体" w:hAnsi="黑体" w:cs="黑体" w:hint="eastAsia"/>
          <w:b/>
          <w:color w:val="FF0000"/>
          <w:sz w:val="32"/>
          <w:szCs w:val="32"/>
        </w:rPr>
      </w:pPr>
      <w:r>
        <w:rPr>
          <w:rFonts w:ascii="黑体" w:eastAsia="黑体" w:hAnsi="黑体" w:cs="黑体" w:hint="eastAsia"/>
          <w:b/>
          <w:color w:val="FF0000"/>
          <w:sz w:val="32"/>
          <w:szCs w:val="32"/>
        </w:rPr>
        <w:t>山东步长制药股份有限公司</w:t>
      </w:r>
    </w:p>
    <w:p w14:paraId="7F6F871B" w14:textId="77777777" w:rsidR="007257E9" w:rsidRDefault="00000000">
      <w:pPr>
        <w:adjustRightInd w:val="0"/>
        <w:snapToGrid w:val="0"/>
        <w:spacing w:line="360" w:lineRule="auto"/>
        <w:jc w:val="center"/>
        <w:rPr>
          <w:rFonts w:ascii="黑体" w:eastAsia="黑体" w:hAnsi="黑体" w:cs="黑体" w:hint="eastAsia"/>
          <w:b/>
          <w:color w:val="FF0000"/>
          <w:sz w:val="32"/>
          <w:szCs w:val="32"/>
        </w:rPr>
      </w:pPr>
      <w:r>
        <w:rPr>
          <w:rFonts w:ascii="黑体" w:eastAsia="黑体" w:hAnsi="黑体" w:cs="黑体" w:hint="eastAsia"/>
          <w:b/>
          <w:color w:val="FF0000"/>
          <w:sz w:val="32"/>
          <w:szCs w:val="32"/>
        </w:rPr>
        <w:t>第五届董事会第四十四次会议决议公告</w:t>
      </w:r>
    </w:p>
    <w:p w14:paraId="749F1BE1" w14:textId="77777777" w:rsidR="007257E9" w:rsidRDefault="00000000">
      <w:pPr>
        <w:pBdr>
          <w:top w:val="single" w:sz="4" w:space="1" w:color="auto"/>
          <w:left w:val="single" w:sz="4" w:space="4" w:color="auto"/>
          <w:bottom w:val="single" w:sz="4" w:space="0" w:color="auto"/>
          <w:right w:val="single" w:sz="4" w:space="4" w:color="auto"/>
        </w:pBdr>
        <w:adjustRightInd w:val="0"/>
        <w:snapToGrid w:val="0"/>
        <w:spacing w:line="360" w:lineRule="auto"/>
        <w:ind w:firstLineChars="200" w:firstLine="480"/>
        <w:rPr>
          <w:rFonts w:asciiTheme="minorEastAsia" w:eastAsiaTheme="minorEastAsia" w:hAnsiTheme="minorEastAsia" w:hint="eastAsia"/>
          <w:color w:val="000000"/>
          <w:sz w:val="24"/>
          <w:szCs w:val="24"/>
        </w:rPr>
      </w:pPr>
      <w:r>
        <w:rPr>
          <w:rFonts w:asciiTheme="minorEastAsia" w:eastAsiaTheme="minorEastAsia" w:hAnsiTheme="minorEastAsia" w:hint="eastAsia"/>
          <w:color w:val="000000"/>
          <w:sz w:val="24"/>
          <w:szCs w:val="24"/>
        </w:rPr>
        <w:t>本公司董事会及全体董事保证本公告内容不存在任何虚假记载、误导性陈述或者重大遗漏，并对其内容的真实性、准确性和完整性承担法律责任。</w:t>
      </w:r>
    </w:p>
    <w:p w14:paraId="16FD775C" w14:textId="77777777" w:rsidR="007257E9" w:rsidRDefault="007257E9">
      <w:pPr>
        <w:adjustRightInd w:val="0"/>
        <w:snapToGrid w:val="0"/>
        <w:spacing w:afterLines="50" w:after="156" w:line="360" w:lineRule="auto"/>
        <w:ind w:firstLineChars="200" w:firstLine="480"/>
        <w:outlineLvl w:val="0"/>
        <w:rPr>
          <w:rFonts w:asciiTheme="minorEastAsia" w:eastAsiaTheme="minorEastAsia" w:hAnsiTheme="minorEastAsia" w:hint="eastAsia"/>
          <w:sz w:val="24"/>
          <w:szCs w:val="24"/>
        </w:rPr>
      </w:pPr>
    </w:p>
    <w:p w14:paraId="14D8B833"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山东步长制药股份有限公司（以下简称“公司”）第五届董事会第四十四次会议的通知于2026年</w:t>
      </w:r>
      <w:r>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sz w:val="24"/>
          <w:szCs w:val="24"/>
        </w:rPr>
        <w:t>5</w:t>
      </w:r>
      <w:r>
        <w:rPr>
          <w:rFonts w:asciiTheme="minorEastAsia" w:eastAsiaTheme="minorEastAsia" w:hAnsiTheme="minorEastAsia" w:hint="eastAsia"/>
          <w:sz w:val="24"/>
          <w:szCs w:val="24"/>
        </w:rPr>
        <w:t>日发出，会议于2026年</w:t>
      </w:r>
      <w:r>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12</w:t>
      </w:r>
      <w:r>
        <w:rPr>
          <w:rFonts w:asciiTheme="minorEastAsia" w:eastAsiaTheme="minorEastAsia" w:hAnsiTheme="minorEastAsia" w:hint="eastAsia"/>
          <w:sz w:val="24"/>
          <w:szCs w:val="24"/>
        </w:rPr>
        <w:t>日13时以通讯方式召开，应参会董事12人，实参会董事12人，会议由董事长赵涛先生主持。会议出席人数、召开和表决方式符合《中华人民共和国公司法》等法律、法规及《山东步长制药股份有限公司章程》的相关规定，合法有效。</w:t>
      </w:r>
    </w:p>
    <w:p w14:paraId="591F43B5"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经与会董事研究，会议审议通过了如下议案：</w:t>
      </w:r>
    </w:p>
    <w:p w14:paraId="1F756606" w14:textId="77777777" w:rsidR="007257E9" w:rsidRDefault="00000000">
      <w:pPr>
        <w:adjustRightInd w:val="0"/>
        <w:snapToGrid w:val="0"/>
        <w:spacing w:line="560" w:lineRule="exact"/>
        <w:ind w:firstLineChars="200" w:firstLine="482"/>
        <w:outlineLvl w:val="0"/>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1、《关于控股子公司拟转让股权的议案》</w:t>
      </w:r>
    </w:p>
    <w:p w14:paraId="75D7C3E7"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因业务发展需要,公司控股子公司步长（广州）医学诊断技术有限公司（以下简称“步长（广州）医学诊断</w:t>
      </w:r>
      <w:r>
        <w:rPr>
          <w:rFonts w:asciiTheme="minorEastAsia" w:eastAsiaTheme="minorEastAsia" w:hAnsiTheme="minorEastAsia"/>
          <w:sz w:val="24"/>
          <w:szCs w:val="24"/>
        </w:rPr>
        <w:t>”</w:t>
      </w:r>
      <w:r>
        <w:rPr>
          <w:rFonts w:asciiTheme="minorEastAsia" w:eastAsiaTheme="minorEastAsia" w:hAnsiTheme="minorEastAsia" w:hint="eastAsia"/>
          <w:sz w:val="24"/>
          <w:szCs w:val="24"/>
        </w:rPr>
        <w:t>）拟将其持有的湖南众测生物科技有限公司（以下简称“湖南众测</w:t>
      </w:r>
      <w:r>
        <w:rPr>
          <w:rFonts w:asciiTheme="minorEastAsia" w:eastAsiaTheme="minorEastAsia" w:hAnsiTheme="minorEastAsia"/>
          <w:sz w:val="24"/>
          <w:szCs w:val="24"/>
        </w:rPr>
        <w:t>”</w:t>
      </w:r>
      <w:r>
        <w:rPr>
          <w:rFonts w:asciiTheme="minorEastAsia" w:eastAsiaTheme="minorEastAsia" w:hAnsiTheme="minorEastAsia" w:hint="eastAsia"/>
          <w:sz w:val="24"/>
          <w:szCs w:val="24"/>
        </w:rPr>
        <w:t>）60.00%的股权以人民币1.00元的价格转让给杨福太。本次转让完成后，步长（广州）医学诊断不再持有湖南众测股权。</w:t>
      </w:r>
    </w:p>
    <w:p w14:paraId="718358F2" w14:textId="67A71AF1"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具体内容详见公司同日披露于上海证券交易所网站（www.sse.com.cn）的《关于控股子公司拟转让股权的公告》（公告编号：202</w:t>
      </w:r>
      <w:r w:rsidR="00236CA7">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-026）。</w:t>
      </w:r>
    </w:p>
    <w:p w14:paraId="56F828A2"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该议案已经公司董事会战略与投资委员会审议通过并同意提交董事会审议。</w:t>
      </w:r>
    </w:p>
    <w:p w14:paraId="093BBE46"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表决结果：同意12票，反对0票，弃权0票。</w:t>
      </w:r>
    </w:p>
    <w:p w14:paraId="53FF3ABA" w14:textId="77777777" w:rsidR="007257E9" w:rsidRDefault="00000000">
      <w:pPr>
        <w:adjustRightInd w:val="0"/>
        <w:snapToGrid w:val="0"/>
        <w:spacing w:line="560" w:lineRule="exact"/>
        <w:ind w:firstLineChars="200" w:firstLine="482"/>
        <w:outlineLvl w:val="0"/>
        <w:rPr>
          <w:rFonts w:asciiTheme="minorEastAsia" w:eastAsiaTheme="minorEastAsia" w:hAnsiTheme="minorEastAsia" w:hint="eastAsia"/>
          <w:b/>
          <w:sz w:val="24"/>
          <w:szCs w:val="24"/>
        </w:rPr>
      </w:pPr>
      <w:r>
        <w:rPr>
          <w:rFonts w:asciiTheme="minorEastAsia" w:eastAsiaTheme="minorEastAsia" w:hAnsiTheme="minorEastAsia"/>
          <w:b/>
          <w:sz w:val="24"/>
          <w:szCs w:val="24"/>
        </w:rPr>
        <w:t>2</w:t>
      </w:r>
      <w:r>
        <w:rPr>
          <w:rFonts w:asciiTheme="minorEastAsia" w:eastAsiaTheme="minorEastAsia" w:hAnsiTheme="minorEastAsia" w:hint="eastAsia"/>
          <w:b/>
          <w:sz w:val="24"/>
          <w:szCs w:val="24"/>
        </w:rPr>
        <w:t>、《关于山东丹红制药有限公司拟与杭州鸿育医药科技有限公司就益气活血解郁颗粒签署&lt;技术转让与科研合作合同&gt;的议案》</w:t>
      </w:r>
    </w:p>
    <w:p w14:paraId="017CCD5D"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公司全资子公司山东丹红制药有限公司（以下简称“山东丹红”）拟与杭州</w:t>
      </w:r>
      <w:r>
        <w:rPr>
          <w:rFonts w:asciiTheme="minorEastAsia" w:eastAsiaTheme="minorEastAsia" w:hAnsiTheme="minorEastAsia" w:hint="eastAsia"/>
          <w:sz w:val="24"/>
          <w:szCs w:val="24"/>
        </w:rPr>
        <w:lastRenderedPageBreak/>
        <w:t>鸿育医药科技有限公司就益气活血解郁颗粒临床前研究技术转让及其新药开发事宜签署《技术转让与科研合作合同》。</w:t>
      </w:r>
    </w:p>
    <w:p w14:paraId="2BDF0975"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具体内容详见公司同日披露于上海证券交易所网站（www.sse.com.cn）的《关于全资子公司山东丹红拟与杭州鸿育医药科技有限公司签署&lt;技术转让与科研合作合同&gt;的公告》（公告编号：2026-027）。</w:t>
      </w:r>
    </w:p>
    <w:p w14:paraId="267A887A"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该议案已经公司董事会战略与投资委员会审议通过并同意提交董事会审议。</w:t>
      </w:r>
    </w:p>
    <w:p w14:paraId="45D26D6D"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表决结果：同意12票，反对0票，弃权0票。</w:t>
      </w:r>
    </w:p>
    <w:p w14:paraId="34BCBA2A" w14:textId="77777777" w:rsidR="007257E9" w:rsidRDefault="00000000">
      <w:pPr>
        <w:adjustRightInd w:val="0"/>
        <w:snapToGrid w:val="0"/>
        <w:spacing w:line="560" w:lineRule="exact"/>
        <w:ind w:firstLineChars="200" w:firstLine="482"/>
        <w:outlineLvl w:val="0"/>
        <w:rPr>
          <w:rFonts w:asciiTheme="minorEastAsia" w:eastAsiaTheme="minorEastAsia" w:hAnsiTheme="minorEastAsia" w:hint="eastAsia"/>
          <w:b/>
          <w:sz w:val="24"/>
          <w:szCs w:val="24"/>
        </w:rPr>
      </w:pPr>
      <w:r>
        <w:rPr>
          <w:rFonts w:asciiTheme="minorEastAsia" w:eastAsiaTheme="minorEastAsia" w:hAnsiTheme="minorEastAsia"/>
          <w:b/>
          <w:sz w:val="24"/>
          <w:szCs w:val="24"/>
        </w:rPr>
        <w:t>3</w:t>
      </w:r>
      <w:r>
        <w:rPr>
          <w:rFonts w:asciiTheme="minorEastAsia" w:eastAsiaTheme="minorEastAsia" w:hAnsiTheme="minorEastAsia" w:hint="eastAsia"/>
          <w:b/>
          <w:sz w:val="24"/>
          <w:szCs w:val="24"/>
        </w:rPr>
        <w:t>、《关于控股子公司股权转让的议案》</w:t>
      </w:r>
    </w:p>
    <w:p w14:paraId="473EAB09"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公司控股子公司山东步长冠优医疗器械有限公司（以下简称“步长冠优”）股东刘安安拟将其所持有的步长冠优1%未实缴股权以人民币0元的价格转让给何涛。本次股权转让完成后，公司持有步长冠优90%股权比例不变。</w:t>
      </w:r>
    </w:p>
    <w:p w14:paraId="4A344093"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具体内容详见公司同日披露于上海证券交易所网站（www.sse.com.cn）的《关于控股子公司股权转让的公告》（公告编号：2026-028）。</w:t>
      </w:r>
    </w:p>
    <w:p w14:paraId="519E2C1B"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该议案已经公司董事会战略与投资委员会审议通过并同意提交董事会审议。</w:t>
      </w:r>
    </w:p>
    <w:p w14:paraId="3C0EE672"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表决结果：同意12票，反对0票，弃权0票。</w:t>
      </w:r>
    </w:p>
    <w:p w14:paraId="22AB66B4" w14:textId="77777777" w:rsidR="007257E9" w:rsidRDefault="007257E9">
      <w:pPr>
        <w:adjustRightInd w:val="0"/>
        <w:snapToGrid w:val="0"/>
        <w:spacing w:line="560" w:lineRule="exact"/>
        <w:ind w:firstLineChars="200" w:firstLine="480"/>
        <w:outlineLvl w:val="0"/>
        <w:rPr>
          <w:rFonts w:asciiTheme="minorEastAsia" w:eastAsiaTheme="minorEastAsia" w:hAnsiTheme="minorEastAsia" w:hint="eastAsia"/>
          <w:sz w:val="24"/>
          <w:szCs w:val="24"/>
        </w:rPr>
      </w:pPr>
    </w:p>
    <w:p w14:paraId="248FBF37" w14:textId="77777777" w:rsidR="007257E9" w:rsidRDefault="00000000">
      <w:pPr>
        <w:adjustRightInd w:val="0"/>
        <w:snapToGrid w:val="0"/>
        <w:spacing w:line="560" w:lineRule="exact"/>
        <w:ind w:firstLineChars="200" w:firstLine="480"/>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特此公告。</w:t>
      </w:r>
    </w:p>
    <w:p w14:paraId="39A760D2" w14:textId="77777777" w:rsidR="007257E9" w:rsidRDefault="007257E9">
      <w:pPr>
        <w:adjustRightInd w:val="0"/>
        <w:snapToGrid w:val="0"/>
        <w:spacing w:line="560" w:lineRule="exact"/>
        <w:ind w:firstLineChars="200" w:firstLine="480"/>
        <w:outlineLvl w:val="0"/>
        <w:rPr>
          <w:rFonts w:asciiTheme="minorEastAsia" w:eastAsiaTheme="minorEastAsia" w:hAnsiTheme="minorEastAsia" w:hint="eastAsia"/>
          <w:sz w:val="24"/>
          <w:szCs w:val="24"/>
        </w:rPr>
      </w:pPr>
    </w:p>
    <w:p w14:paraId="653A28D6" w14:textId="77777777" w:rsidR="007257E9" w:rsidRDefault="007257E9">
      <w:pPr>
        <w:adjustRightInd w:val="0"/>
        <w:snapToGrid w:val="0"/>
        <w:spacing w:line="560" w:lineRule="exact"/>
        <w:ind w:firstLineChars="200" w:firstLine="480"/>
        <w:outlineLvl w:val="0"/>
        <w:rPr>
          <w:rFonts w:asciiTheme="minorEastAsia" w:eastAsiaTheme="minorEastAsia" w:hAnsiTheme="minorEastAsia" w:hint="eastAsia"/>
          <w:sz w:val="24"/>
          <w:szCs w:val="24"/>
        </w:rPr>
      </w:pPr>
    </w:p>
    <w:p w14:paraId="033D7DB3" w14:textId="77777777" w:rsidR="007257E9" w:rsidRDefault="00000000">
      <w:pPr>
        <w:adjustRightInd w:val="0"/>
        <w:snapToGrid w:val="0"/>
        <w:spacing w:line="560" w:lineRule="exact"/>
        <w:ind w:right="360"/>
        <w:jc w:val="righ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山东步长制药股份有限公司董事会</w:t>
      </w:r>
    </w:p>
    <w:p w14:paraId="690BFB57" w14:textId="77777777" w:rsidR="007257E9" w:rsidRDefault="00000000">
      <w:pPr>
        <w:adjustRightInd w:val="0"/>
        <w:snapToGrid w:val="0"/>
        <w:spacing w:line="560" w:lineRule="exact"/>
        <w:ind w:right="360"/>
        <w:jc w:val="right"/>
        <w:outlineLvl w:val="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20</w:t>
      </w:r>
      <w:r>
        <w:rPr>
          <w:rFonts w:asciiTheme="minorEastAsia" w:eastAsiaTheme="minorEastAsia" w:hAnsiTheme="minorEastAsia"/>
          <w:sz w:val="24"/>
          <w:szCs w:val="24"/>
        </w:rPr>
        <w:t>2</w:t>
      </w:r>
      <w:r>
        <w:rPr>
          <w:rFonts w:asciiTheme="minorEastAsia" w:eastAsiaTheme="minorEastAsia" w:hAnsiTheme="minorEastAsia" w:hint="eastAsia"/>
          <w:sz w:val="24"/>
          <w:szCs w:val="24"/>
        </w:rPr>
        <w:t>6年</w:t>
      </w:r>
      <w:r>
        <w:rPr>
          <w:rFonts w:asciiTheme="minorEastAsia" w:eastAsiaTheme="minorEastAsia" w:hAnsiTheme="minor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w:t>
      </w:r>
      <w:r>
        <w:rPr>
          <w:rFonts w:asciiTheme="minorEastAsia" w:eastAsiaTheme="minorEastAsia" w:hAnsiTheme="minorEastAsia" w:hint="eastAsia"/>
          <w:sz w:val="24"/>
          <w:szCs w:val="24"/>
        </w:rPr>
        <w:t>3日</w:t>
      </w:r>
    </w:p>
    <w:sectPr w:rsidR="007257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674E3" w14:textId="77777777" w:rsidR="004F7082" w:rsidRDefault="004F7082"/>
  </w:endnote>
  <w:endnote w:type="continuationSeparator" w:id="0">
    <w:p w14:paraId="67657717" w14:textId="77777777" w:rsidR="004F7082" w:rsidRDefault="004F7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FE74" w14:textId="77777777" w:rsidR="004F7082" w:rsidRDefault="004F7082"/>
  </w:footnote>
  <w:footnote w:type="continuationSeparator" w:id="0">
    <w:p w14:paraId="5EA18618" w14:textId="77777777" w:rsidR="004F7082" w:rsidRDefault="004F708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70B"/>
    <w:rsid w:val="00001803"/>
    <w:rsid w:val="000040B5"/>
    <w:rsid w:val="00004411"/>
    <w:rsid w:val="00004E6D"/>
    <w:rsid w:val="00016E8C"/>
    <w:rsid w:val="000228C1"/>
    <w:rsid w:val="000257BD"/>
    <w:rsid w:val="00030715"/>
    <w:rsid w:val="00033302"/>
    <w:rsid w:val="000358B0"/>
    <w:rsid w:val="00037849"/>
    <w:rsid w:val="00041930"/>
    <w:rsid w:val="0004497E"/>
    <w:rsid w:val="00046955"/>
    <w:rsid w:val="0006683A"/>
    <w:rsid w:val="000675C0"/>
    <w:rsid w:val="00070F29"/>
    <w:rsid w:val="0007395E"/>
    <w:rsid w:val="00077CDD"/>
    <w:rsid w:val="00082458"/>
    <w:rsid w:val="00084096"/>
    <w:rsid w:val="00086CC5"/>
    <w:rsid w:val="00086F40"/>
    <w:rsid w:val="00094CBD"/>
    <w:rsid w:val="00095EF3"/>
    <w:rsid w:val="000A0BDD"/>
    <w:rsid w:val="000C1431"/>
    <w:rsid w:val="000C56E5"/>
    <w:rsid w:val="000C5FD5"/>
    <w:rsid w:val="000D0240"/>
    <w:rsid w:val="000D09AC"/>
    <w:rsid w:val="000D257D"/>
    <w:rsid w:val="000D3D01"/>
    <w:rsid w:val="000E5138"/>
    <w:rsid w:val="000E7AAE"/>
    <w:rsid w:val="000F3C07"/>
    <w:rsid w:val="000F3DC3"/>
    <w:rsid w:val="000F3E6E"/>
    <w:rsid w:val="000F4F46"/>
    <w:rsid w:val="0011073F"/>
    <w:rsid w:val="00112731"/>
    <w:rsid w:val="0011752C"/>
    <w:rsid w:val="00117817"/>
    <w:rsid w:val="00120E96"/>
    <w:rsid w:val="001269BC"/>
    <w:rsid w:val="00131741"/>
    <w:rsid w:val="001318C3"/>
    <w:rsid w:val="00132530"/>
    <w:rsid w:val="00136A67"/>
    <w:rsid w:val="001375B3"/>
    <w:rsid w:val="0013769C"/>
    <w:rsid w:val="00147580"/>
    <w:rsid w:val="00147A14"/>
    <w:rsid w:val="00153181"/>
    <w:rsid w:val="00153F06"/>
    <w:rsid w:val="00153F10"/>
    <w:rsid w:val="00163FA0"/>
    <w:rsid w:val="001748C5"/>
    <w:rsid w:val="001806DF"/>
    <w:rsid w:val="00182E32"/>
    <w:rsid w:val="00185EE5"/>
    <w:rsid w:val="00190FFC"/>
    <w:rsid w:val="00192AAB"/>
    <w:rsid w:val="0019309A"/>
    <w:rsid w:val="001A3388"/>
    <w:rsid w:val="001B47EB"/>
    <w:rsid w:val="001C0404"/>
    <w:rsid w:val="001C1672"/>
    <w:rsid w:val="001C1B94"/>
    <w:rsid w:val="001D0F61"/>
    <w:rsid w:val="001D33B1"/>
    <w:rsid w:val="001D4022"/>
    <w:rsid w:val="001D7328"/>
    <w:rsid w:val="001E0079"/>
    <w:rsid w:val="001E27FF"/>
    <w:rsid w:val="001E2EBD"/>
    <w:rsid w:val="001E44BC"/>
    <w:rsid w:val="001F106A"/>
    <w:rsid w:val="001F5997"/>
    <w:rsid w:val="001F5CE3"/>
    <w:rsid w:val="00200E78"/>
    <w:rsid w:val="00205D15"/>
    <w:rsid w:val="002078F5"/>
    <w:rsid w:val="00210DC7"/>
    <w:rsid w:val="00211CB5"/>
    <w:rsid w:val="002167BD"/>
    <w:rsid w:val="00217E22"/>
    <w:rsid w:val="002256CA"/>
    <w:rsid w:val="002277BC"/>
    <w:rsid w:val="00233594"/>
    <w:rsid w:val="0023388C"/>
    <w:rsid w:val="00236CA7"/>
    <w:rsid w:val="00242681"/>
    <w:rsid w:val="00245DFB"/>
    <w:rsid w:val="002534CC"/>
    <w:rsid w:val="0025460E"/>
    <w:rsid w:val="00260294"/>
    <w:rsid w:val="002630AC"/>
    <w:rsid w:val="00263676"/>
    <w:rsid w:val="00270D3C"/>
    <w:rsid w:val="002716B2"/>
    <w:rsid w:val="0028241B"/>
    <w:rsid w:val="00287465"/>
    <w:rsid w:val="00287738"/>
    <w:rsid w:val="002921B0"/>
    <w:rsid w:val="0029247F"/>
    <w:rsid w:val="00292C00"/>
    <w:rsid w:val="002A0397"/>
    <w:rsid w:val="002A0FEC"/>
    <w:rsid w:val="002A4851"/>
    <w:rsid w:val="002A7084"/>
    <w:rsid w:val="002A7B93"/>
    <w:rsid w:val="002B1027"/>
    <w:rsid w:val="002B42BD"/>
    <w:rsid w:val="002C0AF3"/>
    <w:rsid w:val="002C104B"/>
    <w:rsid w:val="002C109B"/>
    <w:rsid w:val="002C5B59"/>
    <w:rsid w:val="002C6E4F"/>
    <w:rsid w:val="002D1483"/>
    <w:rsid w:val="002D1E62"/>
    <w:rsid w:val="002D2612"/>
    <w:rsid w:val="002D721D"/>
    <w:rsid w:val="002E0839"/>
    <w:rsid w:val="002E303B"/>
    <w:rsid w:val="002F57E9"/>
    <w:rsid w:val="002F703F"/>
    <w:rsid w:val="00300319"/>
    <w:rsid w:val="00300BBD"/>
    <w:rsid w:val="00301E37"/>
    <w:rsid w:val="00302834"/>
    <w:rsid w:val="00305EEB"/>
    <w:rsid w:val="00310F31"/>
    <w:rsid w:val="003120A9"/>
    <w:rsid w:val="003133C3"/>
    <w:rsid w:val="00314B95"/>
    <w:rsid w:val="00316DB6"/>
    <w:rsid w:val="00317481"/>
    <w:rsid w:val="00324AE5"/>
    <w:rsid w:val="003279D7"/>
    <w:rsid w:val="00332D9F"/>
    <w:rsid w:val="00334942"/>
    <w:rsid w:val="00341E40"/>
    <w:rsid w:val="003508C2"/>
    <w:rsid w:val="0035659C"/>
    <w:rsid w:val="00362F87"/>
    <w:rsid w:val="00371224"/>
    <w:rsid w:val="00382D13"/>
    <w:rsid w:val="00383BA5"/>
    <w:rsid w:val="003844C5"/>
    <w:rsid w:val="003949BC"/>
    <w:rsid w:val="00396C11"/>
    <w:rsid w:val="003A41E5"/>
    <w:rsid w:val="003A47CB"/>
    <w:rsid w:val="003D184C"/>
    <w:rsid w:val="003D26A2"/>
    <w:rsid w:val="003D443E"/>
    <w:rsid w:val="003D7BA4"/>
    <w:rsid w:val="003E0491"/>
    <w:rsid w:val="003E1D8E"/>
    <w:rsid w:val="003E32B0"/>
    <w:rsid w:val="003E3835"/>
    <w:rsid w:val="003E3B3C"/>
    <w:rsid w:val="003E7E24"/>
    <w:rsid w:val="003F2F33"/>
    <w:rsid w:val="003F4404"/>
    <w:rsid w:val="003F510D"/>
    <w:rsid w:val="0040597E"/>
    <w:rsid w:val="0040693F"/>
    <w:rsid w:val="0041173E"/>
    <w:rsid w:val="00411F51"/>
    <w:rsid w:val="00417F39"/>
    <w:rsid w:val="00420B59"/>
    <w:rsid w:val="00422EFD"/>
    <w:rsid w:val="0042479A"/>
    <w:rsid w:val="004332E6"/>
    <w:rsid w:val="00433CA6"/>
    <w:rsid w:val="00434560"/>
    <w:rsid w:val="00435DA4"/>
    <w:rsid w:val="004374A9"/>
    <w:rsid w:val="004417D6"/>
    <w:rsid w:val="004503D1"/>
    <w:rsid w:val="00453232"/>
    <w:rsid w:val="0045781A"/>
    <w:rsid w:val="00464EE1"/>
    <w:rsid w:val="004675A5"/>
    <w:rsid w:val="00470373"/>
    <w:rsid w:val="00470E49"/>
    <w:rsid w:val="00474C8D"/>
    <w:rsid w:val="00476FD8"/>
    <w:rsid w:val="004809CB"/>
    <w:rsid w:val="00480C35"/>
    <w:rsid w:val="00482CD1"/>
    <w:rsid w:val="0048432D"/>
    <w:rsid w:val="004848F4"/>
    <w:rsid w:val="00484DC4"/>
    <w:rsid w:val="004861D7"/>
    <w:rsid w:val="00487ACB"/>
    <w:rsid w:val="0049141B"/>
    <w:rsid w:val="00493204"/>
    <w:rsid w:val="00493AA1"/>
    <w:rsid w:val="0049682A"/>
    <w:rsid w:val="0049690E"/>
    <w:rsid w:val="004A2FB7"/>
    <w:rsid w:val="004A3CE3"/>
    <w:rsid w:val="004A43F7"/>
    <w:rsid w:val="004A5C55"/>
    <w:rsid w:val="004A6EBB"/>
    <w:rsid w:val="004A7700"/>
    <w:rsid w:val="004B1B68"/>
    <w:rsid w:val="004B22A4"/>
    <w:rsid w:val="004C18E3"/>
    <w:rsid w:val="004C321C"/>
    <w:rsid w:val="004C4425"/>
    <w:rsid w:val="004C5826"/>
    <w:rsid w:val="004C5F11"/>
    <w:rsid w:val="004D41D9"/>
    <w:rsid w:val="004D6137"/>
    <w:rsid w:val="004D73B4"/>
    <w:rsid w:val="004E0CD1"/>
    <w:rsid w:val="004E140A"/>
    <w:rsid w:val="004E165F"/>
    <w:rsid w:val="004E2525"/>
    <w:rsid w:val="004E432B"/>
    <w:rsid w:val="004E4835"/>
    <w:rsid w:val="004F2D21"/>
    <w:rsid w:val="004F2EFC"/>
    <w:rsid w:val="004F3721"/>
    <w:rsid w:val="004F5D68"/>
    <w:rsid w:val="004F7082"/>
    <w:rsid w:val="005001DA"/>
    <w:rsid w:val="00502200"/>
    <w:rsid w:val="005066BA"/>
    <w:rsid w:val="00507ECF"/>
    <w:rsid w:val="00514AD0"/>
    <w:rsid w:val="005201E7"/>
    <w:rsid w:val="0052659B"/>
    <w:rsid w:val="00540E71"/>
    <w:rsid w:val="005432DC"/>
    <w:rsid w:val="00556FAF"/>
    <w:rsid w:val="00563C0F"/>
    <w:rsid w:val="00566124"/>
    <w:rsid w:val="00566B0C"/>
    <w:rsid w:val="0056715E"/>
    <w:rsid w:val="00571B62"/>
    <w:rsid w:val="00572854"/>
    <w:rsid w:val="005802FC"/>
    <w:rsid w:val="00584CD1"/>
    <w:rsid w:val="005868E3"/>
    <w:rsid w:val="005A4A68"/>
    <w:rsid w:val="005A675D"/>
    <w:rsid w:val="005C12B7"/>
    <w:rsid w:val="005C456A"/>
    <w:rsid w:val="005C5DC2"/>
    <w:rsid w:val="005D1F4E"/>
    <w:rsid w:val="005D38D0"/>
    <w:rsid w:val="005E13E2"/>
    <w:rsid w:val="005E2A7C"/>
    <w:rsid w:val="005E45C5"/>
    <w:rsid w:val="005F1D43"/>
    <w:rsid w:val="005F61A5"/>
    <w:rsid w:val="005F6B86"/>
    <w:rsid w:val="005F72A0"/>
    <w:rsid w:val="005F76F0"/>
    <w:rsid w:val="006004A5"/>
    <w:rsid w:val="00600596"/>
    <w:rsid w:val="00600C6B"/>
    <w:rsid w:val="0060769A"/>
    <w:rsid w:val="00607C65"/>
    <w:rsid w:val="006150C6"/>
    <w:rsid w:val="00625615"/>
    <w:rsid w:val="00625F38"/>
    <w:rsid w:val="00630D22"/>
    <w:rsid w:val="0063596B"/>
    <w:rsid w:val="00641090"/>
    <w:rsid w:val="00641B7F"/>
    <w:rsid w:val="006448BE"/>
    <w:rsid w:val="00651E2F"/>
    <w:rsid w:val="00652916"/>
    <w:rsid w:val="0065408D"/>
    <w:rsid w:val="00655C56"/>
    <w:rsid w:val="006571BF"/>
    <w:rsid w:val="00661152"/>
    <w:rsid w:val="0066205B"/>
    <w:rsid w:val="0067413A"/>
    <w:rsid w:val="006764AC"/>
    <w:rsid w:val="006814D1"/>
    <w:rsid w:val="006816B2"/>
    <w:rsid w:val="00682E7F"/>
    <w:rsid w:val="00685630"/>
    <w:rsid w:val="0068624C"/>
    <w:rsid w:val="006918FA"/>
    <w:rsid w:val="006A076D"/>
    <w:rsid w:val="006A1E97"/>
    <w:rsid w:val="006A229D"/>
    <w:rsid w:val="006A588E"/>
    <w:rsid w:val="006A7160"/>
    <w:rsid w:val="006B0024"/>
    <w:rsid w:val="006B7056"/>
    <w:rsid w:val="006B7833"/>
    <w:rsid w:val="006B7988"/>
    <w:rsid w:val="006C41BE"/>
    <w:rsid w:val="006C6F38"/>
    <w:rsid w:val="006D0650"/>
    <w:rsid w:val="006E2492"/>
    <w:rsid w:val="006E2A8B"/>
    <w:rsid w:val="006F4348"/>
    <w:rsid w:val="00700E77"/>
    <w:rsid w:val="00702215"/>
    <w:rsid w:val="00702A87"/>
    <w:rsid w:val="0070303A"/>
    <w:rsid w:val="00715DDC"/>
    <w:rsid w:val="007175A9"/>
    <w:rsid w:val="0072076A"/>
    <w:rsid w:val="007233C8"/>
    <w:rsid w:val="00724B1C"/>
    <w:rsid w:val="007257E9"/>
    <w:rsid w:val="00730396"/>
    <w:rsid w:val="00731C22"/>
    <w:rsid w:val="00732340"/>
    <w:rsid w:val="00734183"/>
    <w:rsid w:val="007347A4"/>
    <w:rsid w:val="0074575D"/>
    <w:rsid w:val="007465CC"/>
    <w:rsid w:val="00746763"/>
    <w:rsid w:val="00753725"/>
    <w:rsid w:val="0076288D"/>
    <w:rsid w:val="00763760"/>
    <w:rsid w:val="00765A4D"/>
    <w:rsid w:val="00766A31"/>
    <w:rsid w:val="00767ADA"/>
    <w:rsid w:val="007763F3"/>
    <w:rsid w:val="00776924"/>
    <w:rsid w:val="00784C65"/>
    <w:rsid w:val="0078534C"/>
    <w:rsid w:val="0079045C"/>
    <w:rsid w:val="00793608"/>
    <w:rsid w:val="007A051D"/>
    <w:rsid w:val="007A47F3"/>
    <w:rsid w:val="007A4FB3"/>
    <w:rsid w:val="007A67DB"/>
    <w:rsid w:val="007B133F"/>
    <w:rsid w:val="007B48AC"/>
    <w:rsid w:val="007B4B70"/>
    <w:rsid w:val="007B5D35"/>
    <w:rsid w:val="007C003C"/>
    <w:rsid w:val="007C0FE9"/>
    <w:rsid w:val="007C4D70"/>
    <w:rsid w:val="007D04C0"/>
    <w:rsid w:val="007D4C24"/>
    <w:rsid w:val="007D65F5"/>
    <w:rsid w:val="007D7BE7"/>
    <w:rsid w:val="007E03EA"/>
    <w:rsid w:val="007E2285"/>
    <w:rsid w:val="007E3CF4"/>
    <w:rsid w:val="007E5638"/>
    <w:rsid w:val="007E5C5D"/>
    <w:rsid w:val="007E6D42"/>
    <w:rsid w:val="007E73DE"/>
    <w:rsid w:val="007E7DAB"/>
    <w:rsid w:val="007F00E9"/>
    <w:rsid w:val="007F0F0E"/>
    <w:rsid w:val="007F2DA5"/>
    <w:rsid w:val="00800668"/>
    <w:rsid w:val="00802952"/>
    <w:rsid w:val="00805281"/>
    <w:rsid w:val="008060A1"/>
    <w:rsid w:val="00811030"/>
    <w:rsid w:val="00813B9B"/>
    <w:rsid w:val="008145E5"/>
    <w:rsid w:val="008157FC"/>
    <w:rsid w:val="008244AB"/>
    <w:rsid w:val="008245F6"/>
    <w:rsid w:val="0083585D"/>
    <w:rsid w:val="00840CEE"/>
    <w:rsid w:val="008419D4"/>
    <w:rsid w:val="00846084"/>
    <w:rsid w:val="00864D11"/>
    <w:rsid w:val="008755E4"/>
    <w:rsid w:val="00877455"/>
    <w:rsid w:val="008835C6"/>
    <w:rsid w:val="00885635"/>
    <w:rsid w:val="00885CFB"/>
    <w:rsid w:val="00886763"/>
    <w:rsid w:val="00886ADB"/>
    <w:rsid w:val="0089318E"/>
    <w:rsid w:val="00896D8B"/>
    <w:rsid w:val="00897839"/>
    <w:rsid w:val="008A3534"/>
    <w:rsid w:val="008A5819"/>
    <w:rsid w:val="008B158C"/>
    <w:rsid w:val="008B23D2"/>
    <w:rsid w:val="008B7FB8"/>
    <w:rsid w:val="008C2840"/>
    <w:rsid w:val="008C2DDD"/>
    <w:rsid w:val="008C6B96"/>
    <w:rsid w:val="008D101E"/>
    <w:rsid w:val="008D1F49"/>
    <w:rsid w:val="008D5CC3"/>
    <w:rsid w:val="008D78FF"/>
    <w:rsid w:val="008E0777"/>
    <w:rsid w:val="008E38C0"/>
    <w:rsid w:val="008E449F"/>
    <w:rsid w:val="008E66D7"/>
    <w:rsid w:val="008E77A5"/>
    <w:rsid w:val="008F21EA"/>
    <w:rsid w:val="008F3714"/>
    <w:rsid w:val="008F3994"/>
    <w:rsid w:val="008F4BA4"/>
    <w:rsid w:val="008F5C2B"/>
    <w:rsid w:val="00900AC5"/>
    <w:rsid w:val="00903834"/>
    <w:rsid w:val="00903E25"/>
    <w:rsid w:val="00903F01"/>
    <w:rsid w:val="00912713"/>
    <w:rsid w:val="009154CB"/>
    <w:rsid w:val="009156B7"/>
    <w:rsid w:val="0092707E"/>
    <w:rsid w:val="00927CB4"/>
    <w:rsid w:val="00932127"/>
    <w:rsid w:val="00937DC8"/>
    <w:rsid w:val="0094171A"/>
    <w:rsid w:val="00942F17"/>
    <w:rsid w:val="009442EF"/>
    <w:rsid w:val="009461E9"/>
    <w:rsid w:val="009475D6"/>
    <w:rsid w:val="00956799"/>
    <w:rsid w:val="009574F9"/>
    <w:rsid w:val="009634F8"/>
    <w:rsid w:val="0096429B"/>
    <w:rsid w:val="00965630"/>
    <w:rsid w:val="0096569A"/>
    <w:rsid w:val="00965A95"/>
    <w:rsid w:val="0096729C"/>
    <w:rsid w:val="00973C29"/>
    <w:rsid w:val="0097444D"/>
    <w:rsid w:val="00975452"/>
    <w:rsid w:val="00975999"/>
    <w:rsid w:val="009770DC"/>
    <w:rsid w:val="00977E6D"/>
    <w:rsid w:val="00981A96"/>
    <w:rsid w:val="009825B8"/>
    <w:rsid w:val="00985A6E"/>
    <w:rsid w:val="009A4C56"/>
    <w:rsid w:val="009B03A8"/>
    <w:rsid w:val="009B106D"/>
    <w:rsid w:val="009B6008"/>
    <w:rsid w:val="009C3CC7"/>
    <w:rsid w:val="009C55A7"/>
    <w:rsid w:val="009D06C3"/>
    <w:rsid w:val="009D1CC2"/>
    <w:rsid w:val="009D2257"/>
    <w:rsid w:val="009E6CE6"/>
    <w:rsid w:val="009F2A64"/>
    <w:rsid w:val="009F4AA0"/>
    <w:rsid w:val="00A00B35"/>
    <w:rsid w:val="00A01191"/>
    <w:rsid w:val="00A03BC4"/>
    <w:rsid w:val="00A121C5"/>
    <w:rsid w:val="00A16BD4"/>
    <w:rsid w:val="00A20AA8"/>
    <w:rsid w:val="00A32FCB"/>
    <w:rsid w:val="00A33DB0"/>
    <w:rsid w:val="00A36652"/>
    <w:rsid w:val="00A36933"/>
    <w:rsid w:val="00A3725A"/>
    <w:rsid w:val="00A466B5"/>
    <w:rsid w:val="00A46C8C"/>
    <w:rsid w:val="00A47EA2"/>
    <w:rsid w:val="00A5430A"/>
    <w:rsid w:val="00A55B15"/>
    <w:rsid w:val="00A626E7"/>
    <w:rsid w:val="00A653CE"/>
    <w:rsid w:val="00A662A7"/>
    <w:rsid w:val="00A67327"/>
    <w:rsid w:val="00A75CC6"/>
    <w:rsid w:val="00A82CDA"/>
    <w:rsid w:val="00A96DFC"/>
    <w:rsid w:val="00AB3CC8"/>
    <w:rsid w:val="00AB46B9"/>
    <w:rsid w:val="00AB6EC8"/>
    <w:rsid w:val="00AB771E"/>
    <w:rsid w:val="00AB7EFF"/>
    <w:rsid w:val="00AC13FD"/>
    <w:rsid w:val="00AC431D"/>
    <w:rsid w:val="00AD056B"/>
    <w:rsid w:val="00AD5FCF"/>
    <w:rsid w:val="00AD6B20"/>
    <w:rsid w:val="00AE5CDA"/>
    <w:rsid w:val="00AE601F"/>
    <w:rsid w:val="00AE758F"/>
    <w:rsid w:val="00AF3896"/>
    <w:rsid w:val="00AF49A7"/>
    <w:rsid w:val="00B020F6"/>
    <w:rsid w:val="00B0247D"/>
    <w:rsid w:val="00B03AFC"/>
    <w:rsid w:val="00B040C3"/>
    <w:rsid w:val="00B06498"/>
    <w:rsid w:val="00B07E59"/>
    <w:rsid w:val="00B10A15"/>
    <w:rsid w:val="00B1350D"/>
    <w:rsid w:val="00B13EF2"/>
    <w:rsid w:val="00B1491A"/>
    <w:rsid w:val="00B1640F"/>
    <w:rsid w:val="00B16439"/>
    <w:rsid w:val="00B1790B"/>
    <w:rsid w:val="00B206F7"/>
    <w:rsid w:val="00B32CAE"/>
    <w:rsid w:val="00B334A4"/>
    <w:rsid w:val="00B374B5"/>
    <w:rsid w:val="00B427F9"/>
    <w:rsid w:val="00B44D93"/>
    <w:rsid w:val="00B45A83"/>
    <w:rsid w:val="00B515C4"/>
    <w:rsid w:val="00B51DFC"/>
    <w:rsid w:val="00B52BD5"/>
    <w:rsid w:val="00B5757C"/>
    <w:rsid w:val="00B6275B"/>
    <w:rsid w:val="00B6559A"/>
    <w:rsid w:val="00B65874"/>
    <w:rsid w:val="00B71413"/>
    <w:rsid w:val="00B715F5"/>
    <w:rsid w:val="00B8242F"/>
    <w:rsid w:val="00B873C7"/>
    <w:rsid w:val="00B87F2F"/>
    <w:rsid w:val="00B904EB"/>
    <w:rsid w:val="00B912DE"/>
    <w:rsid w:val="00B93E12"/>
    <w:rsid w:val="00B959D5"/>
    <w:rsid w:val="00B978E3"/>
    <w:rsid w:val="00BA0669"/>
    <w:rsid w:val="00BA0B9D"/>
    <w:rsid w:val="00BA1158"/>
    <w:rsid w:val="00BA2E71"/>
    <w:rsid w:val="00BA4585"/>
    <w:rsid w:val="00BB2BCB"/>
    <w:rsid w:val="00BB66E1"/>
    <w:rsid w:val="00BB7743"/>
    <w:rsid w:val="00BC1D65"/>
    <w:rsid w:val="00BC39ED"/>
    <w:rsid w:val="00BC42FA"/>
    <w:rsid w:val="00BC5D58"/>
    <w:rsid w:val="00BC77F4"/>
    <w:rsid w:val="00BC78FF"/>
    <w:rsid w:val="00BC7E47"/>
    <w:rsid w:val="00BD038E"/>
    <w:rsid w:val="00BD20B1"/>
    <w:rsid w:val="00BD248B"/>
    <w:rsid w:val="00BD2ECF"/>
    <w:rsid w:val="00BD5B7D"/>
    <w:rsid w:val="00BD6133"/>
    <w:rsid w:val="00BE05FD"/>
    <w:rsid w:val="00BE1824"/>
    <w:rsid w:val="00BE1899"/>
    <w:rsid w:val="00BE39EC"/>
    <w:rsid w:val="00BF05F1"/>
    <w:rsid w:val="00BF3A62"/>
    <w:rsid w:val="00BF3D3D"/>
    <w:rsid w:val="00BF5828"/>
    <w:rsid w:val="00C03D9C"/>
    <w:rsid w:val="00C14B3D"/>
    <w:rsid w:val="00C14E08"/>
    <w:rsid w:val="00C155B4"/>
    <w:rsid w:val="00C16A63"/>
    <w:rsid w:val="00C220E5"/>
    <w:rsid w:val="00C25290"/>
    <w:rsid w:val="00C41A6D"/>
    <w:rsid w:val="00C44564"/>
    <w:rsid w:val="00C45352"/>
    <w:rsid w:val="00C528C7"/>
    <w:rsid w:val="00C564E8"/>
    <w:rsid w:val="00C605D2"/>
    <w:rsid w:val="00C61552"/>
    <w:rsid w:val="00C65163"/>
    <w:rsid w:val="00C703BE"/>
    <w:rsid w:val="00C716E4"/>
    <w:rsid w:val="00C73590"/>
    <w:rsid w:val="00C835E3"/>
    <w:rsid w:val="00C921E7"/>
    <w:rsid w:val="00C924EB"/>
    <w:rsid w:val="00C95FD5"/>
    <w:rsid w:val="00CA7816"/>
    <w:rsid w:val="00CA7B34"/>
    <w:rsid w:val="00CB0106"/>
    <w:rsid w:val="00CB2DDB"/>
    <w:rsid w:val="00CB3317"/>
    <w:rsid w:val="00CB3AD1"/>
    <w:rsid w:val="00CB57F9"/>
    <w:rsid w:val="00CB7A14"/>
    <w:rsid w:val="00CC0B6E"/>
    <w:rsid w:val="00CC50E1"/>
    <w:rsid w:val="00CD301D"/>
    <w:rsid w:val="00CD6289"/>
    <w:rsid w:val="00CE2DD9"/>
    <w:rsid w:val="00CE4984"/>
    <w:rsid w:val="00CF4B9C"/>
    <w:rsid w:val="00CF7988"/>
    <w:rsid w:val="00D004B5"/>
    <w:rsid w:val="00D01A48"/>
    <w:rsid w:val="00D01F80"/>
    <w:rsid w:val="00D04AEB"/>
    <w:rsid w:val="00D10AA7"/>
    <w:rsid w:val="00D157A2"/>
    <w:rsid w:val="00D16DDC"/>
    <w:rsid w:val="00D17C23"/>
    <w:rsid w:val="00D21025"/>
    <w:rsid w:val="00D31B0F"/>
    <w:rsid w:val="00D3247F"/>
    <w:rsid w:val="00D414E6"/>
    <w:rsid w:val="00D42170"/>
    <w:rsid w:val="00D42E2C"/>
    <w:rsid w:val="00D46807"/>
    <w:rsid w:val="00D4702B"/>
    <w:rsid w:val="00D476F2"/>
    <w:rsid w:val="00D50080"/>
    <w:rsid w:val="00D53F33"/>
    <w:rsid w:val="00D57636"/>
    <w:rsid w:val="00D60EEC"/>
    <w:rsid w:val="00D612F6"/>
    <w:rsid w:val="00D65ABF"/>
    <w:rsid w:val="00D6649D"/>
    <w:rsid w:val="00D71321"/>
    <w:rsid w:val="00D718F8"/>
    <w:rsid w:val="00D74694"/>
    <w:rsid w:val="00D806E8"/>
    <w:rsid w:val="00D83CE5"/>
    <w:rsid w:val="00D853B4"/>
    <w:rsid w:val="00D917C5"/>
    <w:rsid w:val="00D926FC"/>
    <w:rsid w:val="00D939AF"/>
    <w:rsid w:val="00D96C5E"/>
    <w:rsid w:val="00D97747"/>
    <w:rsid w:val="00DA640E"/>
    <w:rsid w:val="00DB149C"/>
    <w:rsid w:val="00DB6017"/>
    <w:rsid w:val="00DB7D37"/>
    <w:rsid w:val="00DC00B6"/>
    <w:rsid w:val="00DC3895"/>
    <w:rsid w:val="00DC483C"/>
    <w:rsid w:val="00DC54F1"/>
    <w:rsid w:val="00DC633A"/>
    <w:rsid w:val="00DC7FA7"/>
    <w:rsid w:val="00DD6D18"/>
    <w:rsid w:val="00DE5D43"/>
    <w:rsid w:val="00DF3A59"/>
    <w:rsid w:val="00DF3BE7"/>
    <w:rsid w:val="00DF65B1"/>
    <w:rsid w:val="00E00A5C"/>
    <w:rsid w:val="00E038E4"/>
    <w:rsid w:val="00E17074"/>
    <w:rsid w:val="00E2257C"/>
    <w:rsid w:val="00E27E16"/>
    <w:rsid w:val="00E30D4B"/>
    <w:rsid w:val="00E31ED8"/>
    <w:rsid w:val="00E34889"/>
    <w:rsid w:val="00E40446"/>
    <w:rsid w:val="00E44F3B"/>
    <w:rsid w:val="00E46FD2"/>
    <w:rsid w:val="00E471A6"/>
    <w:rsid w:val="00E503EE"/>
    <w:rsid w:val="00E54656"/>
    <w:rsid w:val="00E64A9E"/>
    <w:rsid w:val="00E6693C"/>
    <w:rsid w:val="00E66A89"/>
    <w:rsid w:val="00E67E85"/>
    <w:rsid w:val="00E704A5"/>
    <w:rsid w:val="00E77599"/>
    <w:rsid w:val="00E83E17"/>
    <w:rsid w:val="00E846E6"/>
    <w:rsid w:val="00E85815"/>
    <w:rsid w:val="00E9315C"/>
    <w:rsid w:val="00E94882"/>
    <w:rsid w:val="00E96CC0"/>
    <w:rsid w:val="00EA07ED"/>
    <w:rsid w:val="00EA3CA4"/>
    <w:rsid w:val="00EA3F5A"/>
    <w:rsid w:val="00EA4697"/>
    <w:rsid w:val="00EB6F30"/>
    <w:rsid w:val="00EB7501"/>
    <w:rsid w:val="00EB751B"/>
    <w:rsid w:val="00ED0A8E"/>
    <w:rsid w:val="00ED19A6"/>
    <w:rsid w:val="00ED4964"/>
    <w:rsid w:val="00ED5A88"/>
    <w:rsid w:val="00ED7054"/>
    <w:rsid w:val="00EE037E"/>
    <w:rsid w:val="00EE4C01"/>
    <w:rsid w:val="00EE5C1C"/>
    <w:rsid w:val="00EF2E34"/>
    <w:rsid w:val="00EF58DB"/>
    <w:rsid w:val="00F023F6"/>
    <w:rsid w:val="00F04442"/>
    <w:rsid w:val="00F1284A"/>
    <w:rsid w:val="00F1411A"/>
    <w:rsid w:val="00F165AA"/>
    <w:rsid w:val="00F20279"/>
    <w:rsid w:val="00F239DF"/>
    <w:rsid w:val="00F25050"/>
    <w:rsid w:val="00F25B58"/>
    <w:rsid w:val="00F310B1"/>
    <w:rsid w:val="00F333EF"/>
    <w:rsid w:val="00F428B6"/>
    <w:rsid w:val="00F43147"/>
    <w:rsid w:val="00F46421"/>
    <w:rsid w:val="00F51D3C"/>
    <w:rsid w:val="00F53911"/>
    <w:rsid w:val="00F57152"/>
    <w:rsid w:val="00F6170B"/>
    <w:rsid w:val="00F65355"/>
    <w:rsid w:val="00F659D1"/>
    <w:rsid w:val="00F66D56"/>
    <w:rsid w:val="00F73728"/>
    <w:rsid w:val="00F76083"/>
    <w:rsid w:val="00F80BDF"/>
    <w:rsid w:val="00F81139"/>
    <w:rsid w:val="00F83D83"/>
    <w:rsid w:val="00F8575E"/>
    <w:rsid w:val="00F86362"/>
    <w:rsid w:val="00F930A7"/>
    <w:rsid w:val="00F94199"/>
    <w:rsid w:val="00F95A41"/>
    <w:rsid w:val="00FA2ECE"/>
    <w:rsid w:val="00FA5E74"/>
    <w:rsid w:val="00FA7273"/>
    <w:rsid w:val="00FB04E0"/>
    <w:rsid w:val="00FB125D"/>
    <w:rsid w:val="00FB6920"/>
    <w:rsid w:val="00FC1487"/>
    <w:rsid w:val="00FC1D79"/>
    <w:rsid w:val="00FC27DA"/>
    <w:rsid w:val="00FC50BF"/>
    <w:rsid w:val="00FC53C2"/>
    <w:rsid w:val="00FD2B82"/>
    <w:rsid w:val="00FD46AA"/>
    <w:rsid w:val="00FD5AFF"/>
    <w:rsid w:val="00FD5B06"/>
    <w:rsid w:val="00FD5EDE"/>
    <w:rsid w:val="00FD6F67"/>
    <w:rsid w:val="00FE0770"/>
    <w:rsid w:val="00FE18B4"/>
    <w:rsid w:val="00FE3A19"/>
    <w:rsid w:val="00FE7F19"/>
    <w:rsid w:val="00FF2E46"/>
    <w:rsid w:val="00FF3C12"/>
    <w:rsid w:val="00FF6307"/>
    <w:rsid w:val="031C20A3"/>
    <w:rsid w:val="05A848E3"/>
    <w:rsid w:val="07C27B7C"/>
    <w:rsid w:val="0C177926"/>
    <w:rsid w:val="0DD7350D"/>
    <w:rsid w:val="0DEB4DB8"/>
    <w:rsid w:val="0F8818CD"/>
    <w:rsid w:val="1055709A"/>
    <w:rsid w:val="107255D5"/>
    <w:rsid w:val="13113756"/>
    <w:rsid w:val="13416789"/>
    <w:rsid w:val="14CE64E5"/>
    <w:rsid w:val="17620A24"/>
    <w:rsid w:val="1A3956F3"/>
    <w:rsid w:val="1B3B3CBE"/>
    <w:rsid w:val="1EBE54DD"/>
    <w:rsid w:val="1F5C2A6C"/>
    <w:rsid w:val="201C308A"/>
    <w:rsid w:val="26CA18B0"/>
    <w:rsid w:val="274149D5"/>
    <w:rsid w:val="2A6F022A"/>
    <w:rsid w:val="2AFD7F67"/>
    <w:rsid w:val="2D9F65F8"/>
    <w:rsid w:val="2FB64EC0"/>
    <w:rsid w:val="354E3F3E"/>
    <w:rsid w:val="35BE31BF"/>
    <w:rsid w:val="35EB742A"/>
    <w:rsid w:val="367F2C06"/>
    <w:rsid w:val="38BE27CF"/>
    <w:rsid w:val="38E15393"/>
    <w:rsid w:val="3BED5A28"/>
    <w:rsid w:val="435F0417"/>
    <w:rsid w:val="4DAB2E63"/>
    <w:rsid w:val="52817D5E"/>
    <w:rsid w:val="53591FD4"/>
    <w:rsid w:val="55874BEF"/>
    <w:rsid w:val="56222AF2"/>
    <w:rsid w:val="568D26C1"/>
    <w:rsid w:val="58AD0DF8"/>
    <w:rsid w:val="5B6836FC"/>
    <w:rsid w:val="65EA46D5"/>
    <w:rsid w:val="66DD4F88"/>
    <w:rsid w:val="68031D69"/>
    <w:rsid w:val="68324E76"/>
    <w:rsid w:val="6B797553"/>
    <w:rsid w:val="6E2D4833"/>
    <w:rsid w:val="713E1129"/>
    <w:rsid w:val="74683309"/>
    <w:rsid w:val="753D1BE6"/>
    <w:rsid w:val="75C55422"/>
    <w:rsid w:val="7C3C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18BE10"/>
  <w15:docId w15:val="{E6535153-564D-46C6-8E3D-1B4C6F5F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0"/>
    </w:rPr>
  </w:style>
  <w:style w:type="character" w:customStyle="1" w:styleId="ae">
    <w:name w:val="批注主题 字符"/>
    <w:basedOn w:val="a4"/>
    <w:link w:val="ad"/>
    <w:uiPriority w:val="99"/>
    <w:semiHidden/>
    <w:qFormat/>
    <w:rPr>
      <w:rFonts w:ascii="Times New Roman" w:eastAsia="宋体" w:hAnsi="Times New Roman" w:cs="Times New Roman"/>
      <w:b/>
      <w:bCs/>
      <w:szCs w:val="20"/>
    </w:rPr>
  </w:style>
  <w:style w:type="paragraph" w:styleId="af2">
    <w:name w:val="List Paragraph"/>
    <w:basedOn w:val="a"/>
    <w:uiPriority w:val="34"/>
    <w:qFormat/>
    <w:pPr>
      <w:ind w:firstLineChars="200" w:firstLine="420"/>
    </w:pPr>
  </w:style>
  <w:style w:type="character" w:customStyle="1" w:styleId="a6">
    <w:name w:val="日期 字符"/>
    <w:basedOn w:val="a0"/>
    <w:link w:val="a5"/>
    <w:uiPriority w:val="99"/>
    <w:semiHidden/>
    <w:qFormat/>
    <w:rPr>
      <w:rFonts w:ascii="Times New Roman" w:eastAsia="宋体" w:hAnsi="Times New Roman" w:cs="Times New Roman"/>
      <w:szCs w:val="20"/>
    </w:rPr>
  </w:style>
  <w:style w:type="character" w:customStyle="1" w:styleId="1">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711E-A5A2-4D2F-B721-F81B4349A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578</Words>
  <Characters>631</Characters>
  <Application>Microsoft Office Word</Application>
  <DocSecurity>0</DocSecurity>
  <Lines>25</Lines>
  <Paragraphs>24</Paragraphs>
  <ScaleCrop>false</ScaleCrop>
  <Company>Hewlett-Packard Company</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dc:creator>
  <cp:lastModifiedBy>Xiaoqian Dong</cp:lastModifiedBy>
  <cp:revision>5</cp:revision>
  <cp:lastPrinted>2017-01-13T05:32:00Z</cp:lastPrinted>
  <dcterms:created xsi:type="dcterms:W3CDTF">2026-03-11T08:30:00Z</dcterms:created>
  <dcterms:modified xsi:type="dcterms:W3CDTF">2026-03-12T09:43:00Z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CC86E52F2D1C4AFEB3A3112C9C961AFF_13</vt:lpwstr>
  </property>
  <property fmtid="{D5CDD505-2E9C-101B-9397-08002B2CF9AE}" pid="4" name="KSOTemplateDocerSaveRecord">
    <vt:lpwstr>eyJoZGlkIjoiNTU4MGVkYmY3MGY1MDFjZGE2Mjc2ZTUyMDY5ZDJiNTkiLCJ1c2VySWQiOiI0MjMzMDA0MTkifQ==</vt:lpwstr>
  </property>
</Properties>
</file>