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35F8" w14:textId="77777777" w:rsidR="00DF6D91" w:rsidRDefault="00000000">
      <w:pPr>
        <w:rPr>
          <w:rFonts w:asciiTheme="majorEastAsia" w:eastAsiaTheme="majorEastAsia" w:hAnsiTheme="majorEastAsia" w:hint="eastAsia"/>
          <w:bCs/>
          <w:sz w:val="24"/>
          <w:szCs w:val="24"/>
        </w:rPr>
      </w:pPr>
      <w:r>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62ef04c8e14e4c76b304f7775b7d8722"/>
          <w:id w:val="1071857209"/>
          <w:lock w:val="sdtLocked"/>
          <w:placeholder>
            <w:docPart w:val="GBC22222222222222222222222222222"/>
          </w:placeholder>
        </w:sdtPr>
        <w:sdtContent>
          <w:r>
            <w:rPr>
              <w:rFonts w:asciiTheme="majorEastAsia" w:eastAsiaTheme="majorEastAsia" w:hAnsiTheme="majorEastAsia" w:hint="eastAsia"/>
              <w:bCs/>
              <w:sz w:val="24"/>
              <w:szCs w:val="24"/>
            </w:rPr>
            <w:t>603858</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证券简称：</w:t>
      </w:r>
      <w:sdt>
        <w:sdtPr>
          <w:rPr>
            <w:rFonts w:asciiTheme="majorEastAsia" w:eastAsiaTheme="majorEastAsia" w:hAnsiTheme="majorEastAsia" w:hint="eastAsia"/>
            <w:bCs/>
            <w:sz w:val="24"/>
            <w:szCs w:val="24"/>
          </w:rPr>
          <w:alias w:val="公司简称"/>
          <w:tag w:val="_GBC_81c31f6c68a741c1acb30ff1595bc381"/>
          <w:id w:val="1952055607"/>
          <w:lock w:val="sdtLocked"/>
          <w:placeholder>
            <w:docPart w:val="GBC22222222222222222222222222222"/>
          </w:placeholder>
        </w:sdtPr>
        <w:sdtContent>
          <w:r>
            <w:rPr>
              <w:rFonts w:asciiTheme="majorEastAsia" w:eastAsiaTheme="majorEastAsia" w:hAnsiTheme="majorEastAsia" w:hint="eastAsia"/>
              <w:bCs/>
              <w:sz w:val="24"/>
              <w:szCs w:val="24"/>
            </w:rPr>
            <w:t>步长制药</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公告编号：</w:t>
      </w:r>
      <w:sdt>
        <w:sdtPr>
          <w:rPr>
            <w:rFonts w:asciiTheme="majorEastAsia" w:eastAsiaTheme="majorEastAsia" w:hAnsiTheme="majorEastAsia" w:hint="eastAsia"/>
            <w:bCs/>
            <w:sz w:val="24"/>
            <w:szCs w:val="24"/>
          </w:rPr>
          <w:alias w:val="临时公告编号"/>
          <w:tag w:val="_GBC_51438e46cb944a2bb6b9cb5e9d53d512"/>
          <w:id w:val="-505363644"/>
          <w:lock w:val="sdtLocked"/>
          <w:placeholder>
            <w:docPart w:val="GBC22222222222222222222222222222"/>
          </w:placeholder>
        </w:sdtPr>
        <w:sdtContent>
          <w:r>
            <w:rPr>
              <w:rFonts w:asciiTheme="majorEastAsia" w:eastAsiaTheme="majorEastAsia" w:hAnsiTheme="majorEastAsia" w:hint="eastAsia"/>
              <w:bCs/>
              <w:sz w:val="24"/>
              <w:szCs w:val="24"/>
            </w:rPr>
            <w:t>2025-</w:t>
          </w:r>
        </w:sdtContent>
      </w:sdt>
      <w:r>
        <w:rPr>
          <w:rFonts w:asciiTheme="majorEastAsia" w:eastAsiaTheme="majorEastAsia" w:hAnsiTheme="majorEastAsia" w:hint="eastAsia"/>
          <w:bCs/>
          <w:sz w:val="24"/>
          <w:szCs w:val="24"/>
        </w:rPr>
        <w:t>184</w:t>
      </w:r>
    </w:p>
    <w:p w14:paraId="587F7689" w14:textId="77777777" w:rsidR="00DF6D91" w:rsidRDefault="00DF6D91">
      <w:pPr>
        <w:jc w:val="right"/>
        <w:rPr>
          <w:rFonts w:asciiTheme="majorEastAsia" w:eastAsiaTheme="majorEastAsia" w:hAnsiTheme="majorEastAsia" w:hint="eastAsia"/>
          <w:b/>
          <w:sz w:val="24"/>
          <w:szCs w:val="24"/>
        </w:rPr>
      </w:pPr>
    </w:p>
    <w:p w14:paraId="7BB8F5F2" w14:textId="77777777" w:rsidR="00DF6D91" w:rsidRDefault="00DF6D91">
      <w:pPr>
        <w:adjustRightInd w:val="0"/>
        <w:snapToGrid w:val="0"/>
        <w:spacing w:line="360" w:lineRule="auto"/>
        <w:rPr>
          <w:rFonts w:asciiTheme="minorEastAsia" w:hAnsiTheme="minorEastAsia" w:hint="eastAsia"/>
          <w:b/>
          <w:color w:val="FF0000"/>
          <w:sz w:val="36"/>
          <w:szCs w:val="24"/>
        </w:rPr>
      </w:pPr>
    </w:p>
    <w:p w14:paraId="2B2B0DAB" w14:textId="77777777" w:rsidR="00DF6D91" w:rsidRDefault="00000000">
      <w:pPr>
        <w:adjustRightInd w:val="0"/>
        <w:snapToGrid w:val="0"/>
        <w:spacing w:line="360" w:lineRule="auto"/>
        <w:jc w:val="center"/>
        <w:rPr>
          <w:rFonts w:ascii="黑体" w:eastAsia="黑体" w:hAnsi="黑体" w:hint="eastAsia"/>
          <w:b/>
          <w:color w:val="FF0000"/>
          <w:sz w:val="36"/>
          <w:szCs w:val="24"/>
        </w:rPr>
      </w:pPr>
      <w:r>
        <w:rPr>
          <w:rFonts w:ascii="黑体" w:eastAsia="黑体" w:hAnsi="黑体" w:hint="eastAsia"/>
          <w:b/>
          <w:color w:val="FF0000"/>
          <w:sz w:val="36"/>
          <w:szCs w:val="24"/>
        </w:rPr>
        <w:t>山东步长制药股份有限公司</w:t>
      </w:r>
    </w:p>
    <w:p w14:paraId="01C03A2E" w14:textId="77777777" w:rsidR="00DF6D91" w:rsidRDefault="00000000">
      <w:pPr>
        <w:adjustRightInd w:val="0"/>
        <w:snapToGrid w:val="0"/>
        <w:spacing w:line="360" w:lineRule="auto"/>
        <w:jc w:val="center"/>
        <w:rPr>
          <w:rFonts w:ascii="黑体" w:eastAsia="黑体" w:hAnsi="黑体" w:hint="eastAsia"/>
          <w:b/>
          <w:color w:val="FF0000"/>
          <w:sz w:val="36"/>
          <w:szCs w:val="24"/>
        </w:rPr>
      </w:pPr>
      <w:bookmarkStart w:id="0" w:name="OLE_LINK2"/>
      <w:bookmarkStart w:id="1" w:name="OLE_LINK1"/>
      <w:r>
        <w:rPr>
          <w:rFonts w:ascii="黑体" w:eastAsia="黑体" w:hAnsi="黑体" w:hint="eastAsia"/>
          <w:b/>
          <w:color w:val="FF0000"/>
          <w:sz w:val="36"/>
          <w:szCs w:val="24"/>
        </w:rPr>
        <w:t>关于公司独立董事辞职的公告</w:t>
      </w:r>
      <w:bookmarkEnd w:id="0"/>
      <w:bookmarkEnd w:id="1"/>
    </w:p>
    <w:p w14:paraId="4684B487" w14:textId="77777777" w:rsidR="00DF6D91" w:rsidRDefault="00000000">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721748CB" w14:textId="77777777" w:rsidR="00DF6D91" w:rsidRDefault="00DF6D91"/>
    <w:p w14:paraId="093B41C4" w14:textId="77777777" w:rsidR="00DF6D91" w:rsidRDefault="00DF6D91">
      <w:pPr>
        <w:adjustRightInd w:val="0"/>
        <w:snapToGrid w:val="0"/>
        <w:spacing w:line="360" w:lineRule="auto"/>
        <w:outlineLvl w:val="1"/>
      </w:pPr>
    </w:p>
    <w:p w14:paraId="7EE5F9A1" w14:textId="77777777" w:rsidR="00DF6D91" w:rsidRDefault="00000000">
      <w:pPr>
        <w:adjustRightInd w:val="0"/>
        <w:snapToGrid w:val="0"/>
        <w:spacing w:line="360" w:lineRule="auto"/>
        <w:outlineLvl w:val="1"/>
        <w:rPr>
          <w:rFonts w:asciiTheme="minorEastAsia" w:hAnsiTheme="minorEastAsia" w:hint="eastAsia"/>
          <w:b/>
          <w:sz w:val="28"/>
          <w:szCs w:val="28"/>
        </w:rPr>
      </w:pPr>
      <w:r>
        <w:rPr>
          <w:rFonts w:asciiTheme="minorEastAsia" w:hAnsiTheme="minorEastAsia" w:hint="eastAsia"/>
          <w:b/>
          <w:sz w:val="28"/>
          <w:szCs w:val="28"/>
        </w:rPr>
        <w:t>一、独立董事</w:t>
      </w:r>
      <w:r>
        <w:rPr>
          <w:rFonts w:asciiTheme="minorEastAsia" w:hAnsiTheme="minorEastAsia"/>
          <w:b/>
          <w:sz w:val="28"/>
          <w:szCs w:val="28"/>
        </w:rPr>
        <w:t>离任的基本情况</w:t>
      </w:r>
    </w:p>
    <w:tbl>
      <w:tblPr>
        <w:tblStyle w:val="ad"/>
        <w:tblW w:w="10457" w:type="dxa"/>
        <w:jc w:val="center"/>
        <w:tblLook w:val="04A0" w:firstRow="1" w:lastRow="0" w:firstColumn="1" w:lastColumn="0" w:noHBand="0" w:noVBand="1"/>
      </w:tblPr>
      <w:tblGrid>
        <w:gridCol w:w="709"/>
        <w:gridCol w:w="1277"/>
        <w:gridCol w:w="1559"/>
        <w:gridCol w:w="1417"/>
        <w:gridCol w:w="1192"/>
        <w:gridCol w:w="1701"/>
        <w:gridCol w:w="1301"/>
        <w:gridCol w:w="1301"/>
      </w:tblGrid>
      <w:tr w:rsidR="00DF6D91" w14:paraId="3724F115" w14:textId="77777777">
        <w:trPr>
          <w:jc w:val="center"/>
        </w:trPr>
        <w:tc>
          <w:tcPr>
            <w:tcW w:w="709" w:type="dxa"/>
            <w:vAlign w:val="center"/>
          </w:tcPr>
          <w:p w14:paraId="4F497B22" w14:textId="77777777" w:rsidR="00DF6D91" w:rsidRDefault="00000000">
            <w:pPr>
              <w:widowControl/>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姓名</w:t>
            </w:r>
          </w:p>
        </w:tc>
        <w:tc>
          <w:tcPr>
            <w:tcW w:w="1277" w:type="dxa"/>
            <w:vAlign w:val="center"/>
          </w:tcPr>
          <w:p w14:paraId="5105AFCD"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bCs/>
                <w:kern w:val="0"/>
                <w:sz w:val="24"/>
                <w:szCs w:val="24"/>
              </w:rPr>
              <w:t>离任</w:t>
            </w:r>
            <w:r>
              <w:rPr>
                <w:rFonts w:asciiTheme="minorEastAsia" w:hAnsiTheme="minorEastAsia" w:cs="宋体"/>
                <w:b/>
                <w:bCs/>
                <w:kern w:val="0"/>
                <w:sz w:val="24"/>
                <w:szCs w:val="24"/>
              </w:rPr>
              <w:t>职务</w:t>
            </w:r>
          </w:p>
        </w:tc>
        <w:tc>
          <w:tcPr>
            <w:tcW w:w="1559" w:type="dxa"/>
            <w:vAlign w:val="center"/>
          </w:tcPr>
          <w:p w14:paraId="62362D41"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bCs/>
                <w:kern w:val="0"/>
                <w:sz w:val="24"/>
                <w:szCs w:val="24"/>
              </w:rPr>
              <w:t>离任</w:t>
            </w:r>
            <w:r>
              <w:rPr>
                <w:rFonts w:asciiTheme="minorEastAsia" w:hAnsiTheme="minorEastAsia" w:cs="宋体"/>
                <w:b/>
                <w:bCs/>
                <w:kern w:val="0"/>
                <w:sz w:val="24"/>
                <w:szCs w:val="24"/>
              </w:rPr>
              <w:t>时间</w:t>
            </w:r>
          </w:p>
        </w:tc>
        <w:tc>
          <w:tcPr>
            <w:tcW w:w="1417" w:type="dxa"/>
            <w:vAlign w:val="center"/>
          </w:tcPr>
          <w:p w14:paraId="5372F206"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原定任期到期日</w:t>
            </w:r>
          </w:p>
        </w:tc>
        <w:tc>
          <w:tcPr>
            <w:tcW w:w="1192" w:type="dxa"/>
            <w:vAlign w:val="center"/>
          </w:tcPr>
          <w:p w14:paraId="7BBBC118"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离任原因</w:t>
            </w:r>
          </w:p>
        </w:tc>
        <w:tc>
          <w:tcPr>
            <w:tcW w:w="1701" w:type="dxa"/>
            <w:vAlign w:val="center"/>
          </w:tcPr>
          <w:p w14:paraId="6CEBABA7"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是否继续在上市公司及其控股子公司任职</w:t>
            </w:r>
          </w:p>
        </w:tc>
        <w:tc>
          <w:tcPr>
            <w:tcW w:w="1301" w:type="dxa"/>
            <w:vAlign w:val="center"/>
          </w:tcPr>
          <w:p w14:paraId="28252247" w14:textId="77777777" w:rsidR="00DF6D91" w:rsidRDefault="00000000">
            <w:pPr>
              <w:adjustRightInd w:val="0"/>
              <w:snapToGrid w:val="0"/>
              <w:spacing w:line="360" w:lineRule="exact"/>
              <w:jc w:val="center"/>
              <w:rPr>
                <w:rFonts w:asciiTheme="minorEastAsia" w:hAnsiTheme="minorEastAsia" w:cs="宋体" w:hint="eastAsia"/>
                <w:b/>
                <w:bCs/>
                <w:kern w:val="0"/>
                <w:sz w:val="24"/>
                <w:szCs w:val="24"/>
              </w:rPr>
            </w:pPr>
            <w:r>
              <w:rPr>
                <w:rFonts w:asciiTheme="minorEastAsia" w:hAnsiTheme="minorEastAsia" w:cs="宋体" w:hint="eastAsia"/>
                <w:b/>
                <w:kern w:val="0"/>
                <w:sz w:val="24"/>
                <w:szCs w:val="24"/>
              </w:rPr>
              <w:t>具体职务（如适用）</w:t>
            </w:r>
          </w:p>
        </w:tc>
        <w:tc>
          <w:tcPr>
            <w:tcW w:w="1301" w:type="dxa"/>
            <w:vAlign w:val="center"/>
          </w:tcPr>
          <w:p w14:paraId="33A0B3F8" w14:textId="77777777" w:rsidR="00DF6D91" w:rsidRDefault="00000000">
            <w:pPr>
              <w:adjustRightInd w:val="0"/>
              <w:snapToGrid w:val="0"/>
              <w:spacing w:line="360" w:lineRule="exact"/>
              <w:jc w:val="center"/>
              <w:rPr>
                <w:rFonts w:asciiTheme="minorEastAsia" w:hAnsiTheme="minorEastAsia" w:cs="宋体" w:hint="eastAsia"/>
                <w:b/>
                <w:kern w:val="0"/>
                <w:sz w:val="24"/>
                <w:szCs w:val="24"/>
              </w:rPr>
            </w:pPr>
            <w:r>
              <w:rPr>
                <w:rFonts w:asciiTheme="minorEastAsia" w:hAnsiTheme="minorEastAsia" w:cs="宋体"/>
                <w:b/>
                <w:bCs/>
                <w:kern w:val="0"/>
                <w:sz w:val="24"/>
                <w:szCs w:val="24"/>
              </w:rPr>
              <w:t>是否存在未履行完毕的公开承诺</w:t>
            </w:r>
          </w:p>
        </w:tc>
      </w:tr>
      <w:tr w:rsidR="00DF6D91" w14:paraId="2901035C" w14:textId="77777777">
        <w:trPr>
          <w:jc w:val="center"/>
        </w:trPr>
        <w:tc>
          <w:tcPr>
            <w:tcW w:w="709" w:type="dxa"/>
          </w:tcPr>
          <w:p w14:paraId="2BE69E95" w14:textId="77777777" w:rsidR="00DF6D91" w:rsidRDefault="00000000">
            <w:pPr>
              <w:spacing w:line="560" w:lineRule="exact"/>
              <w:rPr>
                <w:rFonts w:asciiTheme="minorEastAsia" w:hAnsiTheme="minorEastAsia" w:cs="宋体" w:hint="eastAsia"/>
                <w:kern w:val="0"/>
                <w:sz w:val="24"/>
                <w:szCs w:val="24"/>
              </w:rPr>
            </w:pPr>
            <w:r>
              <w:rPr>
                <w:rFonts w:asciiTheme="minorEastAsia" w:hAnsiTheme="minorEastAsia" w:cs="宋体" w:hint="eastAsia"/>
                <w:kern w:val="0"/>
                <w:sz w:val="24"/>
                <w:szCs w:val="24"/>
              </w:rPr>
              <w:t>程华</w:t>
            </w:r>
          </w:p>
          <w:p w14:paraId="1F41911E" w14:textId="77777777" w:rsidR="00DF6D91" w:rsidRDefault="00DF6D91">
            <w:pPr>
              <w:spacing w:line="560" w:lineRule="exact"/>
              <w:rPr>
                <w:rFonts w:asciiTheme="minorEastAsia" w:hAnsiTheme="minorEastAsia" w:cs="宋体" w:hint="eastAsia"/>
                <w:kern w:val="0"/>
                <w:sz w:val="24"/>
                <w:szCs w:val="24"/>
              </w:rPr>
            </w:pPr>
          </w:p>
        </w:tc>
        <w:tc>
          <w:tcPr>
            <w:tcW w:w="1277" w:type="dxa"/>
          </w:tcPr>
          <w:p w14:paraId="3168E140" w14:textId="77777777" w:rsidR="00DF6D91" w:rsidRDefault="00000000">
            <w:pPr>
              <w:spacing w:line="560" w:lineRule="exact"/>
              <w:rPr>
                <w:rFonts w:asciiTheme="minorEastAsia" w:hAnsiTheme="minorEastAsia" w:cs="宋体" w:hint="eastAsia"/>
                <w:kern w:val="0"/>
                <w:sz w:val="24"/>
                <w:szCs w:val="24"/>
              </w:rPr>
            </w:pPr>
            <w:r>
              <w:rPr>
                <w:rFonts w:asciiTheme="minorEastAsia" w:hAnsiTheme="minorEastAsia" w:cs="宋体" w:hint="eastAsia"/>
                <w:kern w:val="0"/>
                <w:sz w:val="24"/>
                <w:szCs w:val="24"/>
              </w:rPr>
              <w:t>独立董事</w:t>
            </w:r>
          </w:p>
        </w:tc>
        <w:tc>
          <w:tcPr>
            <w:tcW w:w="1559" w:type="dxa"/>
          </w:tcPr>
          <w:p w14:paraId="1F961451" w14:textId="77777777" w:rsidR="00DF6D91" w:rsidRDefault="00000000">
            <w:pPr>
              <w:spacing w:line="560" w:lineRule="exact"/>
              <w:rPr>
                <w:rFonts w:asciiTheme="minorEastAsia" w:hAnsiTheme="minorEastAsia" w:cs="宋体" w:hint="eastAsia"/>
                <w:color w:val="FF0000"/>
                <w:kern w:val="0"/>
                <w:sz w:val="24"/>
                <w:szCs w:val="24"/>
              </w:rPr>
            </w:pPr>
            <w:r>
              <w:rPr>
                <w:rFonts w:asciiTheme="minorEastAsia" w:hAnsiTheme="minorEastAsia" w:cs="宋体" w:hint="eastAsia"/>
                <w:kern w:val="0"/>
                <w:sz w:val="24"/>
                <w:szCs w:val="24"/>
              </w:rPr>
              <w:t>自公司股东会选举产生新任独立董事之日</w:t>
            </w:r>
          </w:p>
        </w:tc>
        <w:tc>
          <w:tcPr>
            <w:tcW w:w="1417" w:type="dxa"/>
          </w:tcPr>
          <w:p w14:paraId="5B962684" w14:textId="77777777" w:rsidR="00DF6D91" w:rsidRDefault="00000000">
            <w:pPr>
              <w:spacing w:line="560" w:lineRule="exact"/>
              <w:rPr>
                <w:rFonts w:asciiTheme="minorEastAsia" w:hAnsiTheme="minorEastAsia" w:cs="宋体" w:hint="eastAsia"/>
                <w:color w:val="FF0000"/>
                <w:kern w:val="0"/>
                <w:sz w:val="24"/>
                <w:szCs w:val="24"/>
              </w:rPr>
            </w:pPr>
            <w:r>
              <w:rPr>
                <w:rFonts w:asciiTheme="minorEastAsia" w:hAnsiTheme="minorEastAsia" w:cs="宋体"/>
                <w:kern w:val="0"/>
                <w:sz w:val="24"/>
                <w:szCs w:val="24"/>
              </w:rPr>
              <w:t>2027</w:t>
            </w:r>
            <w:r>
              <w:rPr>
                <w:rFonts w:asciiTheme="minorEastAsia" w:hAnsiTheme="minorEastAsia" w:cs="宋体" w:hint="eastAsia"/>
                <w:kern w:val="0"/>
                <w:sz w:val="24"/>
                <w:szCs w:val="24"/>
              </w:rPr>
              <w:t>年</w:t>
            </w:r>
            <w:r>
              <w:rPr>
                <w:rFonts w:asciiTheme="minorEastAsia" w:hAnsiTheme="minorEastAsia" w:cs="宋体"/>
                <w:kern w:val="0"/>
                <w:sz w:val="24"/>
                <w:szCs w:val="24"/>
              </w:rPr>
              <w:t>6</w:t>
            </w:r>
            <w:r>
              <w:rPr>
                <w:rFonts w:asciiTheme="minorEastAsia" w:hAnsiTheme="minorEastAsia" w:cs="宋体" w:hint="eastAsia"/>
                <w:kern w:val="0"/>
                <w:sz w:val="24"/>
                <w:szCs w:val="24"/>
              </w:rPr>
              <w:t>月</w:t>
            </w:r>
            <w:r>
              <w:rPr>
                <w:rFonts w:asciiTheme="minorEastAsia" w:hAnsiTheme="minorEastAsia" w:cs="宋体"/>
                <w:kern w:val="0"/>
                <w:sz w:val="24"/>
                <w:szCs w:val="24"/>
              </w:rPr>
              <w:t>2</w:t>
            </w:r>
            <w:r>
              <w:rPr>
                <w:rFonts w:asciiTheme="minorEastAsia" w:hAnsiTheme="minorEastAsia" w:cs="宋体" w:hint="eastAsia"/>
                <w:kern w:val="0"/>
                <w:sz w:val="24"/>
                <w:szCs w:val="24"/>
              </w:rPr>
              <w:t>8日</w:t>
            </w:r>
          </w:p>
        </w:tc>
        <w:tc>
          <w:tcPr>
            <w:tcW w:w="1192" w:type="dxa"/>
          </w:tcPr>
          <w:p w14:paraId="2A506D8C" w14:textId="77777777" w:rsidR="00DF6D91" w:rsidRDefault="00000000">
            <w:pPr>
              <w:spacing w:line="560" w:lineRule="exact"/>
              <w:rPr>
                <w:rFonts w:asciiTheme="minorEastAsia" w:hAnsiTheme="minorEastAsia" w:cs="宋体" w:hint="eastAsia"/>
                <w:kern w:val="0"/>
                <w:sz w:val="24"/>
                <w:szCs w:val="24"/>
              </w:rPr>
            </w:pPr>
            <w:r>
              <w:rPr>
                <w:rFonts w:asciiTheme="minorEastAsia" w:hAnsiTheme="minorEastAsia" w:cs="宋体" w:hint="eastAsia"/>
                <w:kern w:val="0"/>
                <w:sz w:val="24"/>
                <w:szCs w:val="24"/>
              </w:rPr>
              <w:t>个人原因</w:t>
            </w:r>
          </w:p>
        </w:tc>
        <w:tc>
          <w:tcPr>
            <w:tcW w:w="1701" w:type="dxa"/>
          </w:tcPr>
          <w:p w14:paraId="6A87544C" w14:textId="77777777" w:rsidR="00DF6D91" w:rsidRDefault="00000000">
            <w:pPr>
              <w:spacing w:line="560" w:lineRule="exact"/>
              <w:jc w:val="center"/>
              <w:rPr>
                <w:rFonts w:asciiTheme="minorEastAsia" w:hAnsiTheme="minorEastAsia" w:hint="eastAsia"/>
                <w:color w:val="000000"/>
                <w:sz w:val="24"/>
                <w:szCs w:val="24"/>
              </w:rPr>
            </w:pPr>
            <w:r>
              <w:rPr>
                <w:rFonts w:asciiTheme="minorEastAsia" w:hAnsiTheme="minorEastAsia" w:hint="eastAsia"/>
                <w:color w:val="000000"/>
                <w:sz w:val="24"/>
                <w:szCs w:val="24"/>
              </w:rPr>
              <w:t>否</w:t>
            </w:r>
          </w:p>
        </w:tc>
        <w:tc>
          <w:tcPr>
            <w:tcW w:w="1301" w:type="dxa"/>
          </w:tcPr>
          <w:p w14:paraId="64B9C98A" w14:textId="77777777" w:rsidR="00DF6D91" w:rsidRDefault="00000000">
            <w:pPr>
              <w:spacing w:line="560" w:lineRule="exact"/>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不适用</w:t>
            </w:r>
          </w:p>
        </w:tc>
        <w:tc>
          <w:tcPr>
            <w:tcW w:w="1301" w:type="dxa"/>
          </w:tcPr>
          <w:p w14:paraId="46759C7B" w14:textId="77777777" w:rsidR="00DF6D91" w:rsidRDefault="00000000">
            <w:pPr>
              <w:spacing w:line="560" w:lineRule="exact"/>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否</w:t>
            </w:r>
          </w:p>
        </w:tc>
      </w:tr>
    </w:tbl>
    <w:p w14:paraId="65AF6F5A" w14:textId="77777777" w:rsidR="00DF6D91" w:rsidRDefault="00DF6D91">
      <w:pPr>
        <w:adjustRightInd w:val="0"/>
        <w:snapToGrid w:val="0"/>
        <w:spacing w:line="360" w:lineRule="auto"/>
        <w:rPr>
          <w:rFonts w:asciiTheme="minorEastAsia" w:hAnsiTheme="minorEastAsia" w:hint="eastAsia"/>
          <w:bCs/>
          <w:sz w:val="24"/>
          <w:szCs w:val="24"/>
        </w:rPr>
      </w:pPr>
    </w:p>
    <w:p w14:paraId="210E2634" w14:textId="77777777" w:rsidR="00DF6D91" w:rsidRDefault="00000000">
      <w:pPr>
        <w:adjustRightInd w:val="0"/>
        <w:snapToGrid w:val="0"/>
        <w:spacing w:line="360" w:lineRule="auto"/>
        <w:outlineLvl w:val="1"/>
        <w:rPr>
          <w:rFonts w:asciiTheme="minorEastAsia" w:hAnsiTheme="minorEastAsia" w:hint="eastAsia"/>
          <w:b/>
          <w:sz w:val="28"/>
          <w:szCs w:val="28"/>
        </w:rPr>
      </w:pPr>
      <w:r>
        <w:rPr>
          <w:rFonts w:asciiTheme="minorEastAsia" w:hAnsiTheme="minorEastAsia" w:hint="eastAsia"/>
          <w:b/>
          <w:sz w:val="28"/>
          <w:szCs w:val="28"/>
        </w:rPr>
        <w:t>二、独立董事离</w:t>
      </w:r>
      <w:r>
        <w:rPr>
          <w:rFonts w:asciiTheme="minorEastAsia" w:hAnsiTheme="minorEastAsia"/>
          <w:b/>
          <w:sz w:val="28"/>
          <w:szCs w:val="28"/>
        </w:rPr>
        <w:t>任</w:t>
      </w:r>
      <w:r>
        <w:rPr>
          <w:rFonts w:asciiTheme="minorEastAsia" w:hAnsiTheme="minorEastAsia" w:hint="eastAsia"/>
          <w:b/>
          <w:sz w:val="28"/>
          <w:szCs w:val="28"/>
        </w:rPr>
        <w:t>对公司的影响</w:t>
      </w:r>
    </w:p>
    <w:p w14:paraId="547D076C" w14:textId="4A4535E6" w:rsidR="00DF6D91" w:rsidRDefault="00000000">
      <w:pPr>
        <w:tabs>
          <w:tab w:val="left" w:pos="480"/>
        </w:tabs>
        <w:spacing w:afterLines="50" w:after="156" w:line="360" w:lineRule="auto"/>
        <w:ind w:firstLineChars="200" w:firstLine="480"/>
        <w:rPr>
          <w:sz w:val="24"/>
          <w:szCs w:val="24"/>
        </w:rPr>
      </w:pPr>
      <w:r>
        <w:rPr>
          <w:rFonts w:hint="eastAsia"/>
          <w:sz w:val="24"/>
          <w:szCs w:val="24"/>
        </w:rPr>
        <w:t>山东步长制药股份有限公司（以下简称“公司”）董事会于</w:t>
      </w:r>
      <w:r w:rsidR="00711BB9">
        <w:rPr>
          <w:rFonts w:hint="eastAsia"/>
          <w:sz w:val="24"/>
          <w:szCs w:val="24"/>
        </w:rPr>
        <w:t>近</w:t>
      </w:r>
      <w:r>
        <w:rPr>
          <w:rFonts w:hint="eastAsia"/>
          <w:sz w:val="24"/>
          <w:szCs w:val="24"/>
        </w:rPr>
        <w:t>日收到独立董事程华女士的书面辞呈，由于个人原因，程华女士辞去公司第五届董事会独立董事、董事会审计委员会主任委员、董事会提名委员会委员、董事会薪酬与考核委员会主任委员职务，辞职后不再担任公司任何职务。截至本公告日，程华女士未持有公司股份，与公司不存在重大分歧，不存在未履行的承诺及义务。</w:t>
      </w:r>
    </w:p>
    <w:p w14:paraId="5B929712" w14:textId="77777777" w:rsidR="00DF6D91" w:rsidRDefault="00000000">
      <w:pPr>
        <w:tabs>
          <w:tab w:val="left" w:pos="480"/>
        </w:tabs>
        <w:spacing w:afterLines="50" w:after="156" w:line="360" w:lineRule="auto"/>
        <w:ind w:firstLineChars="200" w:firstLine="480"/>
        <w:rPr>
          <w:sz w:val="24"/>
          <w:szCs w:val="24"/>
        </w:rPr>
      </w:pPr>
      <w:r>
        <w:rPr>
          <w:rFonts w:hint="eastAsia"/>
          <w:sz w:val="24"/>
          <w:szCs w:val="24"/>
        </w:rPr>
        <w:t>鉴于程华女士的辞职将导致公司独立董事人数低于《公司章程》规定的董事会人数的三分之一，且程华女士作为会计专业人士，根据《上市公司独立董事管理办法》，在新任独立董事任职资格经监管部门核准且公司股东会完成选举之前，</w:t>
      </w:r>
      <w:r>
        <w:rPr>
          <w:rFonts w:hint="eastAsia"/>
          <w:sz w:val="24"/>
          <w:szCs w:val="24"/>
        </w:rPr>
        <w:lastRenderedPageBreak/>
        <w:t>程华女士将按照有关法律法规和《公司章程》的规定，继续履行独立董事及其在董事会专门委员会中的相应职责。公司将根据《公司法》、《上市公司独立董事管理办法》以及《公司章程》等相关规定，按照法定程序尽快完成独立董事的补选工作。</w:t>
      </w:r>
    </w:p>
    <w:p w14:paraId="21BA6967" w14:textId="77777777" w:rsidR="00DF6D91" w:rsidRDefault="00000000">
      <w:pPr>
        <w:tabs>
          <w:tab w:val="left" w:pos="480"/>
        </w:tabs>
        <w:spacing w:afterLines="50" w:after="156" w:line="360" w:lineRule="auto"/>
        <w:ind w:firstLineChars="200" w:firstLine="480"/>
        <w:rPr>
          <w:sz w:val="24"/>
          <w:szCs w:val="24"/>
        </w:rPr>
      </w:pPr>
      <w:r>
        <w:rPr>
          <w:rFonts w:hint="eastAsia"/>
          <w:sz w:val="24"/>
          <w:szCs w:val="24"/>
        </w:rPr>
        <w:t>程华女士自担任公司独立董事职务以来，恪尽职守、勤勉尽责，为公司发展发挥了积极作用。公司及董事会对程华女士在公司发展过程中做出的贡献表示衷心感谢！</w:t>
      </w:r>
    </w:p>
    <w:p w14:paraId="642C8A6D" w14:textId="77777777" w:rsidR="00DF6D91" w:rsidRDefault="00DF6D91">
      <w:pPr>
        <w:adjustRightInd w:val="0"/>
        <w:snapToGrid w:val="0"/>
        <w:spacing w:line="360" w:lineRule="auto"/>
        <w:rPr>
          <w:rFonts w:asciiTheme="minorEastAsia" w:hAnsiTheme="minorEastAsia" w:hint="eastAsia"/>
          <w:bCs/>
          <w:sz w:val="24"/>
          <w:szCs w:val="24"/>
        </w:rPr>
      </w:pPr>
    </w:p>
    <w:p w14:paraId="1BC75423" w14:textId="77777777" w:rsidR="00DF6D91" w:rsidRDefault="00000000">
      <w:pPr>
        <w:adjustRightInd w:val="0"/>
        <w:snapToGrid w:val="0"/>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特此公告。</w:t>
      </w:r>
    </w:p>
    <w:p w14:paraId="48F382B4" w14:textId="77777777" w:rsidR="00DF6D91" w:rsidRDefault="00DF6D91">
      <w:pPr>
        <w:adjustRightInd w:val="0"/>
        <w:snapToGrid w:val="0"/>
        <w:spacing w:line="360" w:lineRule="auto"/>
        <w:rPr>
          <w:rFonts w:asciiTheme="minorEastAsia" w:hAnsiTheme="minorEastAsia" w:hint="eastAsia"/>
          <w:bCs/>
          <w:sz w:val="24"/>
          <w:szCs w:val="24"/>
        </w:rPr>
      </w:pPr>
    </w:p>
    <w:p w14:paraId="40EA11E0" w14:textId="77777777" w:rsidR="00DF6D91" w:rsidRDefault="00DF6D91">
      <w:pPr>
        <w:adjustRightInd w:val="0"/>
        <w:snapToGrid w:val="0"/>
        <w:spacing w:line="360" w:lineRule="auto"/>
        <w:rPr>
          <w:rFonts w:asciiTheme="minorEastAsia" w:hAnsiTheme="minorEastAsia" w:hint="eastAsia"/>
          <w:bCs/>
          <w:sz w:val="24"/>
          <w:szCs w:val="24"/>
        </w:rPr>
      </w:pPr>
    </w:p>
    <w:p w14:paraId="6EBC9A16" w14:textId="77777777" w:rsidR="00DF6D91" w:rsidRDefault="00000000">
      <w:pPr>
        <w:adjustRightInd w:val="0"/>
        <w:snapToGrid w:val="0"/>
        <w:spacing w:line="360" w:lineRule="auto"/>
        <w:jc w:val="right"/>
        <w:rPr>
          <w:rFonts w:asciiTheme="minorEastAsia" w:hAnsiTheme="minorEastAsia" w:hint="eastAsia"/>
          <w:bCs/>
          <w:sz w:val="24"/>
          <w:szCs w:val="24"/>
        </w:rPr>
      </w:pPr>
      <w:r>
        <w:rPr>
          <w:rFonts w:asciiTheme="minorEastAsia" w:hAnsiTheme="minorEastAsia" w:hint="eastAsia"/>
          <w:bCs/>
          <w:sz w:val="24"/>
          <w:szCs w:val="24"/>
        </w:rPr>
        <w:t>山东步长制药股份有限公司公司董事会</w:t>
      </w:r>
    </w:p>
    <w:p w14:paraId="5470246B" w14:textId="77777777" w:rsidR="00DF6D91" w:rsidRDefault="00000000">
      <w:pPr>
        <w:adjustRightInd w:val="0"/>
        <w:snapToGrid w:val="0"/>
        <w:spacing w:line="360" w:lineRule="auto"/>
        <w:jc w:val="center"/>
        <w:rPr>
          <w:rFonts w:asciiTheme="minorEastAsia" w:hAnsiTheme="minorEastAsia" w:hint="eastAsia"/>
          <w:bCs/>
          <w:sz w:val="24"/>
          <w:szCs w:val="24"/>
        </w:rPr>
      </w:pPr>
      <w:r>
        <w:rPr>
          <w:rFonts w:asciiTheme="minorEastAsia" w:hAnsiTheme="minorEastAsia" w:hint="eastAsia"/>
          <w:bCs/>
          <w:sz w:val="24"/>
          <w:szCs w:val="24"/>
        </w:rPr>
        <w:t xml:space="preserve">                                      2</w:t>
      </w:r>
      <w:r>
        <w:rPr>
          <w:rFonts w:asciiTheme="minorEastAsia" w:hAnsiTheme="minorEastAsia"/>
          <w:bCs/>
          <w:sz w:val="24"/>
          <w:szCs w:val="24"/>
        </w:rPr>
        <w:t>025</w:t>
      </w:r>
      <w:r>
        <w:rPr>
          <w:rFonts w:asciiTheme="minorEastAsia" w:hAnsiTheme="minorEastAsia" w:hint="eastAsia"/>
          <w:bCs/>
          <w:sz w:val="24"/>
          <w:szCs w:val="24"/>
        </w:rPr>
        <w:t>年</w:t>
      </w:r>
      <w:r>
        <w:rPr>
          <w:rFonts w:asciiTheme="minorEastAsia" w:hAnsiTheme="minorEastAsia"/>
          <w:bCs/>
          <w:sz w:val="24"/>
          <w:szCs w:val="24"/>
        </w:rPr>
        <w:t>9</w:t>
      </w:r>
      <w:r>
        <w:rPr>
          <w:rFonts w:asciiTheme="minorEastAsia" w:hAnsiTheme="minorEastAsia" w:hint="eastAsia"/>
          <w:bCs/>
          <w:sz w:val="24"/>
          <w:szCs w:val="24"/>
        </w:rPr>
        <w:t>月</w:t>
      </w:r>
      <w:r>
        <w:rPr>
          <w:rFonts w:asciiTheme="minorEastAsia" w:hAnsiTheme="minorEastAsia"/>
          <w:bCs/>
          <w:sz w:val="24"/>
          <w:szCs w:val="24"/>
        </w:rPr>
        <w:t>19</w:t>
      </w:r>
      <w:r>
        <w:rPr>
          <w:rFonts w:asciiTheme="minorEastAsia" w:hAnsiTheme="minorEastAsia" w:hint="eastAsia"/>
          <w:bCs/>
          <w:sz w:val="24"/>
          <w:szCs w:val="24"/>
        </w:rPr>
        <w:t>日</w:t>
      </w:r>
    </w:p>
    <w:p w14:paraId="1376CADD" w14:textId="77777777" w:rsidR="00DF6D91" w:rsidRDefault="00DF6D91">
      <w:pPr>
        <w:adjustRightInd w:val="0"/>
        <w:snapToGrid w:val="0"/>
        <w:spacing w:line="360" w:lineRule="auto"/>
        <w:jc w:val="right"/>
        <w:rPr>
          <w:rFonts w:asciiTheme="majorEastAsia" w:eastAsiaTheme="majorEastAsia" w:hAnsiTheme="majorEastAsia" w:hint="eastAsia"/>
          <w:b/>
          <w:sz w:val="24"/>
          <w:szCs w:val="24"/>
        </w:rPr>
      </w:pPr>
    </w:p>
    <w:p w14:paraId="4C1B6E36" w14:textId="77777777" w:rsidR="00DF6D91" w:rsidRDefault="00DF6D91">
      <w:pPr>
        <w:widowControl/>
        <w:spacing w:line="560" w:lineRule="exact"/>
        <w:ind w:firstLine="480"/>
        <w:jc w:val="right"/>
        <w:rPr>
          <w:rFonts w:ascii="宋体" w:hAnsi="宋体" w:cs="宋体" w:hint="eastAsia"/>
          <w:color w:val="000000"/>
          <w:kern w:val="0"/>
          <w:sz w:val="24"/>
          <w:szCs w:val="24"/>
        </w:rPr>
      </w:pPr>
    </w:p>
    <w:p w14:paraId="3B9BDF12" w14:textId="77777777" w:rsidR="00DF6D91" w:rsidRDefault="00DF6D91">
      <w:pPr>
        <w:adjustRightInd w:val="0"/>
        <w:snapToGrid w:val="0"/>
        <w:spacing w:line="360" w:lineRule="auto"/>
        <w:jc w:val="right"/>
        <w:rPr>
          <w:rFonts w:asciiTheme="majorEastAsia" w:eastAsiaTheme="majorEastAsia" w:hAnsiTheme="majorEastAsia" w:hint="eastAsia"/>
          <w:b/>
          <w:sz w:val="24"/>
          <w:szCs w:val="24"/>
        </w:rPr>
      </w:pPr>
    </w:p>
    <w:sectPr w:rsidR="00DF6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8C5DB8"/>
    <w:rsid w:val="00004EF0"/>
    <w:rsid w:val="0000622B"/>
    <w:rsid w:val="00007894"/>
    <w:rsid w:val="00007B3E"/>
    <w:rsid w:val="00011B58"/>
    <w:rsid w:val="00011D6B"/>
    <w:rsid w:val="00011E7C"/>
    <w:rsid w:val="000121C9"/>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296D"/>
    <w:rsid w:val="000529A7"/>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77E"/>
    <w:rsid w:val="000A779D"/>
    <w:rsid w:val="000B1C0F"/>
    <w:rsid w:val="000B26F4"/>
    <w:rsid w:val="000B5402"/>
    <w:rsid w:val="000B60F9"/>
    <w:rsid w:val="000B61DD"/>
    <w:rsid w:val="000B6EFB"/>
    <w:rsid w:val="000B79C2"/>
    <w:rsid w:val="000C126A"/>
    <w:rsid w:val="000C1CD5"/>
    <w:rsid w:val="000C26F1"/>
    <w:rsid w:val="000C2BA7"/>
    <w:rsid w:val="000C4D9C"/>
    <w:rsid w:val="000C4F6E"/>
    <w:rsid w:val="000D00E5"/>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3A27"/>
    <w:rsid w:val="0013329D"/>
    <w:rsid w:val="001345D6"/>
    <w:rsid w:val="00135412"/>
    <w:rsid w:val="00136B4D"/>
    <w:rsid w:val="001403E2"/>
    <w:rsid w:val="00142572"/>
    <w:rsid w:val="00142BE7"/>
    <w:rsid w:val="00144A2D"/>
    <w:rsid w:val="00145AE4"/>
    <w:rsid w:val="00146AE6"/>
    <w:rsid w:val="00147BA3"/>
    <w:rsid w:val="001509BD"/>
    <w:rsid w:val="001511F4"/>
    <w:rsid w:val="00154325"/>
    <w:rsid w:val="00154ECD"/>
    <w:rsid w:val="00154F63"/>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B5E66"/>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348"/>
    <w:rsid w:val="00214ACE"/>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4615"/>
    <w:rsid w:val="002F7887"/>
    <w:rsid w:val="00300E0C"/>
    <w:rsid w:val="0030428E"/>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421"/>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5DF"/>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079B"/>
    <w:rsid w:val="004150E8"/>
    <w:rsid w:val="00423B5B"/>
    <w:rsid w:val="004240D4"/>
    <w:rsid w:val="00424E22"/>
    <w:rsid w:val="00425642"/>
    <w:rsid w:val="00426491"/>
    <w:rsid w:val="004269BA"/>
    <w:rsid w:val="00426FB8"/>
    <w:rsid w:val="00427543"/>
    <w:rsid w:val="00430B69"/>
    <w:rsid w:val="004313F8"/>
    <w:rsid w:val="0043754A"/>
    <w:rsid w:val="00437CE1"/>
    <w:rsid w:val="0044168F"/>
    <w:rsid w:val="00442A1B"/>
    <w:rsid w:val="00443A37"/>
    <w:rsid w:val="004443A8"/>
    <w:rsid w:val="00444D15"/>
    <w:rsid w:val="004452CF"/>
    <w:rsid w:val="004462D1"/>
    <w:rsid w:val="00447880"/>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0A9"/>
    <w:rsid w:val="00521184"/>
    <w:rsid w:val="00526671"/>
    <w:rsid w:val="00530B9D"/>
    <w:rsid w:val="00530BC3"/>
    <w:rsid w:val="00531B74"/>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B6B9A"/>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800B3"/>
    <w:rsid w:val="00681310"/>
    <w:rsid w:val="00681474"/>
    <w:rsid w:val="00681F63"/>
    <w:rsid w:val="00686268"/>
    <w:rsid w:val="00692118"/>
    <w:rsid w:val="00692532"/>
    <w:rsid w:val="00695C7D"/>
    <w:rsid w:val="0069742F"/>
    <w:rsid w:val="006A0A03"/>
    <w:rsid w:val="006A2470"/>
    <w:rsid w:val="006A2D38"/>
    <w:rsid w:val="006A7E6C"/>
    <w:rsid w:val="006B3409"/>
    <w:rsid w:val="006B56A9"/>
    <w:rsid w:val="006B5AA8"/>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1BB9"/>
    <w:rsid w:val="00713304"/>
    <w:rsid w:val="007138A7"/>
    <w:rsid w:val="007138E6"/>
    <w:rsid w:val="00715DED"/>
    <w:rsid w:val="0072351C"/>
    <w:rsid w:val="0072567D"/>
    <w:rsid w:val="007258B1"/>
    <w:rsid w:val="00730012"/>
    <w:rsid w:val="007303A5"/>
    <w:rsid w:val="007313FD"/>
    <w:rsid w:val="007324A9"/>
    <w:rsid w:val="007360F2"/>
    <w:rsid w:val="00736C60"/>
    <w:rsid w:val="00740988"/>
    <w:rsid w:val="00740AA9"/>
    <w:rsid w:val="007456C7"/>
    <w:rsid w:val="007475E2"/>
    <w:rsid w:val="0075159E"/>
    <w:rsid w:val="00751CB0"/>
    <w:rsid w:val="00752EC0"/>
    <w:rsid w:val="007530BA"/>
    <w:rsid w:val="00754B42"/>
    <w:rsid w:val="0075511E"/>
    <w:rsid w:val="00755AB7"/>
    <w:rsid w:val="00760C74"/>
    <w:rsid w:val="00764B52"/>
    <w:rsid w:val="00765194"/>
    <w:rsid w:val="007664EE"/>
    <w:rsid w:val="00766608"/>
    <w:rsid w:val="007672B9"/>
    <w:rsid w:val="0077016A"/>
    <w:rsid w:val="007755A3"/>
    <w:rsid w:val="0078356C"/>
    <w:rsid w:val="00783EEA"/>
    <w:rsid w:val="00783FAF"/>
    <w:rsid w:val="00792C7B"/>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2AF"/>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E7F52"/>
    <w:rsid w:val="008F054A"/>
    <w:rsid w:val="008F15CA"/>
    <w:rsid w:val="008F2ACB"/>
    <w:rsid w:val="008F3D66"/>
    <w:rsid w:val="008F7EB1"/>
    <w:rsid w:val="009003F6"/>
    <w:rsid w:val="00902240"/>
    <w:rsid w:val="00904E4D"/>
    <w:rsid w:val="00913296"/>
    <w:rsid w:val="009154D9"/>
    <w:rsid w:val="00916FD9"/>
    <w:rsid w:val="009178E3"/>
    <w:rsid w:val="00923725"/>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85989"/>
    <w:rsid w:val="0099345F"/>
    <w:rsid w:val="00997254"/>
    <w:rsid w:val="009A0884"/>
    <w:rsid w:val="009A1B98"/>
    <w:rsid w:val="009A240C"/>
    <w:rsid w:val="009A5C7D"/>
    <w:rsid w:val="009A5DAF"/>
    <w:rsid w:val="009A6874"/>
    <w:rsid w:val="009A7601"/>
    <w:rsid w:val="009B026F"/>
    <w:rsid w:val="009B17CE"/>
    <w:rsid w:val="009B3ABD"/>
    <w:rsid w:val="009B7AEF"/>
    <w:rsid w:val="009B7FB6"/>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378A"/>
    <w:rsid w:val="00A056CC"/>
    <w:rsid w:val="00A06C7A"/>
    <w:rsid w:val="00A103E2"/>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4241"/>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5091"/>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0D9B"/>
    <w:rsid w:val="00BA1185"/>
    <w:rsid w:val="00BA14CF"/>
    <w:rsid w:val="00BA17EA"/>
    <w:rsid w:val="00BA230D"/>
    <w:rsid w:val="00BA2515"/>
    <w:rsid w:val="00BA25D9"/>
    <w:rsid w:val="00BA31C0"/>
    <w:rsid w:val="00BA5867"/>
    <w:rsid w:val="00BA58FD"/>
    <w:rsid w:val="00BA5B70"/>
    <w:rsid w:val="00BA7382"/>
    <w:rsid w:val="00BA7EBC"/>
    <w:rsid w:val="00BB0850"/>
    <w:rsid w:val="00BB2AB7"/>
    <w:rsid w:val="00BB2FFC"/>
    <w:rsid w:val="00BB496A"/>
    <w:rsid w:val="00BB6105"/>
    <w:rsid w:val="00BB76A0"/>
    <w:rsid w:val="00BB7816"/>
    <w:rsid w:val="00BC2958"/>
    <w:rsid w:val="00BC33E9"/>
    <w:rsid w:val="00BC4521"/>
    <w:rsid w:val="00BC5BD7"/>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5817"/>
    <w:rsid w:val="00C062AE"/>
    <w:rsid w:val="00C06B3F"/>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23BD"/>
    <w:rsid w:val="00CB3998"/>
    <w:rsid w:val="00CB5618"/>
    <w:rsid w:val="00CB577A"/>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B77"/>
    <w:rsid w:val="00D83E3D"/>
    <w:rsid w:val="00D84631"/>
    <w:rsid w:val="00D9330E"/>
    <w:rsid w:val="00D9591D"/>
    <w:rsid w:val="00DA0D71"/>
    <w:rsid w:val="00DA3E29"/>
    <w:rsid w:val="00DA40EF"/>
    <w:rsid w:val="00DA50DD"/>
    <w:rsid w:val="00DA57AB"/>
    <w:rsid w:val="00DA5B2E"/>
    <w:rsid w:val="00DA6098"/>
    <w:rsid w:val="00DA7208"/>
    <w:rsid w:val="00DB0709"/>
    <w:rsid w:val="00DB091D"/>
    <w:rsid w:val="00DB0EF6"/>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DF69F1"/>
    <w:rsid w:val="00DF6D91"/>
    <w:rsid w:val="00E00586"/>
    <w:rsid w:val="00E03013"/>
    <w:rsid w:val="00E05768"/>
    <w:rsid w:val="00E06E01"/>
    <w:rsid w:val="00E07261"/>
    <w:rsid w:val="00E163F5"/>
    <w:rsid w:val="00E16CF4"/>
    <w:rsid w:val="00E17AAA"/>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5F3F"/>
    <w:rsid w:val="00E7715F"/>
    <w:rsid w:val="00E773DC"/>
    <w:rsid w:val="00E810AC"/>
    <w:rsid w:val="00E828AC"/>
    <w:rsid w:val="00E87CC3"/>
    <w:rsid w:val="00E91098"/>
    <w:rsid w:val="00E9210B"/>
    <w:rsid w:val="00E96269"/>
    <w:rsid w:val="00EA3AE2"/>
    <w:rsid w:val="00EA4CD3"/>
    <w:rsid w:val="00EA4FFB"/>
    <w:rsid w:val="00EA6164"/>
    <w:rsid w:val="00EA7A01"/>
    <w:rsid w:val="00EA7CCD"/>
    <w:rsid w:val="00EB154B"/>
    <w:rsid w:val="00EB234D"/>
    <w:rsid w:val="00EB5C44"/>
    <w:rsid w:val="00EB5FE0"/>
    <w:rsid w:val="00EC185B"/>
    <w:rsid w:val="00EC3922"/>
    <w:rsid w:val="00EC428E"/>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2B4"/>
    <w:rsid w:val="00F16609"/>
    <w:rsid w:val="00F2023C"/>
    <w:rsid w:val="00F20512"/>
    <w:rsid w:val="00F23425"/>
    <w:rsid w:val="00F23596"/>
    <w:rsid w:val="00F244D4"/>
    <w:rsid w:val="00F25F0F"/>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250"/>
    <w:rsid w:val="00F6669E"/>
    <w:rsid w:val="00F666D6"/>
    <w:rsid w:val="00F67D23"/>
    <w:rsid w:val="00F7320A"/>
    <w:rsid w:val="00F74046"/>
    <w:rsid w:val="00F74414"/>
    <w:rsid w:val="00F75D20"/>
    <w:rsid w:val="00F80FF3"/>
    <w:rsid w:val="00F8735B"/>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70B6B66"/>
    <w:rsid w:val="07724E37"/>
    <w:rsid w:val="189310B2"/>
    <w:rsid w:val="1F02489B"/>
    <w:rsid w:val="21CB71C6"/>
    <w:rsid w:val="261849A4"/>
    <w:rsid w:val="2A965F51"/>
    <w:rsid w:val="31C0661C"/>
    <w:rsid w:val="46EB472A"/>
    <w:rsid w:val="579275DF"/>
    <w:rsid w:val="60161979"/>
    <w:rsid w:val="7839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16FD3"/>
  <w15:docId w15:val="{62011128-6AFC-40B4-AACB-65649D68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
    <w:name w:val="List Paragraph"/>
    <w:basedOn w:val="a"/>
    <w:link w:val="af0"/>
    <w:uiPriority w:val="34"/>
    <w:qFormat/>
    <w:pPr>
      <w:ind w:firstLineChars="200" w:firstLine="420"/>
    </w:pPr>
  </w:style>
  <w:style w:type="character" w:styleId="af1">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semiHidden/>
    <w:qFormat/>
  </w:style>
  <w:style w:type="character" w:customStyle="1" w:styleId="af0">
    <w:name w:val="列表段落 字符"/>
    <w:link w:val="af"/>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07D9DA60-931A-4148-A2AB-877EE672FE09}"/>
      </w:docPartPr>
      <w:docPartBody>
        <w:p w:rsidR="00657931" w:rsidRDefault="00000000">
          <w:pPr>
            <w:pStyle w:val="9F3DF1A127DD4BAF8FE0AECC20C48225"/>
            <w:rPr>
              <w:rFonts w:hint="eastAsia"/>
            </w:rPr>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8A"/>
    <w:rsid w:val="00032CF6"/>
    <w:rsid w:val="000343D6"/>
    <w:rsid w:val="0004422D"/>
    <w:rsid w:val="00051238"/>
    <w:rsid w:val="00064914"/>
    <w:rsid w:val="000777D0"/>
    <w:rsid w:val="00091B04"/>
    <w:rsid w:val="000927E9"/>
    <w:rsid w:val="000B72CA"/>
    <w:rsid w:val="000D5200"/>
    <w:rsid w:val="000E3071"/>
    <w:rsid w:val="00111BD1"/>
    <w:rsid w:val="00145670"/>
    <w:rsid w:val="0016580D"/>
    <w:rsid w:val="0019225F"/>
    <w:rsid w:val="001D5BCD"/>
    <w:rsid w:val="001D6115"/>
    <w:rsid w:val="002143E6"/>
    <w:rsid w:val="00256D89"/>
    <w:rsid w:val="00267098"/>
    <w:rsid w:val="00282A8F"/>
    <w:rsid w:val="002A1489"/>
    <w:rsid w:val="002E6255"/>
    <w:rsid w:val="002F52F3"/>
    <w:rsid w:val="0030428E"/>
    <w:rsid w:val="00306E3D"/>
    <w:rsid w:val="00316D69"/>
    <w:rsid w:val="0036106E"/>
    <w:rsid w:val="00376DD0"/>
    <w:rsid w:val="003810DE"/>
    <w:rsid w:val="00381E00"/>
    <w:rsid w:val="00385F79"/>
    <w:rsid w:val="003906EF"/>
    <w:rsid w:val="003B04EC"/>
    <w:rsid w:val="003B50D8"/>
    <w:rsid w:val="003D385E"/>
    <w:rsid w:val="004269BA"/>
    <w:rsid w:val="0043069B"/>
    <w:rsid w:val="00443A37"/>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A02F7"/>
    <w:rsid w:val="005B1E3A"/>
    <w:rsid w:val="005D54A9"/>
    <w:rsid w:val="00602E7D"/>
    <w:rsid w:val="00633C9B"/>
    <w:rsid w:val="00645CB1"/>
    <w:rsid w:val="0065793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10060"/>
    <w:rsid w:val="00846FD4"/>
    <w:rsid w:val="00851D98"/>
    <w:rsid w:val="008D32BD"/>
    <w:rsid w:val="008F361A"/>
    <w:rsid w:val="00932870"/>
    <w:rsid w:val="0095546D"/>
    <w:rsid w:val="009830BF"/>
    <w:rsid w:val="00985796"/>
    <w:rsid w:val="00991629"/>
    <w:rsid w:val="00996F77"/>
    <w:rsid w:val="009A3853"/>
    <w:rsid w:val="009B17CE"/>
    <w:rsid w:val="009C514E"/>
    <w:rsid w:val="009C7DBC"/>
    <w:rsid w:val="00A10E8A"/>
    <w:rsid w:val="00A3150D"/>
    <w:rsid w:val="00A41B15"/>
    <w:rsid w:val="00A76F92"/>
    <w:rsid w:val="00A808AB"/>
    <w:rsid w:val="00A83C5A"/>
    <w:rsid w:val="00A86D8A"/>
    <w:rsid w:val="00AA1850"/>
    <w:rsid w:val="00AA1CD6"/>
    <w:rsid w:val="00AB46B1"/>
    <w:rsid w:val="00B05091"/>
    <w:rsid w:val="00BC5BD7"/>
    <w:rsid w:val="00BD611D"/>
    <w:rsid w:val="00C01254"/>
    <w:rsid w:val="00C1573E"/>
    <w:rsid w:val="00C17E9A"/>
    <w:rsid w:val="00CA0358"/>
    <w:rsid w:val="00CB6A47"/>
    <w:rsid w:val="00D047C8"/>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JJJ6uI2BQQYSuy4/t+Oama0XTtuzn/EFMBX/k0VOtXAGxV9StpOP8kfO7kXfmuu6j1SqtqFpke34YbSpJ+Pr3htrZ+UNmkRT2ZMohaOWo9OXj07BGSVRc3NCzDANRvSMDC0Oyd+7gpWoet9ANa+u6kfz7NXhaqCWjGV0b+2czNbnzy8Ske0d4dv4rFMEmX1rDGxgufp0Xa7bqoRjB8y54dCbCAT1BE8Mr7dsHHZe6bCI+894QokOXkQWmhz32xjLHyO/C5aS5mX4isxvndpiJfxlTvWeoIAYOgme6Cj9d0v1hOguo02TLNYNEG3h8DfUmtXmfe56IVjrHs0jUTZJBQ4ZhBp+sYrRRAQZBjgFE62izTrfhfhCc5J016G9jqJMXOofaTgs82DiWEPieVbbzpQXz/EJpQzsg5gEcLNIy/OcmA5WZgsr+jjemjKAT+nVmsjgbSEKroHVDdmhhUIcWXykxXtQjl5vNMbyr96uTtqv1J0DhQS3Hv/9hHzgq2M8WrLVBsuSRHyzeT2WfAhJiliGYIj5JUrk0N6qyuEM6aFEz+jn2b7+/YIEApilNV2FJc46004RkuRmfy2IAjaAJAb1zG2QgMRPPkRjYRJVbMN28am3ZQQDa0LSVr7MTpycwMAQC6wC43W9eIsiepXcDsg5iKy2wzOwG2xPY0DJL72H5j0bGslOb98XBzWUmAM1xl2WAMCTluxMa2RWTkfPnamH/rFwunKBthXtr9bJoy9rkdp/OOvsi3SFn/OHkSS8+mFuIudBmOKyIzN9UmA6xMuueHADoAGjGvtimR/28VoDNlrklYRNa3qmL9UrizWxn4siPm6dhlu9LjrqR7oOOrFfWLu6h3a0quCUaDTWq+KnNDpbMnCi8cVz6E/rfajajufrPRPowNbBD9DIpwmbqaysD7EErZwdRpPduRv5qzEZyANe4biGZVfSgRjeWtwqT6gqhdzU2L/4ZFE6j8MKSgoH/3LApyUc6j82UmCkRlfWdC98dNMCuVjmGGwqy+JdmFCQmp1GQdsM+jHC2IlRNNGbGW+BeUTX03jO+sAWTnkq5+SHdvkO2U]]></m:sse>
</m:mapping>
</file>

<file path=customXml/item5.xml><?xml version="1.0" encoding="utf-8"?>
<t:template xmlns:t="http://mapping.word.org/2012/template">
  <t:sse><![CDATA[mlOYf2i7YClhLCkBrG7s8tHKKV6aUo4dgwSl2m7/EVQAbeamTrptQEr4LP6iL5/Ue26OstYD9PMjbWzFbUqJyENfb9ImfAkJNl0weP5Zs4HFGB2Qug5UJMGdDky4oK/UwLy1GEEPWjPa0IqGOFtTvihVv1/8vToG8IbLh6531TzNZZ3tAzXaav5QtkVVnWUdogPwq12+DfjmLzgQ+hLqpsyw7ev+sPiyOwA/03S47My6Xj9Npu94XPWHtCcXi6lAMVfkpiMYU9mXSk1mKQIrQ/rSaiOUSvqp7xLThdpFOGguodCSLBLV1fc7tVn0TTg1D4qvm0qagXzBjHXWVGuVhG0RTGYc8q0qZl1sl6/8P/LygtWLcVpDUSAAbr4HihGbmqx4B9QRgYZRO9v0Fspiw0ynMIDBzhJnQdMauHuHOb16FLGHx+lTXT9JCAJzIpxqRM/jFkkxUuVJArzsxjcKEb0x8mTcWe9Hu38p56+1N2GE6+CIfxy2P7Js6CG+z96ApDTTKVXNdPwgI3KZgj3HCiksCV3sJXVIAbIZuT+tSJLXZ37SC82eVtJlcEy7AcL5Mwf/e0hISRhyv5igAvg2bTuAuC7yL6ezaE1KFoWd9Frpjs+U6FlAYYxIpE25bv+1dRJIlY5udhi6d+9LZevjNSb5Rl9qu4zj9VnOftlyo9L6SQ809r1c9JlFuJP2+Tnm6fS1eF7iDSdoBhwxicR2On1BFTWzJfPWau0L17fF7xQUecd8wVXsDF/QymQI6/ikXQp1Op7xGgHZKbRpVfZkkbkUzXXvVw9/XwxCwCPvMPLi2lA08TLREtL32yD3WY37kiPYhtVjHhxBwe4tlCEuprYBol5zjFlNZU75ns5FXrxn+M1b3iDyEsDipOtewUnNEZkPyLb7QChAxKOpW/gbOYzpCGwUY/ti6J4jlAJ0Ca9Ddsmz3e2qgImESozDlO/b8OsGm+dCv1OOLBx+LcSQefmuDZa/9ZYGFU30X/aWrJWLK2RfT7E4U/V6pw6tP4W9ITHrNEPzZQnLV6yL7LiSmjr7iWKM0Zg4tPqV35ge0TZphN7CJuJPm2FZw8+l7BOD+lpBF8D+TDgGFliIlQJuOEiyTgcCIK8eg2Qows0NnjGb406xE34VsndhQNb1ztnWY1nyyT4gSfOjf+pE9fMfetvEenWuBuHV45bxJHV2XnxJ1LNF3lmVhgCJ23jwUQhTF+ayKzAS1paq3EZsbUV05NjoM+461J85s7asNFFFPuUA+D0AMgd/KSfM+eFew/ahXHKB1mAPn86s1360/KtLqOHSqyhqbVS4rJn5isgYhUiESgQQuzxcEV3ZlZ7f2BignAr+ZLc43iki+mF43yKS237n3EvGW3kFJGU0Eh99J5O/Q/+IRoCuCfZJqQlAtzDjCq1/x+MU8Kx0cnd2S11bi4bXWY0bAG8T5hG4q5ofs2SvmawfZqsQsgn9fG1SyRKW8bheqDvjlDQ2t6+vvLrjCIhVQeoKwxqa5iIFOf8r2K75Pe04PMyqFDw0cOdOqtGRm798PmV7t+TwXq/vnLxWDk6jLz8LD46bH4mjCzOHzOBYr3NhwMbnT2s5uh8FnvXAbKPpAqe7gpJ2MCx5cykwqKiRGOPxMy2FjlSNEYm4p6uRjAauN8kk5up4ZYze76rl4ZNShoeiZ2G61ZN+2wn6E+rNQVnZ71x0PyvBku6N8Cgu0Mq5k8ob5CRigysJMsRKCSNutj4i/IKt9vXb35dxn3dn1Ybtn6++idc8w8pRTunOE/aulyPUv206rM5TbLi8z0b3EkvsEJXgKdYjMC+NaElZsIF3VOWIpTRWS2298cOXcoXi66lqL7VITZhzpzaZFH9aNB5/mqQ9QqlduZq7jbKKIFmWdOQ0wjDxL0uyYOxJdFGc5N83DkMI2Xlw/A3hUV6FGN27zC+dJrwf4VVrKUp6t/7sNSUi5asYNNxM10No6ZFMyxPXUjzoMz9xwj5TKqZkEbz8duy4Iw+21AriC1STd0FjGzvlcL7N2cIfXfm5GlvjR2S0XB9b/rBO3IzpS3beyegzFU7OLnVKMUCX6PVZ20EYyZClusPGLLaR7qGMzo0udfvK+34kO0GMbz9bNnB42ubBeyEkmtAGjD1kpq0SIKI2wdZOkM4WRCMksutHxga62yGD7MGpv6XaOQ5W2KVQOt2nqHdDLX6A7pWutHfnB3h3pE3JPS1juwu1JNYfcIBwqVNZ3Yv9St7bN4FWTkWUIDGaz0oCnKkU6DJXAjbnH7rmvkPbXyfocqQC1TFv1faXC1b9kdFH3hdnAiWj8P8+426MgPOXbFpb7NGfa2rszFT8MrAcEx7GUiKtMptUAelAgwYnmCrNwysSAfGAU+JJqMiDmyW2TDt7JjebD889GvVBt07TcTmnCEBAoYS4GsK55bWieeIV5LT/5rJiL8tIR1qLewwYMtRUAws14ME5K1ek94BPe9P2HxygY4gOTwwJELMd6ukLLPpajvPdnSoUUMK3dEyDHfcYCfUHaOQO1wYla7r7IPc9Vtq8mHaOpOGgD7mMZc5DCSF7fk3/5AjJtTpQLiWiNny1iIZkigHO6DZMA9cSOAKNJSRJYDba4dS+IVt9CzFCQdtjsnm899P2GvwU6QDR5cs8CsOb83iKrweVLkbk+gEuH0pwQAZDjtanaHrhMWBhlapyaYlCjBAqC5M+kUPySidTEShTzud9Mnypm0RoI+YkdFN7O2jkJBw+eVJkTBSPTYtzGsZxvCBzeSdaHjB2iQzaNMgu6fr8or7FoCBs8Ewjw4c4+tB6e0ndLkqKXhIKRbnfx+kQY4pWb6HUHSb3kdRsrZo0jtfnBDHrWyfZ0rZSr9KeEL0s5iwslRx2gdiWRqjwzBO+2dlmr5mDOt4wx/bB4A+LZyxcFHrW7F1xjXlpfZOrAoGwJQB8tSOSMWG69BCerTwANgyBfHgpc8KGSm26H0NFGpeR9/H+2hKam9AVqx0LkYdXptVPmN+VxGk4LFRnxBGYS6Af/Y2kqIuQThwZXr3d+gIngMxPGJ+/kPc9jOROp3ok4/efLg24icLuO4pj6btc+Z/u/ZjxWQKRY/W820MTXIEpu7iXBzQK703O8Cz0I8pIrvdq6ek/JPkqwwd27E4oDIGS5DZB/Y9Vds29k7eH33wJTyXI4n5NrIT3+4aZC5YK0in+N1LfsZHxtWjKGKdDgoCWQdulftQKBUZz1pt7BzsifFWfQnpojIRPiLQr+CpMddvF1Xgm5Pf6b6ntaN3xvWeOpBONV3fPEmQm6RIJHtJeAHs2s0iMqspWElWnzAE+KUWqf+2oYcHbXpNviWDXaEfgF/YwX4x6Q7lUKeY7CMggm/oVAV9Z3gkA5Hcz7uHk/3n5ZvjFp4txNyM+bSGh4dtdU3BT10SLImq4RCc+iXWNPLniuQwPcxMaKm0ljEb89aTQWF7QSq94HQjJ0XcpQ8fgnIkJl7pvBzLGvhuJpbkGPyRVUCWPulgX5ka6Sm3pQ7zVhslyl5Rq1dlbvaswbDYLh1t2b3D6L3QytncsJqBf8XR5yuFVAn4vVmPJsN5x/eRFsa0LdFkr4GsLhTwpQsHY3ynYJP3l9neMnNgMOpaKeXP+fgS80DCC1L/sbK81xnETOdXM6NyHwQjG89ABszIhfnlp/N7xRFkyAba7RjwCHLesXePdRJPV1yHi9iBAVMHrtXbOVii3d26Z3Nl+3eHQ2t6AirUU6Rqy3tMKnXJgMf5WlW+81x5e8uo0PNWMq/uxwuNgWXLnTJUn0Nr2OozXigLniIVwrmj0efoNVtks8yKev/XCd4enkDEArYNQK9yhctnK1S5hN2Mh+wGKoXRIi+V++AWOD8dtN8v9sggbzuQ+Ssx1PwSwHeN5yd8tByEyrRemCX6NgQWGd21sXxUV0HnNemaLHCDsFvQFgK9w/jjg9wTYiIZ+iXml+LBL4829tKlM8v2trIcRf4cvTSPcq1+Gx/Q0JXLfghDUhzIUI3nVdRoFJy+ZWfrQXdfn5V4GJTk3h34s95+Fa8rSUP5R+4/Zc2UKmVwCFySvIhw/8VUROUWWEFyML4HC+UFRhg0lGconEZd6jxOU+nNS9eSQKC6zrEysNAXGYCXzYOCSKyDCIcstCiisSpbXyCfQH6ISossAuABdFjS0fibK+goAyt+IXE/OB+tL3EAKUOH/n3yLserTmNCojY1Qr0nfrVqJ95/HZI1KL15yieFX8Z0eh+amuz9XE9q0bgYtf7WifgQmS/2TBrzncuGJXkMsXdmP7CEf6GRUkkmO06t7JaDJf7aluzEKR9HxNS+u1DHj3mddgIu/ckItXQLK5+bwyREeCVC9plI6l25ngUlZGHCYnyg+U/eYcjQn/6YJBD7mfT+ilDkAQaQBBRB3bJPow0OWdZpzMpHD6MU3sFT+LvBY5RFy8oJ1FAyDapVoUS5ogUEcSVCtnew0g1HlD+L9K4PjCPe5nc5ntzWkfhKjsl06htVhG/wjYaUnW7C/CvfuPcXIa2u5t8pqK4srfdTkmAdycUqtfZrE3N0H65kxfS37+CQJ7FoCqLoRM7QR/vzkYYeixElGqNs4D3/yTqKUeTFkk9uN8i9E5/v5hp/+9LU0ok3/Q82vg2G3zp91TmlbcvGHC3lSGGPLjuZrDq8NKzuvK2Fs3Dd+wXWrRZl3Hu7n9iJXccOw39cAE6GixA0GTczWK7oQs+PtjGWHbSjPdtDgfE5waX6VCxRHOfMnp+uhHSOrdsrsR7axmV1dHDMHCY06D7VHYfMgnp0Ol4oBTUjzmcofyoojeVFHLsJ3gT/y9rUb/XLFRWixhrvZWEP1OG+oqxLqaoDGn/RKT/2ZwqGUJByYR+kJHmDNc0VHbcsliDYM/rnoXzh+84Vx6q2G11k/uV5vBlEZp9YWci4n/aYavwsYIzT1kH/4bBuV28NVP3+mqjDmfIAHcfelE8hO2KVTos+v4wAAP7VToq3KRMHHyh3YaQYRMNKjqdbxi943Gu8HXj03mNzvB02ghFwh66pLX8+AS9zSpvW1Al/zcXX/3+XDMG8z+f7NCsDcVsWTAou42VWl46q5H70vPB1/NnQnBZf60aINW26SGgNItlJEgbh8HNrbyFThw/z2nUPYUZ0/xvRfvGF7tDq6W9NObMSkyfX3BCP/mTpyeXT2K2P0QcdUisdwoA360q8VjuGu1cgdzEA+PGWxqIURejsoGlR8bqIRZwgCDQEQd4HPJewnlv7vQqNTak2hr9e+zZcKEuqdj4Vuk5Hkygw8zo8y9bzOi6U8KgtOrRUJb5Av+YxNdZ1Un3RKvrIKcLb5po77+6pQlRuHChLs9s+6acpvc6wvl6z9DfGe+7NuWln2W8ofaew5nO8uSMQ1sKGg8+TPwTe9hhfSuh7WdzUULPJP0mT+fChVqxms7rl7gcgkNCWsYZQIdsotRKd0TpXNpmNAF9HGa8foNKP6R9TKawMdrwP14epbSLr5yr9kTYAH37mPwtswnzvoCl/naq35jqxZlDBWH7qumfM/Qnv1OdVUzPeF3oRVb2Ndipo0+sGB7QpIDROiKrzyKS4Fy2/RBkpMTlcgDYK+bkr15q1QIV0p0z6j8mWWcdxxBsblsWuKF7//YIhhAiLBeL2f2scWRQYcgraltQ6SefJo6Q3jnIqlE25Mu1fWXcQ0DATiuCGAKPWPwyjyW8NO+kHndbA0UI8RcJyuvAeLfpGwNngc1P6NXNIubNSe+/hyYxEG6nV+CPO0jWnMq7I+ErVP9baSs7f8mCIsWkY0wlyvSRAib3RhPODhB9G2OlGrNZzP5x/Ui8eOf3mYZPWCaCDIXBa6oL4tnoKADec4pEJbRIWOXSjIWLSPEZnKXIE23kD7/n1Ac33OIav8MOd8KkcjSIMs9hsAQ3sppKROjzS2Qh6LqfiOFbi/aMx1ERimcv5s0pPBEMuTnepJtxekjNi5SX/IzwWK4taluhcfkAiUpme9Kd9HkbbR7+RSl/NfyvAW6px5vrZ71Qj0rZBWvnwXgZls/BLMFH2F2wpwjVjR1zsBYOpbaHTqIO+NPzAgBtOVCpvnz7DFwl23H0xIzncwPwl9n6mH5rRX8VKxPc0ucHsC2/pqxjn0eH/M+B7wB7m75FbaoQIzj3+vw5i2g1LgE6pnKvZH81yM5GB7f3ZouH1VpmP6gPc4fYQ4TOTkVF+ySooD+MTzk2fdJNt+xwFCIN8dqunXie4naRd/vlU4rSiyyhiVx8s3jHIdNcb+rr6aRjbw77LsWS0bcOZvSyxlOhiwOh5bGA2+gnyqU9Xz2GTfE1Edgmv9TA7OstKs5y9QrvCDQFhF0L94uqRRxExA9RSLKf3sMJkaUy+0lU/sp3bK1l1AoXzGY4pgP7NjQEZsFX33+aG1ehr0aGnipBeZxTpnIPQ34Es7nvsZZDPY23D5zZxrntosGgWhKb0CdcA/MV0j8/Zn4MpYLgI1EdVVUODnDdR56p7hJBGu3ZX7F+AMTw53Wky1qAcVbDAWOkIhIcjOpUCo3rbFqwehVdU9SvsdYCGY+5wGgdGKdwC4Vr2NDmTPkIsiYxPWRY16WpPPRAX0YhW9kbbMhT7SW1mYFCQkcLly5X2aMCv6RzkopPYY9h6cf8KNU73Vm7juCSirro7tERy4aNeuOY+IbedD4Le3rM6LQ0sTDmbEee3McIerc+ZqwcPRfSNWgP1V9SfB0FepInE8qeodsFMYOApmQZftEsxOmgS+Meo325nrQVaGFEp7A4pJsx6YgzXFD1hGWz2gNNbfxkMOdjJWp4gPfDGSYKZcD/Nh/XgCeF8Svrcj+0FmATrkJiT/yQRLVsnNTzUmwa6XmMX9S9rnHWQEp1R9hQ/S1MLjBB0jekp+H8K/LnRGVetJdPq64pWe1G+XpXWQ/J8RRBJUxKBZLZoJdKSYhZ/vneolVpwvJ9B/WbvbzWZMdGRkgGuQchHRt/8BV8vINsXWilHO5XpwE74st987O++QJ8Xo1O4m+1O70QyLGQWRY8HAq/aLS8C40a5xZpkcvrYes2XzGqdPtevXmifQvOwlwYc7DrIFkju/lxF52j/36fBnACoZGwiDXSegtyWJQmaNlbOvoSpSegyxhbwII41j0YQPTVITeWG8tKMiHE5/lvgwbzaTc3UU//iqBI32vtUZDfbP22Gr2efDEXAkLgStskiIzeO1Eh4K/BWr7e9gflFecpWFJiw5WDt/2CGIyIttpAAVrj+FK/ODJ1b4KEX3SllNQlpvIqUo/+PMd2BLK9ARKgpKmvC3+audQBp9FKXqRywufBjYNthbD1DKul1TChxxiwIYnkOK8lWNu7Z4gKRGkDX+eDaYNyUjZB+CXOd32MN2/2tvQ3E9mkydsJGQfE/LNKtR/TQ0N2qqTPgPZ8tdhRJ0Mfiq02NTL+AJUCmOzKYNK46IzjApbayKNEujdIh5XQYUpOTgLNJSGo6y+/e0XiteXejFHFmt03X8XzKypkNEEc5VnGkVgi36EXWshFX/B7mBaSUa6Az2rL+oBjh9tEu4BFEf5Tw0uw2lgI7ckMn2GPMOB2Qy31LpuKq1zvgDRllHX5/neW4/i6oAj7J6p+gwzC0QVZaN1YZPRLR6q4uyq58DzvStonFZFNvcBHQBtIgGhDePYEHC9P7AIEAeME9ltoJYIUe8I34BmW5DT+1CHEgvwFkiMzOCykQ5y1I8HTBkorg1sHgnX5Lgpyf4yU7R2g/tTcutScMKOy3xH8Kt3Wf5fne9y693L6IcXklFwANDOyCaT1La/N8cupqp5JgV++uMydjhBzwG2FhbI1UJxm9rxPXHNsRaPQqVJ0nVt3BGm9u7jIhBaB3yCZ/gXlUTzTaxjLlcMnx3/mWSXHhA+/7nOYPdQT2G2MpX824jlXMMvsazjvG0i/1lXNlXOk7SSQD4sURzJ2zOph7llmUDeRZdyuTVFLvT6iSpXk042NKd4qGkGPWyYhXcrVcQoxc0kBC3Cg9PFJ3SDyod3yAp2GCnFNMSwox9t9jnUU6O3+P3g6IQmBTyJ8LpZ6XEz2bM6umbEM231bSX9iw2OSvL2Op06/Thy/vcYFU/L8q9G0JtaTs/crCqRYXeBhpJMQ07DubaJq1PTYClYpHbkTYpQt52//dfVO5CHEHdsSFQxXHl+2D3HR1vdb6cJh8x2wYerHmRCZWyME5gQsJ3hRfoTQEBRVhAIq19+322nVAs3xDYd303E8S142RcgMmQOfzX123L+k5oBW2iCDS4sw7uGWhvCbTxjKR8AywJ/oKxarnQQTp1xatdAnlS3RnV1h4+fmFALejRHJIstGvrtJRmUoe+D+Yq9sFW8rByKqa7wrExESXnhCarag9MCkF7lUmUthn2uNbUChPq9XXe9WrgG/9U7H5I8Sd6+/BaUL0U19sf7nEgAcipY3revoe6yH6ym8vkmbHwOUV28v9FWOT+IwFyfMwBOhL2JIs/Ce4fqlB5PBKr4gZcc5H+McoAbJriFrZJf28oEuPjQ0WEO1gqmVYAaq1wFMFc8cepGt/C7L6DhrQkQzFSMk14MPniGZVnYNlwIAO602fmU6sG1SzSKSdhcuY8cmXdvri5ADwe+Eh3XoZZzxSZggUV75VIXMsQYI3aJ6ug6dsOg1iWNmExpg==]]></t:sse>
</t:template>
</file>

<file path=customXml/itemProps1.xml><?xml version="1.0" encoding="utf-8"?>
<ds:datastoreItem xmlns:ds="http://schemas.openxmlformats.org/officeDocument/2006/customXml" ds:itemID="{67F562F1-E77C-4B26-B595-F964997FCA5D}">
  <ds:schemaRefs>
    <ds:schemaRef ds:uri="http://schemas.openxmlformats.org/officeDocument/2006/bibliography"/>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30E33F0-2B42-488F-A43D-5BEB7A46C80D}">
  <ds:schemaRefs>
    <ds:schemaRef ds:uri="http://mapping.word.org/2014/section/customize"/>
  </ds:schemaRefs>
</ds:datastoreItem>
</file>

<file path=customXml/itemProps4.xml><?xml version="1.0" encoding="utf-8"?>
<ds:datastoreItem xmlns:ds="http://schemas.openxmlformats.org/officeDocument/2006/customXml" ds:itemID="{E94AE270-59E7-4218-B6ED-F526AD45AF3D}">
  <ds:schemaRefs>
    <ds:schemaRef ds:uri="http://mapping.word.org/2012/mapping"/>
  </ds:schemaRefs>
</ds:datastoreItem>
</file>

<file path=customXml/itemProps5.xml><?xml version="1.0" encoding="utf-8"?>
<ds:datastoreItem xmlns:ds="http://schemas.openxmlformats.org/officeDocument/2006/customXml" ds:itemID="{16980341-4073-482B-8D86-01C8DDA4C63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2</Pages>
  <Words>414</Words>
  <Characters>428</Characters>
  <Application>Microsoft Office Word</Application>
  <DocSecurity>0</DocSecurity>
  <Lines>38</Lines>
  <Paragraphs>31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Xiaoqian Dong</cp:lastModifiedBy>
  <cp:revision>3</cp:revision>
  <dcterms:created xsi:type="dcterms:W3CDTF">2025-09-09T05:33:00Z</dcterms:created>
  <dcterms:modified xsi:type="dcterms:W3CDTF">2025-09-17T04:46:00Z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eyJoZGlkIjoiNTU4MGVkYmY3MGY1MDFjZGE2Mjc2ZTUyMDY5ZDJiNTkiLCJ1c2VySWQiOiIyODE0MDkwMjYifQ==</vt:lpwstr>
  </property>
  <property fmtid="{D5CDD505-2E9C-101B-9397-08002B2CF9AE}" pid="3" name="KSOProductBuildVer">
    <vt:lpwstr>2052-12.1.0.22529</vt:lpwstr>
  </property>
  <property fmtid="{D5CDD505-2E9C-101B-9397-08002B2CF9AE}" pid="4" name="ICV">
    <vt:lpwstr>4FF0E9F564D1426A8279CCDAD4531FB0_12</vt:lpwstr>
  </property>
</Properties>
</file>