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4A3AF">
      <w:pPr>
        <w:spacing w:line="360" w:lineRule="auto"/>
        <w:jc w:val="left"/>
        <w:rPr>
          <w:rFonts w:hint="default" w:asciiTheme="minorEastAsia" w:hAnsiTheme="minorEastAsia" w:eastAsiaTheme="minorEastAsia"/>
          <w:sz w:val="24"/>
          <w:szCs w:val="24"/>
          <w:lang w:val="en-US" w:eastAsia="zh-CN"/>
        </w:rPr>
      </w:pPr>
      <w:r>
        <w:rPr>
          <w:rFonts w:asciiTheme="minorEastAsia" w:hAnsiTheme="minorEastAsia" w:eastAsiaTheme="minorEastAsia"/>
          <w:sz w:val="24"/>
          <w:szCs w:val="24"/>
        </w:rPr>
        <w:t>证券代码：603858         证券简称：</w:t>
      </w:r>
      <w:r>
        <w:rPr>
          <w:rFonts w:hint="eastAsia" w:asciiTheme="minorEastAsia" w:hAnsiTheme="minorEastAsia" w:eastAsiaTheme="minorEastAsia"/>
          <w:sz w:val="24"/>
          <w:szCs w:val="24"/>
        </w:rPr>
        <w:t>步长</w:t>
      </w:r>
      <w:r>
        <w:rPr>
          <w:rFonts w:asciiTheme="minorEastAsia" w:hAnsiTheme="minorEastAsia" w:eastAsiaTheme="minorEastAsia"/>
          <w:sz w:val="24"/>
          <w:szCs w:val="24"/>
        </w:rPr>
        <w:t>制药</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公告编号：202</w:t>
      </w: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181</w:t>
      </w:r>
    </w:p>
    <w:p w14:paraId="39085B1F">
      <w:pPr>
        <w:spacing w:before="120" w:beforeLines="50" w:after="120" w:afterLines="50" w:line="360" w:lineRule="auto"/>
        <w:jc w:val="center"/>
        <w:rPr>
          <w:rFonts w:asciiTheme="majorEastAsia" w:hAnsiTheme="majorEastAsia" w:eastAsiaTheme="majorEastAsia"/>
          <w:b/>
          <w:color w:val="FF0000"/>
          <w:sz w:val="32"/>
          <w:szCs w:val="32"/>
        </w:rPr>
      </w:pPr>
      <w:r>
        <w:rPr>
          <w:rFonts w:hint="eastAsia" w:asciiTheme="majorEastAsia" w:hAnsiTheme="majorEastAsia" w:eastAsiaTheme="majorEastAsia"/>
          <w:b/>
          <w:color w:val="FF0000"/>
          <w:sz w:val="32"/>
          <w:szCs w:val="32"/>
        </w:rPr>
        <w:t>山东步长制药股份有限公司</w:t>
      </w:r>
    </w:p>
    <w:p w14:paraId="109C9958">
      <w:pPr>
        <w:spacing w:before="120" w:beforeLines="50" w:after="120" w:afterLines="50" w:line="360" w:lineRule="auto"/>
        <w:jc w:val="center"/>
        <w:rPr>
          <w:rFonts w:asciiTheme="majorEastAsia" w:hAnsiTheme="majorEastAsia" w:eastAsiaTheme="majorEastAsia"/>
          <w:b/>
          <w:color w:val="FF0000"/>
          <w:sz w:val="32"/>
          <w:szCs w:val="32"/>
        </w:rPr>
      </w:pPr>
      <w:r>
        <w:rPr>
          <w:rFonts w:hint="eastAsia" w:asciiTheme="majorEastAsia" w:hAnsiTheme="majorEastAsia" w:eastAsiaTheme="majorEastAsia"/>
          <w:b/>
          <w:color w:val="FF0000"/>
          <w:sz w:val="32"/>
          <w:szCs w:val="32"/>
        </w:rPr>
        <w:t>关于拟放弃优先受让控股子公司股权暨关联交易的公告</w:t>
      </w:r>
    </w:p>
    <w:p w14:paraId="62B379B7">
      <w:pPr>
        <w:pBdr>
          <w:top w:val="single" w:color="auto" w:sz="4" w:space="10"/>
          <w:left w:val="single" w:color="auto" w:sz="4" w:space="4"/>
          <w:bottom w:val="single" w:color="auto" w:sz="4" w:space="0"/>
          <w:right w:val="single" w:color="auto" w:sz="4" w:space="4"/>
        </w:pBdr>
        <w:adjustRightInd w:val="0"/>
        <w:snapToGrid w:val="0"/>
        <w:spacing w:before="120" w:beforeLines="50" w:line="360" w:lineRule="auto"/>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sz w:val="24"/>
          <w:szCs w:val="24"/>
        </w:rPr>
        <w:t>本公司董事会及全体董事保证本公告内容不存在任何虚假记载、误导性陈述或者重大遗漏，并对其内容的真实性、准确性和完整性承担法律责任。</w:t>
      </w:r>
    </w:p>
    <w:p w14:paraId="1A515CE4">
      <w:pPr>
        <w:pStyle w:val="18"/>
        <w:spacing w:line="360" w:lineRule="auto"/>
        <w:rPr>
          <w:rFonts w:asciiTheme="minorEastAsia" w:hAnsiTheme="minorEastAsia" w:eastAsiaTheme="minorEastAsia"/>
          <w:b/>
          <w:sz w:val="24"/>
          <w:szCs w:val="24"/>
        </w:rPr>
      </w:pPr>
    </w:p>
    <w:p w14:paraId="3E655086">
      <w:pPr>
        <w:pStyle w:val="18"/>
        <w:spacing w:after="120" w:afterLines="50" w:line="360" w:lineRule="auto"/>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重要内容提示：</w:t>
      </w:r>
    </w:p>
    <w:p w14:paraId="4FCEF946">
      <w:pPr>
        <w:pStyle w:val="18"/>
        <w:numPr>
          <w:ilvl w:val="0"/>
          <w:numId w:val="1"/>
        </w:numPr>
        <w:spacing w:after="120" w:afterLines="50" w:line="360" w:lineRule="auto"/>
        <w:outlineLvl w:val="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司控股子公司上海合璞股东王宝才拟将其未实缴的上海合璞0.05%股权以0元交易价格转让给赵晓刚、拟将其未实缴的上海合璞0.025%股权以0元交易价格转让给程锴。公司同意放弃优先受让权，交易完成后，公司持有上海合璞71.30%股权不变。</w:t>
      </w:r>
    </w:p>
    <w:p w14:paraId="523DCF0A">
      <w:pPr>
        <w:pStyle w:val="18"/>
        <w:numPr>
          <w:ilvl w:val="0"/>
          <w:numId w:val="1"/>
        </w:numPr>
        <w:spacing w:after="120" w:afterLines="50" w:line="360" w:lineRule="auto"/>
        <w:outlineLvl w:val="0"/>
        <w:rPr>
          <w:rFonts w:asciiTheme="minorEastAsia" w:hAnsiTheme="minorEastAsia" w:eastAsiaTheme="minorEastAsia"/>
          <w:color w:val="000000" w:themeColor="text1"/>
          <w:sz w:val="24"/>
          <w:szCs w:val="24"/>
          <w14:textFill>
            <w14:solidFill>
              <w14:schemeClr w14:val="tx1"/>
            </w14:solidFill>
          </w14:textFill>
        </w:rPr>
      </w:pPr>
      <w:r>
        <w:rPr>
          <w:rFonts w:hint="eastAsia" w:cs="Arial" w:asciiTheme="minorEastAsia" w:hAnsiTheme="minorEastAsia" w:eastAsiaTheme="minorEastAsia"/>
          <w:sz w:val="24"/>
          <w:szCs w:val="24"/>
          <w:highlight w:val="none"/>
          <w:shd w:val="clear" w:color="auto" w:fill="FFFFFF"/>
        </w:rPr>
        <w:t>上海合璞股东王宝才过去十二个月担任公司财务总监、副总裁</w:t>
      </w:r>
      <w:r>
        <w:rPr>
          <w:rFonts w:hint="eastAsia" w:cs="Arial" w:asciiTheme="minorEastAsia" w:hAnsiTheme="minorEastAsia" w:eastAsiaTheme="minorEastAsia"/>
          <w:sz w:val="24"/>
          <w:szCs w:val="24"/>
          <w:shd w:val="clear" w:color="auto" w:fill="FFFFFF"/>
        </w:rPr>
        <w:t>，上海合璞股东段琳为公司董事、副总裁薛人珲的配偶</w:t>
      </w:r>
      <w:r>
        <w:rPr>
          <w:rFonts w:hint="eastAsia" w:asciiTheme="minorEastAsia" w:hAnsiTheme="minorEastAsia" w:eastAsiaTheme="minorEastAsia"/>
          <w:color w:val="000000" w:themeColor="text1"/>
          <w:sz w:val="24"/>
          <w:szCs w:val="24"/>
          <w14:textFill>
            <w14:solidFill>
              <w14:schemeClr w14:val="tx1"/>
            </w14:solidFill>
          </w14:textFill>
        </w:rPr>
        <w:t>，赵晓刚现任公司财务总监，本次放弃优先受让权构成关联交易。</w:t>
      </w:r>
    </w:p>
    <w:p w14:paraId="283C9FF4">
      <w:pPr>
        <w:pStyle w:val="18"/>
        <w:numPr>
          <w:ilvl w:val="0"/>
          <w:numId w:val="1"/>
        </w:numPr>
        <w:spacing w:after="120" w:afterLines="50" w:line="360" w:lineRule="auto"/>
        <w:outlineLvl w:val="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本次交易无需提交股东会审议。</w:t>
      </w:r>
    </w:p>
    <w:p w14:paraId="38D12E01">
      <w:pPr>
        <w:pStyle w:val="18"/>
        <w:numPr>
          <w:ilvl w:val="0"/>
          <w:numId w:val="1"/>
        </w:numPr>
        <w:spacing w:after="120" w:afterLines="50" w:line="360" w:lineRule="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本次交易未构成重大资产重组</w:t>
      </w:r>
      <w:bookmarkStart w:id="0" w:name="_Hlk80446591"/>
      <w:r>
        <w:rPr>
          <w:rFonts w:hint="eastAsia" w:asciiTheme="minorEastAsia" w:hAnsiTheme="minorEastAsia" w:eastAsiaTheme="minorEastAsia"/>
          <w:sz w:val="24"/>
          <w:szCs w:val="24"/>
        </w:rPr>
        <w:t>。</w:t>
      </w:r>
    </w:p>
    <w:p w14:paraId="4BDEB873">
      <w:pPr>
        <w:pStyle w:val="18"/>
        <w:numPr>
          <w:ilvl w:val="0"/>
          <w:numId w:val="1"/>
        </w:numPr>
        <w:spacing w:after="120" w:afterLines="50" w:line="360" w:lineRule="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过去12个月公司与</w:t>
      </w:r>
      <w:r>
        <w:rPr>
          <w:rFonts w:hint="eastAsia" w:cs="Arial" w:asciiTheme="minorEastAsia" w:hAnsiTheme="minorEastAsia" w:eastAsiaTheme="minorEastAsia"/>
          <w:sz w:val="24"/>
          <w:szCs w:val="24"/>
          <w:shd w:val="clear" w:color="auto" w:fill="FFFFFF"/>
        </w:rPr>
        <w:t>王宝才</w:t>
      </w:r>
      <w:r>
        <w:rPr>
          <w:rFonts w:hint="eastAsia" w:asciiTheme="minorEastAsia" w:hAnsiTheme="minorEastAsia" w:eastAsiaTheme="minorEastAsia"/>
          <w:sz w:val="24"/>
          <w:szCs w:val="24"/>
        </w:rPr>
        <w:t>进行1次关联交易，交易金额为880万元，与薛人珲及其配偶段琳进行</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次关联交易，交易金额为4,16</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万元，与</w:t>
      </w:r>
      <w:r>
        <w:rPr>
          <w:rFonts w:hint="eastAsia" w:asciiTheme="minorEastAsia" w:hAnsiTheme="minorEastAsia" w:eastAsiaTheme="minorEastAsia"/>
          <w:color w:val="000000" w:themeColor="text1"/>
          <w:sz w:val="24"/>
          <w:szCs w:val="24"/>
          <w14:textFill>
            <w14:solidFill>
              <w14:schemeClr w14:val="tx1"/>
            </w14:solidFill>
          </w14:textFill>
        </w:rPr>
        <w:t>赵晓刚未发生过</w:t>
      </w:r>
      <w:r>
        <w:rPr>
          <w:rFonts w:hint="eastAsia" w:asciiTheme="minorEastAsia" w:hAnsiTheme="minorEastAsia" w:eastAsiaTheme="minorEastAsia"/>
          <w:sz w:val="24"/>
          <w:szCs w:val="24"/>
        </w:rPr>
        <w:t>关联交易。</w:t>
      </w:r>
    </w:p>
    <w:bookmarkEnd w:id="0"/>
    <w:p w14:paraId="3A56F6AF">
      <w:pPr>
        <w:pStyle w:val="18"/>
        <w:spacing w:line="360" w:lineRule="auto"/>
        <w:ind w:firstLine="482" w:firstLineChars="200"/>
        <w:outlineLvl w:val="0"/>
        <w:rPr>
          <w:rFonts w:asciiTheme="minorEastAsia" w:hAnsiTheme="minorEastAsia" w:eastAsiaTheme="minorEastAsia"/>
          <w:b/>
          <w:sz w:val="24"/>
          <w:szCs w:val="24"/>
        </w:rPr>
      </w:pPr>
    </w:p>
    <w:p w14:paraId="3542686C">
      <w:pPr>
        <w:pStyle w:val="18"/>
        <w:spacing w:after="120" w:afterLines="50" w:line="360" w:lineRule="auto"/>
        <w:ind w:firstLine="482" w:firstLineChars="200"/>
        <w:outlineLvl w:val="0"/>
        <w:rPr>
          <w:rFonts w:asciiTheme="minorEastAsia" w:hAnsiTheme="minorEastAsia" w:eastAsiaTheme="minorEastAsia"/>
          <w:b/>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、交易概述</w:t>
      </w:r>
    </w:p>
    <w:p w14:paraId="4FACD0B3">
      <w:pPr>
        <w:pStyle w:val="18"/>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因业务发展需要，山东步长制药股份有限公司（以下简称“公司”）控股子公司上海合璞医疗科技有限公司（以下简称“上海合璞”）股东王宝才拟将其未实缴的上海合璞0.05%股权以0元交易价格转让给赵晓刚、拟将其未实缴的上海合璞0.025%股权以0元交易价格转让给程锴。公司同意放弃优先受让权，交易完成后，公司持有上海合璞71.30%股权不变。</w:t>
      </w:r>
    </w:p>
    <w:p w14:paraId="33CF3839">
      <w:pPr>
        <w:pStyle w:val="18"/>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2024年12月26日，公司召开第五届董事会独立董事专门会议第三次会议，第五届董事会第十一次会议，审议通过了《关于拟放弃优先受让控股子公司股权暨关联交易的议案》，交易尚未实施；鉴于公司于2025年1月17日召开第五届董事会第十四次会议，聘任赵晓刚为公司财务总监，此次聘任后，赵晓刚成为公司新增关联人，且本次交易完成前后均与关联方形成共同投资；故谨慎起见，本次交易在实施前重新履行审议程序。</w:t>
      </w:r>
    </w:p>
    <w:p w14:paraId="2FACAA57">
      <w:pPr>
        <w:pStyle w:val="18"/>
        <w:spacing w:after="120" w:afterLines="50" w:line="360" w:lineRule="auto"/>
        <w:ind w:firstLine="424" w:firstLineChars="177"/>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本次交易不构成《上市公司重大资产重组管理办法》规定的重大资产重组。</w:t>
      </w:r>
    </w:p>
    <w:p w14:paraId="0E0F97F6">
      <w:pPr>
        <w:pStyle w:val="18"/>
        <w:spacing w:after="120" w:afterLines="50" w:line="360" w:lineRule="auto"/>
        <w:ind w:firstLine="482" w:firstLineChars="200"/>
        <w:outlineLvl w:val="0"/>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、关联方基本情况</w:t>
      </w:r>
    </w:p>
    <w:p w14:paraId="07456F5E">
      <w:pPr>
        <w:pStyle w:val="18"/>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（一）关联方关系介绍</w:t>
      </w:r>
    </w:p>
    <w:p w14:paraId="0DCE2911">
      <w:pPr>
        <w:pStyle w:val="18"/>
        <w:spacing w:after="120" w:afterLines="50" w:line="360" w:lineRule="auto"/>
        <w:ind w:firstLine="480" w:firstLineChars="200"/>
        <w:outlineLvl w:val="0"/>
        <w:rPr>
          <w:rFonts w:cs="Arial" w:asciiTheme="minorEastAsia" w:hAnsiTheme="minorEastAsia" w:eastAsiaTheme="minorEastAsia"/>
          <w:sz w:val="24"/>
          <w:szCs w:val="24"/>
          <w:shd w:val="clear" w:color="auto" w:fill="FFFFFF"/>
        </w:rPr>
      </w:pPr>
      <w:r>
        <w:rPr>
          <w:rFonts w:hint="eastAsia" w:cs="Arial" w:asciiTheme="minorEastAsia" w:hAnsiTheme="minorEastAsia" w:eastAsiaTheme="minorEastAsia"/>
          <w:sz w:val="24"/>
          <w:szCs w:val="24"/>
          <w:highlight w:val="none"/>
          <w:shd w:val="clear" w:color="auto" w:fill="FFFFFF"/>
        </w:rPr>
        <w:t>王宝才过去十二个月担任公司财务总监、副总裁</w:t>
      </w:r>
      <w:r>
        <w:rPr>
          <w:rFonts w:hint="eastAsia" w:cs="Arial" w:asciiTheme="minorEastAsia" w:hAnsiTheme="minorEastAsia" w:eastAsiaTheme="minorEastAsia"/>
          <w:sz w:val="24"/>
          <w:szCs w:val="24"/>
          <w:shd w:val="clear" w:color="auto" w:fill="FFFFFF"/>
        </w:rPr>
        <w:t>，段琳为公司董事、副总裁薛人珲的配偶，赵晓刚为公司现任财务总监，根据《上海证券交易所股票上市规则》及《上海证券交易所上市公司自律监管指引第5号——交易与关联交易》的有关规定，王宝才、段琳、赵晓刚为公司关联自然人，构成关联关系。</w:t>
      </w:r>
    </w:p>
    <w:p w14:paraId="390A2254">
      <w:pPr>
        <w:pStyle w:val="18"/>
        <w:spacing w:after="120" w:afterLines="50" w:line="360" w:lineRule="auto"/>
        <w:ind w:firstLine="424" w:firstLineChars="177"/>
        <w:outlineLvl w:val="0"/>
        <w:rPr>
          <w:rFonts w:cs="Arial" w:asciiTheme="minorEastAsia" w:hAnsiTheme="minorEastAsia" w:eastAsiaTheme="minorEastAsia"/>
          <w:sz w:val="24"/>
          <w:szCs w:val="24"/>
          <w:shd w:val="clear" w:color="auto" w:fill="FFFFFF"/>
        </w:rPr>
      </w:pPr>
      <w:r>
        <w:rPr>
          <w:rFonts w:hint="eastAsia" w:cs="Arial" w:asciiTheme="minorEastAsia" w:hAnsiTheme="minorEastAsia" w:eastAsiaTheme="minorEastAsia"/>
          <w:sz w:val="24"/>
          <w:szCs w:val="24"/>
          <w:shd w:val="clear" w:color="auto" w:fill="FFFFFF"/>
        </w:rPr>
        <w:t>（二）关联方基本情况</w:t>
      </w:r>
    </w:p>
    <w:p w14:paraId="54D3D059">
      <w:pPr>
        <w:pStyle w:val="18"/>
        <w:spacing w:after="120" w:afterLines="50" w:line="360" w:lineRule="auto"/>
        <w:ind w:firstLine="480" w:firstLineChars="200"/>
        <w:outlineLvl w:val="0"/>
        <w:rPr>
          <w:rFonts w:cs="Arial" w:asciiTheme="minorEastAsia" w:hAnsiTheme="minorEastAsia" w:eastAsiaTheme="minorEastAsia"/>
          <w:sz w:val="24"/>
          <w:szCs w:val="24"/>
          <w:shd w:val="clear" w:color="auto" w:fill="FFFFFF"/>
        </w:rPr>
      </w:pPr>
      <w:r>
        <w:rPr>
          <w:rFonts w:hint="eastAsia" w:cs="Arial" w:asciiTheme="minorEastAsia" w:hAnsiTheme="minorEastAsia" w:eastAsiaTheme="minorEastAsia"/>
          <w:sz w:val="24"/>
          <w:szCs w:val="24"/>
          <w:highlight w:val="none"/>
          <w:shd w:val="clear" w:color="auto" w:fill="FFFFFF"/>
        </w:rPr>
        <w:t>王宝才，过去十二个月担任公司财务总监、副总裁</w:t>
      </w:r>
      <w:r>
        <w:rPr>
          <w:rFonts w:hint="eastAsia" w:cs="Arial" w:asciiTheme="minorEastAsia" w:hAnsiTheme="minorEastAsia" w:eastAsiaTheme="minorEastAsia"/>
          <w:sz w:val="24"/>
          <w:szCs w:val="24"/>
          <w:shd w:val="clear" w:color="auto" w:fill="FFFFFF"/>
        </w:rPr>
        <w:t>；</w:t>
      </w:r>
    </w:p>
    <w:p w14:paraId="5CECCC62">
      <w:pPr>
        <w:pStyle w:val="18"/>
        <w:spacing w:after="120" w:afterLines="50" w:line="360" w:lineRule="auto"/>
        <w:ind w:firstLine="480" w:firstLineChars="200"/>
        <w:outlineLvl w:val="0"/>
        <w:rPr>
          <w:rFonts w:cs="Arial" w:asciiTheme="minorEastAsia" w:hAnsiTheme="minorEastAsia" w:eastAsiaTheme="minorEastAsia"/>
          <w:sz w:val="24"/>
          <w:szCs w:val="24"/>
          <w:shd w:val="clear" w:color="auto" w:fill="FFFFFF"/>
        </w:rPr>
      </w:pPr>
      <w:r>
        <w:rPr>
          <w:rFonts w:hint="eastAsia" w:cs="Arial" w:asciiTheme="minorEastAsia" w:hAnsiTheme="minorEastAsia" w:eastAsiaTheme="minorEastAsia"/>
          <w:sz w:val="24"/>
          <w:szCs w:val="24"/>
          <w:shd w:val="clear" w:color="auto" w:fill="FFFFFF"/>
        </w:rPr>
        <w:t>段琳，公司董事、副总裁薛人珲的配偶；</w:t>
      </w:r>
    </w:p>
    <w:p w14:paraId="0369B495">
      <w:pPr>
        <w:pStyle w:val="18"/>
        <w:spacing w:after="120" w:afterLines="50" w:line="360" w:lineRule="auto"/>
        <w:ind w:firstLine="480" w:firstLineChars="200"/>
        <w:outlineLvl w:val="0"/>
        <w:rPr>
          <w:rFonts w:cs="Arial" w:asciiTheme="minorEastAsia" w:hAnsiTheme="minorEastAsia" w:eastAsiaTheme="minorEastAsia"/>
          <w:sz w:val="24"/>
          <w:szCs w:val="24"/>
          <w:shd w:val="clear" w:color="auto" w:fill="FFFFFF"/>
        </w:rPr>
      </w:pPr>
      <w:r>
        <w:rPr>
          <w:rFonts w:hint="eastAsia" w:cs="Arial" w:asciiTheme="minorEastAsia" w:hAnsiTheme="minorEastAsia" w:eastAsiaTheme="minorEastAsia"/>
          <w:sz w:val="24"/>
          <w:szCs w:val="24"/>
          <w:shd w:val="clear" w:color="auto" w:fill="FFFFFF"/>
        </w:rPr>
        <w:t>赵晓刚，</w:t>
      </w:r>
      <w:r>
        <w:rPr>
          <w:rFonts w:hint="eastAsia" w:asciiTheme="minorEastAsia" w:hAnsiTheme="minorEastAsia" w:eastAsiaTheme="minorEastAsia"/>
          <w:sz w:val="24"/>
          <w:szCs w:val="24"/>
        </w:rPr>
        <w:t>现任公司财务总监。</w:t>
      </w:r>
    </w:p>
    <w:p w14:paraId="0941579A">
      <w:pPr>
        <w:pStyle w:val="18"/>
        <w:spacing w:after="120" w:afterLines="50" w:line="360" w:lineRule="auto"/>
        <w:ind w:firstLine="482" w:firstLineChars="200"/>
        <w:outlineLvl w:val="0"/>
        <w:rPr>
          <w:rFonts w:asciiTheme="minorEastAsia" w:hAnsiTheme="minorEastAsia" w:eastAsiaTheme="minorEastAsia"/>
          <w:b/>
          <w:sz w:val="24"/>
          <w:szCs w:val="24"/>
        </w:rPr>
      </w:pPr>
      <w:r>
        <w:rPr>
          <w:rFonts w:asciiTheme="minorEastAsia" w:hAnsiTheme="minorEastAsia" w:eastAsiaTheme="minorEastAsia"/>
          <w:b/>
          <w:sz w:val="24"/>
          <w:szCs w:val="24"/>
        </w:rPr>
        <w:t>三</w:t>
      </w:r>
      <w:r>
        <w:rPr>
          <w:rFonts w:hint="eastAsia" w:asciiTheme="minorEastAsia" w:hAnsiTheme="minorEastAsia" w:eastAsiaTheme="minorEastAsia"/>
          <w:b/>
          <w:sz w:val="24"/>
          <w:szCs w:val="24"/>
        </w:rPr>
        <w:t>、其他交易方基本情况</w:t>
      </w:r>
    </w:p>
    <w:p w14:paraId="2ACA6D83">
      <w:pPr>
        <w:pBdr>
          <w:bottom w:val="none" w:color="000000" w:sz="0" w:space="5"/>
        </w:pBdr>
        <w:snapToGrid w:val="0"/>
        <w:spacing w:after="120" w:afterLines="50" w:line="360" w:lineRule="auto"/>
        <w:ind w:firstLine="480" w:firstLineChars="200"/>
        <w:contextualSpacing/>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（一）转让方基本情况</w:t>
      </w:r>
    </w:p>
    <w:p w14:paraId="32D807C4">
      <w:pPr>
        <w:pBdr>
          <w:bottom w:val="none" w:color="000000" w:sz="0" w:space="5"/>
        </w:pBdr>
        <w:snapToGrid w:val="0"/>
        <w:spacing w:after="120" w:afterLines="50" w:line="360" w:lineRule="auto"/>
        <w:ind w:firstLine="480" w:firstLineChars="200"/>
        <w:contextualSpacing/>
        <w:outlineLvl w:val="0"/>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王宝才，</w:t>
      </w:r>
      <w:r>
        <w:rPr>
          <w:rFonts w:hint="eastAsia" w:cs="Arial" w:asciiTheme="minorEastAsia" w:hAnsiTheme="minorEastAsia" w:eastAsiaTheme="minorEastAsia"/>
          <w:sz w:val="24"/>
          <w:szCs w:val="24"/>
          <w:highlight w:val="none"/>
          <w:shd w:val="clear" w:color="auto" w:fill="FFFFFF"/>
        </w:rPr>
        <w:t>过去十二个月担任公司财务总监、副总裁</w:t>
      </w:r>
      <w:r>
        <w:rPr>
          <w:rFonts w:hint="eastAsia" w:cs="Arial" w:asciiTheme="minorEastAsia" w:hAnsiTheme="minorEastAsia" w:eastAsiaTheme="minorEastAsia"/>
          <w:sz w:val="24"/>
          <w:szCs w:val="24"/>
          <w:shd w:val="clear" w:color="auto" w:fill="FFFFFF"/>
        </w:rPr>
        <w:t>。</w:t>
      </w:r>
    </w:p>
    <w:p w14:paraId="24AEC77E">
      <w:pPr>
        <w:pBdr>
          <w:bottom w:val="none" w:color="000000" w:sz="0" w:space="5"/>
        </w:pBdr>
        <w:snapToGrid w:val="0"/>
        <w:spacing w:after="120" w:afterLines="50" w:line="360" w:lineRule="auto"/>
        <w:ind w:firstLine="480" w:firstLineChars="200"/>
        <w:contextualSpacing/>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（二）受让方基本情况</w:t>
      </w:r>
    </w:p>
    <w:p w14:paraId="6027E5B8">
      <w:pPr>
        <w:pBdr>
          <w:bottom w:val="none" w:color="000000" w:sz="0" w:space="5"/>
        </w:pBdr>
        <w:snapToGrid w:val="0"/>
        <w:spacing w:after="120" w:afterLines="50" w:line="360" w:lineRule="auto"/>
        <w:ind w:firstLine="480" w:firstLineChars="200"/>
        <w:contextualSpacing/>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赵晓刚，现任公司财务总监；</w:t>
      </w:r>
    </w:p>
    <w:p w14:paraId="75A49F7A">
      <w:pPr>
        <w:pBdr>
          <w:bottom w:val="none" w:color="000000" w:sz="0" w:space="5"/>
        </w:pBdr>
        <w:snapToGrid w:val="0"/>
        <w:spacing w:after="120" w:afterLines="50" w:line="360" w:lineRule="auto"/>
        <w:ind w:firstLine="480" w:firstLineChars="200"/>
        <w:contextualSpacing/>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程锴，现任公司财务管理中心财务管理部副总监。</w:t>
      </w:r>
    </w:p>
    <w:p w14:paraId="47871124">
      <w:pPr>
        <w:pBdr>
          <w:bottom w:val="none" w:color="000000" w:sz="0" w:space="5"/>
        </w:pBdr>
        <w:snapToGrid w:val="0"/>
        <w:spacing w:after="120" w:afterLines="50" w:line="360" w:lineRule="auto"/>
        <w:ind w:firstLine="482" w:firstLineChars="200"/>
        <w:contextualSpacing/>
        <w:outlineLvl w:val="0"/>
        <w:rPr>
          <w:rFonts w:asciiTheme="minorEastAsia" w:hAnsiTheme="minorEastAsia" w:eastAsiaTheme="minorEastAsia"/>
          <w:sz w:val="24"/>
          <w:szCs w:val="24"/>
        </w:rPr>
      </w:pPr>
      <w:r>
        <w:rPr>
          <w:rFonts w:hint="eastAsia" w:asciiTheme="minorEastAsia" w:hAnsiTheme="minorEastAsia" w:eastAsiaTheme="minorEastAsia"/>
          <w:b/>
          <w:sz w:val="24"/>
          <w:szCs w:val="24"/>
        </w:rPr>
        <w:t>四、交易标的基本情况</w:t>
      </w:r>
    </w:p>
    <w:p w14:paraId="23A97BCE">
      <w:pPr>
        <w:pBdr>
          <w:bottom w:val="none" w:color="000000" w:sz="0" w:space="5"/>
        </w:pBdr>
        <w:snapToGrid w:val="0"/>
        <w:spacing w:after="120" w:afterLines="50" w:line="360" w:lineRule="auto"/>
        <w:ind w:firstLine="480" w:firstLineChars="200"/>
        <w:contextualSpacing/>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（一）上海合璞基本信息</w:t>
      </w:r>
    </w:p>
    <w:p w14:paraId="37FF4CA0">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名称：上海合璞医疗科技有限公司</w:t>
      </w:r>
    </w:p>
    <w:p w14:paraId="582B7834">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类型：有限责任公司(外商投资企业与内资合资)</w:t>
      </w:r>
    </w:p>
    <w:p w14:paraId="16AF5A2E">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法定代表人：胡昂</w:t>
      </w:r>
    </w:p>
    <w:p w14:paraId="602350C7">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注册资本：人民币20,000万元整</w:t>
      </w:r>
    </w:p>
    <w:p w14:paraId="45DED9BB">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成立日期：2016年10月13日</w:t>
      </w:r>
    </w:p>
    <w:p w14:paraId="1153A2F1">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住所：上海市奉贤</w:t>
      </w:r>
      <w:r>
        <w:rPr>
          <w:rFonts w:hint="eastAsia" w:asciiTheme="minorEastAsia" w:hAnsiTheme="minorEastAsia" w:eastAsiaTheme="minorEastAsia"/>
          <w:sz w:val="24"/>
          <w:szCs w:val="24"/>
          <w:lang w:val="en-US" w:eastAsia="zh-CN"/>
        </w:rPr>
        <w:t>区</w:t>
      </w:r>
      <w:r>
        <w:rPr>
          <w:rFonts w:hint="eastAsia" w:asciiTheme="minorEastAsia" w:hAnsiTheme="minorEastAsia" w:eastAsiaTheme="minorEastAsia"/>
          <w:sz w:val="24"/>
          <w:szCs w:val="24"/>
        </w:rPr>
        <w:t>海湾旅游区莘奉公路4936、4938、4940号3层C05、C06室</w:t>
      </w:r>
    </w:p>
    <w:p w14:paraId="6D9B8EC4">
      <w:pPr>
        <w:pStyle w:val="18"/>
        <w:pBdr>
          <w:bottom w:val="none" w:color="000000" w:sz="0" w:space="5"/>
        </w:pBdr>
        <w:spacing w:after="120" w:afterLines="50" w:line="360" w:lineRule="auto"/>
        <w:ind w:firstLine="480" w:firstLineChars="200"/>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经营范围：一般项目：技术服务、技术开发、技术咨询、技术交流、技术转让、技术推广；第一类医疗器械销售；第一类医疗设备租赁；第二类医疗器械销售；第二类医疗设备租赁；货物进出口；技术进出口；信息咨询服务（不含许可类信息咨询服务）；会议及展览服务；软件销售；计算机软硬件及辅助设备零售；计算机软硬件及辅助设备批发；消毒剂销售（不含危险化学品）；通用设备修理；五金产品批发；日用杂品销售；塑料制品销售；金属工具销售；办公用品销售；体育用品及器材批发；教学用模型及教具销售；电子元器件与机电组件设备销售；机械设备销售；化工产品销售（不含许可类化工产品）；生物基材料销售</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仪器仪表销售。（除依法须经批准的项目外，凭营业执照依法自主开展经营活动）</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许可项目：第三类医疗器械经营。（依法须经批准的项目，经相关部门批准后方可开展经营活动，具体经营项目以相关部门批准文件或许可证件为准）</w:t>
      </w:r>
    </w:p>
    <w:p w14:paraId="7547385B">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（二）本次交易前后股权结构变化情况</w:t>
      </w:r>
    </w:p>
    <w:tbl>
      <w:tblPr>
        <w:tblStyle w:val="9"/>
        <w:tblW w:w="977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4111"/>
        <w:gridCol w:w="2551"/>
        <w:gridCol w:w="2410"/>
      </w:tblGrid>
      <w:tr w14:paraId="719CF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4849E335">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4111" w:type="dxa"/>
            <w:vAlign w:val="center"/>
          </w:tcPr>
          <w:p w14:paraId="559E54AD">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股东名称（姓名）</w:t>
            </w:r>
          </w:p>
        </w:tc>
        <w:tc>
          <w:tcPr>
            <w:tcW w:w="2551" w:type="dxa"/>
            <w:vAlign w:val="center"/>
          </w:tcPr>
          <w:p w14:paraId="36234452">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本次交易前持股比例</w:t>
            </w:r>
          </w:p>
        </w:tc>
        <w:tc>
          <w:tcPr>
            <w:tcW w:w="2410" w:type="dxa"/>
            <w:vAlign w:val="center"/>
          </w:tcPr>
          <w:p w14:paraId="0200BE9B">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本次交易后持股比例</w:t>
            </w:r>
          </w:p>
        </w:tc>
      </w:tr>
      <w:tr w14:paraId="3F316D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2DF08FC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4111" w:type="dxa"/>
            <w:vAlign w:val="center"/>
          </w:tcPr>
          <w:p w14:paraId="00C9AD07">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步长制药</w:t>
            </w:r>
          </w:p>
        </w:tc>
        <w:tc>
          <w:tcPr>
            <w:tcW w:w="2551" w:type="dxa"/>
            <w:vAlign w:val="center"/>
          </w:tcPr>
          <w:p w14:paraId="53FF9B31">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71.30%</w:t>
            </w:r>
          </w:p>
        </w:tc>
        <w:tc>
          <w:tcPr>
            <w:tcW w:w="2410" w:type="dxa"/>
            <w:vAlign w:val="center"/>
          </w:tcPr>
          <w:p w14:paraId="0FF182B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71.30%</w:t>
            </w:r>
          </w:p>
        </w:tc>
      </w:tr>
      <w:tr w14:paraId="3384D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663302CA">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4111" w:type="dxa"/>
            <w:vAlign w:val="center"/>
          </w:tcPr>
          <w:p w14:paraId="4DFEEDC0">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上海益督企业管理中心（有限合伙）</w:t>
            </w:r>
          </w:p>
        </w:tc>
        <w:tc>
          <w:tcPr>
            <w:tcW w:w="2551" w:type="dxa"/>
            <w:vAlign w:val="center"/>
          </w:tcPr>
          <w:p w14:paraId="47F3CDF2">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ind w:firstLine="840" w:firstLineChars="350"/>
              <w:outlineLvl w:val="0"/>
              <w:rPr>
                <w:rFonts w:asciiTheme="minorEastAsia" w:hAnsiTheme="minorEastAsia" w:eastAsiaTheme="minorEastAsia"/>
                <w:sz w:val="24"/>
                <w:szCs w:val="24"/>
              </w:rPr>
            </w:pPr>
            <w:r>
              <w:rPr>
                <w:rFonts w:asciiTheme="minorEastAsia" w:hAnsiTheme="minorEastAsia" w:eastAsiaTheme="minorEastAsia"/>
                <w:sz w:val="24"/>
                <w:szCs w:val="24"/>
              </w:rPr>
              <w:t>28.00%</w:t>
            </w:r>
          </w:p>
        </w:tc>
        <w:tc>
          <w:tcPr>
            <w:tcW w:w="2410" w:type="dxa"/>
            <w:vAlign w:val="center"/>
          </w:tcPr>
          <w:p w14:paraId="6F3085AB">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28.00%</w:t>
            </w:r>
          </w:p>
        </w:tc>
      </w:tr>
      <w:tr w14:paraId="0F1A1C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0A90187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4111" w:type="dxa"/>
            <w:vAlign w:val="center"/>
          </w:tcPr>
          <w:p w14:paraId="550846E1">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沙姿言</w:t>
            </w:r>
          </w:p>
        </w:tc>
        <w:tc>
          <w:tcPr>
            <w:tcW w:w="2551" w:type="dxa"/>
            <w:vAlign w:val="center"/>
          </w:tcPr>
          <w:p w14:paraId="39940CEA">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0.20%</w:t>
            </w:r>
          </w:p>
        </w:tc>
        <w:tc>
          <w:tcPr>
            <w:tcW w:w="2410" w:type="dxa"/>
            <w:vAlign w:val="center"/>
          </w:tcPr>
          <w:p w14:paraId="7FC04B6A">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0.20%</w:t>
            </w:r>
          </w:p>
        </w:tc>
      </w:tr>
      <w:tr w14:paraId="5106B8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77C89DA8">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4111" w:type="dxa"/>
            <w:vAlign w:val="center"/>
          </w:tcPr>
          <w:p w14:paraId="6655221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段琳</w:t>
            </w:r>
          </w:p>
        </w:tc>
        <w:tc>
          <w:tcPr>
            <w:tcW w:w="2551" w:type="dxa"/>
            <w:vAlign w:val="center"/>
          </w:tcPr>
          <w:p w14:paraId="6B093068">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0.20%</w:t>
            </w:r>
          </w:p>
        </w:tc>
        <w:tc>
          <w:tcPr>
            <w:tcW w:w="2410" w:type="dxa"/>
            <w:vAlign w:val="center"/>
          </w:tcPr>
          <w:p w14:paraId="5A92E92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0.20%</w:t>
            </w:r>
          </w:p>
        </w:tc>
      </w:tr>
      <w:tr w14:paraId="5B8EE8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09D3CB9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4111" w:type="dxa"/>
            <w:vAlign w:val="center"/>
          </w:tcPr>
          <w:p w14:paraId="1D356F3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胡昂</w:t>
            </w:r>
          </w:p>
        </w:tc>
        <w:tc>
          <w:tcPr>
            <w:tcW w:w="2551" w:type="dxa"/>
            <w:vAlign w:val="center"/>
          </w:tcPr>
          <w:p w14:paraId="25F950C7">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0.20%</w:t>
            </w:r>
          </w:p>
        </w:tc>
        <w:tc>
          <w:tcPr>
            <w:tcW w:w="2410" w:type="dxa"/>
            <w:vAlign w:val="center"/>
          </w:tcPr>
          <w:p w14:paraId="689C9F0F">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0.20%</w:t>
            </w:r>
          </w:p>
        </w:tc>
      </w:tr>
      <w:tr w14:paraId="0636AB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146EDFFF">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4111" w:type="dxa"/>
            <w:vAlign w:val="center"/>
          </w:tcPr>
          <w:p w14:paraId="7C93E996">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王宝才</w:t>
            </w:r>
          </w:p>
        </w:tc>
        <w:tc>
          <w:tcPr>
            <w:tcW w:w="2551" w:type="dxa"/>
            <w:vAlign w:val="center"/>
          </w:tcPr>
          <w:p w14:paraId="51752949">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0.10%</w:t>
            </w:r>
          </w:p>
        </w:tc>
        <w:tc>
          <w:tcPr>
            <w:tcW w:w="2410" w:type="dxa"/>
            <w:vAlign w:val="center"/>
          </w:tcPr>
          <w:p w14:paraId="16BDB0DC">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0</w:t>
            </w:r>
            <w:r>
              <w:rPr>
                <w:rFonts w:asciiTheme="minorEastAsia" w:hAnsiTheme="minorEastAsia" w:eastAsiaTheme="minorEastAsia"/>
                <w:sz w:val="24"/>
                <w:szCs w:val="24"/>
              </w:rPr>
              <w:t>.025%</w:t>
            </w:r>
          </w:p>
        </w:tc>
      </w:tr>
      <w:tr w14:paraId="0B3EEB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7A5E6DEB">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4111" w:type="dxa"/>
            <w:vAlign w:val="center"/>
          </w:tcPr>
          <w:p w14:paraId="13ABCC75">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赵晓刚</w:t>
            </w:r>
          </w:p>
        </w:tc>
        <w:tc>
          <w:tcPr>
            <w:tcW w:w="2551" w:type="dxa"/>
            <w:vAlign w:val="center"/>
          </w:tcPr>
          <w:p w14:paraId="40CF5030">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10" w:type="dxa"/>
            <w:vAlign w:val="center"/>
          </w:tcPr>
          <w:p w14:paraId="6C44174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asciiTheme="minorEastAsia" w:hAnsiTheme="minorEastAsia" w:eastAsiaTheme="minorEastAsia"/>
                <w:sz w:val="24"/>
                <w:szCs w:val="24"/>
              </w:rPr>
              <w:t>0.05%</w:t>
            </w:r>
          </w:p>
        </w:tc>
      </w:tr>
      <w:tr w14:paraId="5FDB7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07D6767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4111" w:type="dxa"/>
            <w:vAlign w:val="center"/>
          </w:tcPr>
          <w:p w14:paraId="498C811C">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程锴</w:t>
            </w:r>
          </w:p>
        </w:tc>
        <w:tc>
          <w:tcPr>
            <w:tcW w:w="2551" w:type="dxa"/>
            <w:vAlign w:val="center"/>
          </w:tcPr>
          <w:p w14:paraId="2E41F7FF">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10" w:type="dxa"/>
            <w:vAlign w:val="center"/>
          </w:tcPr>
          <w:p w14:paraId="33D3CFE6">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0</w:t>
            </w:r>
            <w:r>
              <w:rPr>
                <w:rFonts w:asciiTheme="minorEastAsia" w:hAnsiTheme="minorEastAsia" w:eastAsiaTheme="minorEastAsia"/>
                <w:sz w:val="24"/>
                <w:szCs w:val="24"/>
              </w:rPr>
              <w:t>.025%</w:t>
            </w:r>
          </w:p>
        </w:tc>
      </w:tr>
      <w:tr w14:paraId="1EB87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14:paraId="0098C937">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4111" w:type="dxa"/>
            <w:vAlign w:val="center"/>
          </w:tcPr>
          <w:p w14:paraId="006C00F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outlineLvl w:val="0"/>
              <w:rPr>
                <w:rFonts w:asciiTheme="minorEastAsia" w:hAnsiTheme="minorEastAsia" w:eastAsiaTheme="minorEastAsia"/>
                <w:sz w:val="24"/>
                <w:szCs w:val="24"/>
              </w:rPr>
            </w:pPr>
          </w:p>
        </w:tc>
        <w:tc>
          <w:tcPr>
            <w:tcW w:w="2551" w:type="dxa"/>
            <w:vAlign w:val="center"/>
          </w:tcPr>
          <w:p w14:paraId="4A6D2612">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00%</w:t>
            </w:r>
          </w:p>
        </w:tc>
        <w:tc>
          <w:tcPr>
            <w:tcW w:w="2410" w:type="dxa"/>
            <w:vAlign w:val="center"/>
          </w:tcPr>
          <w:p w14:paraId="585A63E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00%</w:t>
            </w:r>
          </w:p>
        </w:tc>
      </w:tr>
    </w:tbl>
    <w:p w14:paraId="257ED4BC">
      <w:pPr>
        <w:pStyle w:val="18"/>
        <w:pBdr>
          <w:bottom w:val="none" w:color="000000" w:sz="0" w:space="5"/>
        </w:pBdr>
        <w:spacing w:before="120" w:beforeLines="50"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（三）主要财务数据</w:t>
      </w:r>
    </w:p>
    <w:p w14:paraId="0DB3F1DD">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截至2024年12月31日，资产总额170,538.00万元，负债总额172,218.23万元，净资产-1,680.23万元，2024年度实现营业收入87,544.08万元，净利润-4,402.87万元。（上述数据经审计）</w:t>
      </w:r>
    </w:p>
    <w:p w14:paraId="4B525C4A">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截至2025年6月30日，资产总额176,850.43万元，负债总额178,607.40万元，净资产-1,756.97万元，2025年1-6月实现</w:t>
      </w:r>
      <w:r>
        <w:rPr>
          <w:rFonts w:hint="eastAsia" w:asciiTheme="minorEastAsia" w:hAnsiTheme="minorEastAsia" w:eastAsiaTheme="minorEastAsia"/>
          <w:sz w:val="24"/>
          <w:szCs w:val="24"/>
          <w:lang w:val="en-US" w:eastAsia="zh-CN"/>
        </w:rPr>
        <w:t>营业</w:t>
      </w:r>
      <w:r>
        <w:rPr>
          <w:rFonts w:hint="eastAsia" w:asciiTheme="minorEastAsia" w:hAnsiTheme="minorEastAsia" w:eastAsiaTheme="minorEastAsia"/>
          <w:sz w:val="24"/>
          <w:szCs w:val="24"/>
        </w:rPr>
        <w:t>收入26,906.65万元，净利润-76.74万元。(上述数据未经审计)</w:t>
      </w:r>
    </w:p>
    <w:p w14:paraId="31AB54C8">
      <w:pPr>
        <w:pStyle w:val="18"/>
        <w:pBdr>
          <w:bottom w:val="none" w:color="000000" w:sz="0" w:space="5"/>
        </w:pBdr>
        <w:spacing w:after="120" w:afterLines="50" w:line="360" w:lineRule="auto"/>
        <w:ind w:firstLine="482" w:firstLineChars="200"/>
        <w:outlineLvl w:val="0"/>
        <w:rPr>
          <w:rFonts w:asciiTheme="minorEastAsia" w:hAnsiTheme="minorEastAsia" w:eastAsiaTheme="minorEastAsia"/>
          <w:sz w:val="24"/>
          <w:szCs w:val="24"/>
        </w:rPr>
      </w:pPr>
      <w:r>
        <w:rPr>
          <w:rFonts w:hint="eastAsia" w:asciiTheme="minorEastAsia" w:hAnsiTheme="minorEastAsia" w:eastAsiaTheme="minorEastAsia"/>
          <w:b/>
          <w:sz w:val="24"/>
          <w:szCs w:val="24"/>
        </w:rPr>
        <w:t>五、交易标的定价情况</w:t>
      </w:r>
    </w:p>
    <w:p w14:paraId="14E04497">
      <w:pPr>
        <w:pBdr>
          <w:bottom w:val="none" w:color="000000" w:sz="0" w:space="5"/>
        </w:pBdr>
        <w:snapToGrid w:val="0"/>
        <w:spacing w:after="120" w:afterLines="50" w:line="360" w:lineRule="auto"/>
        <w:ind w:firstLine="480" w:firstLineChars="200"/>
        <w:contextualSpacing/>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本次交易标的为王宝才认缴但尚未实缴部分的股权，交易价格为0元，由交易双方协商确定，本次关联交易定价公允、合理，定价方式符合《中华人民共和国公司法》《中华人民共和国证券法》等相关法律法规及规范性文件的要求，不存在损害公司及中小股东利益的情形。</w:t>
      </w:r>
    </w:p>
    <w:p w14:paraId="7AB416B7">
      <w:pPr>
        <w:pStyle w:val="18"/>
        <w:pBdr>
          <w:bottom w:val="none" w:color="000000" w:sz="0" w:space="5"/>
        </w:pBdr>
        <w:spacing w:after="120" w:afterLines="50" w:line="360" w:lineRule="auto"/>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六、交易的目的及对上市公司的影响</w:t>
      </w:r>
    </w:p>
    <w:p w14:paraId="69D85DB8">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公司本次放弃优先受让权，是基于对公司长期发展战略和实际经营情况的整体考虑。放弃优先受让权后，公司持有上海合璞的股权比例不变，控股权未发生变化，不改变公司合并报表范围，不会对上市公司财务状况和经营成果产生不利影响，不存在损害公司和全体股东，特别是中小股东利益的情况。</w:t>
      </w:r>
    </w:p>
    <w:p w14:paraId="2C9043C5">
      <w:pPr>
        <w:pStyle w:val="18"/>
        <w:pBdr>
          <w:bottom w:val="none" w:color="000000" w:sz="0" w:space="5"/>
        </w:pBdr>
        <w:spacing w:after="120" w:afterLines="50" w:line="360" w:lineRule="auto"/>
        <w:ind w:firstLine="482" w:firstLineChars="200"/>
        <w:outlineLvl w:val="0"/>
        <w:rPr>
          <w:rFonts w:asciiTheme="minorEastAsia" w:hAnsiTheme="minorEastAsia" w:eastAsiaTheme="minorEastAsia"/>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、审议程序</w:t>
      </w:r>
    </w:p>
    <w:p w14:paraId="3584B3EF">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（一）独立董事专门会议审议情况</w:t>
      </w:r>
    </w:p>
    <w:p w14:paraId="3EF7A9B9">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2025年9月1</w:t>
      </w:r>
      <w:r>
        <w:rPr>
          <w:rFonts w:asciiTheme="minorEastAsia" w:hAnsiTheme="minorEastAsia" w:eastAsiaTheme="minorEastAsia"/>
          <w:sz w:val="24"/>
          <w:szCs w:val="24"/>
        </w:rPr>
        <w:t>6</w:t>
      </w:r>
      <w:r>
        <w:rPr>
          <w:rFonts w:hint="eastAsia" w:asciiTheme="minorEastAsia" w:hAnsiTheme="minorEastAsia" w:eastAsiaTheme="minorEastAsia"/>
          <w:sz w:val="24"/>
          <w:szCs w:val="24"/>
        </w:rPr>
        <w:t>日，公司召开第五届董事会独立董事专门会议第八次会议，经全体独立董事一致同意，审议通过了《关于拟放弃优先受让控股子公司股权暨关联交易的议案》。</w:t>
      </w:r>
    </w:p>
    <w:p w14:paraId="3E36E623">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全体独立董事</w:t>
      </w:r>
      <w:r>
        <w:rPr>
          <w:rFonts w:hint="eastAsia" w:asciiTheme="minorEastAsia" w:hAnsiTheme="minorEastAsia" w:eastAsiaTheme="minorEastAsia"/>
          <w:sz w:val="24"/>
          <w:szCs w:val="24"/>
        </w:rPr>
        <w:t>认真审阅相关资料，基于独立、客观判断的原则，认为：公司拟放弃优先受让控股子公司上海合璞医疗科技有限公司股权的关联交易的发生遵循了公平、公正、合理以及诚实守信等原则，关联交易的交易定价公允、合理。不会对公司的财务状况和未来的经营成果造成重大不利影响，不会对上市公司独立性构成影响，不存在损害公司及全体股东利益的情况，公司主要业务不会因此关联交易而对关联方形成重大依赖。本次关联交易符合中国证监会和上海证券交易所的有关规定。一致同意将该议案提交董事会审议。</w:t>
      </w:r>
    </w:p>
    <w:p w14:paraId="5B27B4F0">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（二）董事会审议情况</w:t>
      </w:r>
    </w:p>
    <w:p w14:paraId="1D554E6E">
      <w:pPr>
        <w:pStyle w:val="18"/>
        <w:pBdr>
          <w:bottom w:val="none" w:color="000000" w:sz="0" w:space="5"/>
        </w:pBdr>
        <w:spacing w:after="120"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2025年9月1</w:t>
      </w:r>
      <w:r>
        <w:rPr>
          <w:rFonts w:asciiTheme="minorEastAsia" w:hAnsiTheme="minorEastAsia" w:eastAsiaTheme="minorEastAsia"/>
          <w:sz w:val="24"/>
          <w:szCs w:val="24"/>
        </w:rPr>
        <w:t>6</w:t>
      </w:r>
      <w:r>
        <w:rPr>
          <w:rFonts w:hint="eastAsia" w:asciiTheme="minorEastAsia" w:hAnsiTheme="minorEastAsia" w:eastAsiaTheme="minorEastAsia"/>
          <w:sz w:val="24"/>
          <w:szCs w:val="24"/>
        </w:rPr>
        <w:t>日，公司召开第五届董事会第三十二次会议，审议通过了《关于拟放弃优先受让控股子公司股权暨关联交易的议案》，关联董事薛人珲回避表决。具体内容详见公司同日披露于上海证券交易所网站（www.sse.com.cn）《第五届董事会第三十二次会议决议公告》（公告编号：2025-</w:t>
      </w:r>
      <w:r>
        <w:rPr>
          <w:rFonts w:hint="eastAsia" w:asciiTheme="minorEastAsia" w:hAnsiTheme="minorEastAsia" w:eastAsiaTheme="minorEastAsia"/>
          <w:sz w:val="24"/>
          <w:szCs w:val="24"/>
          <w:lang w:val="en-US" w:eastAsia="zh-CN"/>
        </w:rPr>
        <w:t>178</w:t>
      </w:r>
      <w:r>
        <w:rPr>
          <w:rFonts w:hint="eastAsia" w:asciiTheme="minorEastAsia" w:hAnsiTheme="minorEastAsia" w:eastAsiaTheme="minorEastAsia"/>
          <w:sz w:val="24"/>
          <w:szCs w:val="24"/>
        </w:rPr>
        <w:t>）。该事项无需提交股东会审议批准。</w:t>
      </w:r>
    </w:p>
    <w:p w14:paraId="6CAE935F">
      <w:pPr>
        <w:pBdr>
          <w:bottom w:val="none" w:color="000000" w:sz="0" w:space="5"/>
        </w:pBdr>
        <w:tabs>
          <w:tab w:val="left" w:pos="630"/>
        </w:tabs>
        <w:adjustRightInd w:val="0"/>
        <w:snapToGrid w:val="0"/>
        <w:spacing w:after="120" w:afterLines="50" w:line="360" w:lineRule="auto"/>
        <w:ind w:left="482"/>
        <w:outlineLvl w:val="0"/>
        <w:rPr>
          <w:rFonts w:ascii="Helvetica" w:hAnsi="Helvetica" w:cs="Helvetica"/>
          <w:b/>
          <w:bCs/>
          <w:sz w:val="24"/>
          <w:szCs w:val="24"/>
          <w:shd w:val="clear" w:color="auto" w:fill="FFFFFF"/>
        </w:rPr>
      </w:pPr>
      <w:r>
        <w:rPr>
          <w:rFonts w:hint="eastAsia" w:ascii="Helvetica" w:hAnsi="Helvetica" w:cs="Helvetica"/>
          <w:b/>
          <w:bCs/>
          <w:sz w:val="24"/>
          <w:szCs w:val="24"/>
          <w:shd w:val="clear" w:color="auto" w:fill="FFFFFF"/>
        </w:rPr>
        <w:t>八、</w:t>
      </w:r>
      <w:r>
        <w:rPr>
          <w:rFonts w:ascii="Helvetica" w:hAnsi="Helvetica" w:cs="Helvetica"/>
          <w:b/>
          <w:bCs/>
          <w:sz w:val="24"/>
          <w:szCs w:val="24"/>
          <w:shd w:val="clear" w:color="auto" w:fill="FFFFFF"/>
        </w:rPr>
        <w:t>需要特别说明的历史关联交易（日常关联交易除外）情况</w:t>
      </w:r>
    </w:p>
    <w:p w14:paraId="6E979C80">
      <w:pPr>
        <w:pBdr>
          <w:bottom w:val="none" w:color="000000" w:sz="0" w:space="5"/>
        </w:pBdr>
        <w:tabs>
          <w:tab w:val="left" w:pos="630"/>
        </w:tabs>
        <w:adjustRightInd w:val="0"/>
        <w:snapToGrid w:val="0"/>
        <w:spacing w:after="120" w:afterLines="50" w:line="360" w:lineRule="auto"/>
        <w:ind w:firstLine="480" w:firstLineChars="200"/>
        <w:outlineLvl w:val="0"/>
        <w:rPr>
          <w:rFonts w:cs="Arial" w:asciiTheme="minorEastAsia" w:hAnsiTheme="minorEastAsia" w:eastAsiaTheme="minorEastAsia"/>
          <w:sz w:val="25"/>
          <w:szCs w:val="25"/>
          <w:shd w:val="clear" w:color="auto" w:fill="FFFFFF"/>
        </w:rPr>
      </w:pPr>
      <w:r>
        <w:rPr>
          <w:rFonts w:hint="eastAsia" w:asciiTheme="minorEastAsia" w:hAnsiTheme="minorEastAsia" w:eastAsiaTheme="minorEastAsia"/>
          <w:sz w:val="24"/>
          <w:szCs w:val="24"/>
        </w:rPr>
        <w:t>过去12个月公司与王宝才进行1次关联交易，交易金额为880万元，与薛人珲及其配偶段琳进行</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次关联交易，交易金额为4</w:t>
      </w:r>
      <w:r>
        <w:rPr>
          <w:rFonts w:asciiTheme="minorEastAsia" w:hAnsiTheme="minorEastAsia" w:eastAsiaTheme="minorEastAsia"/>
          <w:sz w:val="24"/>
          <w:szCs w:val="24"/>
        </w:rPr>
        <w:t>,</w:t>
      </w:r>
      <w:r>
        <w:rPr>
          <w:rFonts w:hint="eastAsia" w:asciiTheme="minorEastAsia" w:hAnsiTheme="minorEastAsia" w:eastAsiaTheme="minorEastAsia"/>
          <w:sz w:val="24"/>
          <w:szCs w:val="24"/>
        </w:rPr>
        <w:t>16</w:t>
      </w:r>
      <w:r>
        <w:rPr>
          <w:rFonts w:hint="eastAsia" w:asciiTheme="minorEastAsia" w:hAnsiTheme="minorEastAsia" w:eastAsiaTheme="minorEastAsia"/>
          <w:sz w:val="24"/>
          <w:szCs w:val="24"/>
          <w:lang w:val="en-US" w:eastAsia="zh-CN"/>
        </w:rPr>
        <w:t>5</w:t>
      </w:r>
      <w:bookmarkStart w:id="1" w:name="_GoBack"/>
      <w:bookmarkEnd w:id="1"/>
      <w:r>
        <w:rPr>
          <w:rFonts w:hint="eastAsia" w:asciiTheme="minorEastAsia" w:hAnsiTheme="minorEastAsia" w:eastAsiaTheme="minorEastAsia"/>
          <w:sz w:val="24"/>
          <w:szCs w:val="24"/>
        </w:rPr>
        <w:t>万元，与赵晓刚未发生关联交易。</w:t>
      </w:r>
    </w:p>
    <w:p w14:paraId="495BD828">
      <w:pPr>
        <w:pStyle w:val="18"/>
        <w:pBdr>
          <w:bottom w:val="none" w:color="000000" w:sz="0" w:space="5"/>
        </w:pBdr>
        <w:spacing w:line="360" w:lineRule="auto"/>
        <w:ind w:firstLine="500" w:firstLineChars="200"/>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特此公告。</w:t>
      </w:r>
    </w:p>
    <w:p w14:paraId="63804188">
      <w:pPr>
        <w:pStyle w:val="18"/>
        <w:pBdr>
          <w:bottom w:val="none" w:color="000000" w:sz="0" w:space="5"/>
        </w:pBdr>
        <w:spacing w:line="360" w:lineRule="auto"/>
        <w:rPr>
          <w:rFonts w:cs="Arial" w:asciiTheme="minorEastAsia" w:hAnsiTheme="minorEastAsia" w:eastAsiaTheme="minorEastAsia"/>
          <w:sz w:val="25"/>
          <w:szCs w:val="25"/>
          <w:shd w:val="clear" w:color="auto" w:fill="FFFFFF"/>
        </w:rPr>
      </w:pPr>
    </w:p>
    <w:p w14:paraId="4A5EF7CA">
      <w:pPr>
        <w:autoSpaceDE w:val="0"/>
        <w:autoSpaceDN w:val="0"/>
        <w:spacing w:line="360" w:lineRule="auto"/>
        <w:ind w:firstLine="480" w:firstLineChars="200"/>
        <w:jc w:val="right"/>
        <w:rPr>
          <w:rFonts w:cs="KAPJJC+ËÎÌå" w:asciiTheme="minorEastAsia" w:hAnsiTheme="minorEastAsia" w:eastAsiaTheme="minorEastAsia"/>
          <w:sz w:val="24"/>
        </w:rPr>
      </w:pPr>
    </w:p>
    <w:p w14:paraId="3854E41D">
      <w:pPr>
        <w:autoSpaceDE w:val="0"/>
        <w:autoSpaceDN w:val="0"/>
        <w:spacing w:line="360" w:lineRule="auto"/>
        <w:ind w:firstLine="480" w:firstLineChars="200"/>
        <w:jc w:val="right"/>
        <w:rPr>
          <w:rFonts w:cs="KAPJJC+ËÎÌå" w:asciiTheme="minorEastAsia" w:hAnsiTheme="minorEastAsia" w:eastAsiaTheme="minorEastAsia"/>
          <w:sz w:val="24"/>
        </w:rPr>
      </w:pPr>
      <w:r>
        <w:rPr>
          <w:rFonts w:hint="eastAsia" w:cs="KAPJJC+ËÎÌå" w:asciiTheme="minorEastAsia" w:hAnsiTheme="minorEastAsia" w:eastAsiaTheme="minorEastAsia"/>
          <w:sz w:val="24"/>
        </w:rPr>
        <w:t>山东步长制药股份有限公司董事会</w:t>
      </w:r>
    </w:p>
    <w:p w14:paraId="2BBFFD4F">
      <w:pPr>
        <w:wordWrap w:val="0"/>
        <w:autoSpaceDE w:val="0"/>
        <w:autoSpaceDN w:val="0"/>
        <w:spacing w:line="360" w:lineRule="auto"/>
        <w:ind w:right="960" w:firstLine="480" w:firstLineChars="200"/>
        <w:jc w:val="right"/>
        <w:rPr>
          <w:rFonts w:cs="KAPJJC+ËÎÌå" w:asciiTheme="minorEastAsia" w:hAnsiTheme="minorEastAsia" w:eastAsiaTheme="minorEastAsia"/>
          <w:color w:val="000000"/>
          <w:sz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2</w:t>
      </w:r>
      <w:r>
        <w:rPr>
          <w:rFonts w:hint="eastAsia" w:asciiTheme="minorEastAsia" w:hAnsiTheme="minorEastAsia" w:eastAsiaTheme="minorEastAsia"/>
          <w:sz w:val="24"/>
          <w:szCs w:val="24"/>
        </w:rPr>
        <w:t>5年9月1</w:t>
      </w:r>
      <w:r>
        <w:rPr>
          <w:rFonts w:asciiTheme="minorEastAsia" w:hAnsiTheme="minorEastAsia" w:eastAsiaTheme="minorEastAsia"/>
          <w:sz w:val="24"/>
          <w:szCs w:val="24"/>
        </w:rPr>
        <w:t>7</w:t>
      </w:r>
      <w:r>
        <w:rPr>
          <w:rFonts w:hint="eastAsia" w:asciiTheme="minorEastAsia" w:hAnsiTheme="minorEastAsia" w:eastAsiaTheme="minorEastAsia"/>
          <w:sz w:val="24"/>
          <w:szCs w:val="24"/>
        </w:rPr>
        <w:t>日</w:t>
      </w:r>
    </w:p>
    <w:sectPr>
      <w:endnotePr>
        <w:numFmt w:val="decimal"/>
      </w:endnotePr>
      <w:pgSz w:w="11906" w:h="16838"/>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APJJC+ËÎÌå">
    <w:altName w:val="Segoe Print"/>
    <w:panose1 w:val="00000000000000000000"/>
    <w:charset w:val="00"/>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4751F"/>
    <w:multiLevelType w:val="multilevel"/>
    <w:tmpl w:val="2494751F"/>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hZjQ0YzkxMzM0NzJmNmEyZTU2NDA1MTcwYmE2MDYifQ=="/>
  </w:docVars>
  <w:rsids>
    <w:rsidRoot w:val="00AC7A56"/>
    <w:rsid w:val="000000A3"/>
    <w:rsid w:val="00002F0A"/>
    <w:rsid w:val="0000667D"/>
    <w:rsid w:val="000111A7"/>
    <w:rsid w:val="000126A2"/>
    <w:rsid w:val="00016E54"/>
    <w:rsid w:val="00017012"/>
    <w:rsid w:val="000246EF"/>
    <w:rsid w:val="000251E1"/>
    <w:rsid w:val="00025AB6"/>
    <w:rsid w:val="00026554"/>
    <w:rsid w:val="00037A20"/>
    <w:rsid w:val="00037F63"/>
    <w:rsid w:val="000429C0"/>
    <w:rsid w:val="00044DF5"/>
    <w:rsid w:val="00053292"/>
    <w:rsid w:val="00056594"/>
    <w:rsid w:val="00060334"/>
    <w:rsid w:val="000620C6"/>
    <w:rsid w:val="00064FFF"/>
    <w:rsid w:val="00071EBD"/>
    <w:rsid w:val="00073478"/>
    <w:rsid w:val="00074EA5"/>
    <w:rsid w:val="00075036"/>
    <w:rsid w:val="00076939"/>
    <w:rsid w:val="00080539"/>
    <w:rsid w:val="000855A6"/>
    <w:rsid w:val="000862A8"/>
    <w:rsid w:val="0008654E"/>
    <w:rsid w:val="0009464B"/>
    <w:rsid w:val="000A1DC0"/>
    <w:rsid w:val="000A7B94"/>
    <w:rsid w:val="000B0219"/>
    <w:rsid w:val="000B1E95"/>
    <w:rsid w:val="000B2FDE"/>
    <w:rsid w:val="000B61CE"/>
    <w:rsid w:val="000C7ACD"/>
    <w:rsid w:val="000C7C47"/>
    <w:rsid w:val="000D3AD7"/>
    <w:rsid w:val="000D4225"/>
    <w:rsid w:val="000E6DA9"/>
    <w:rsid w:val="000F1416"/>
    <w:rsid w:val="000F1C51"/>
    <w:rsid w:val="000F7AF9"/>
    <w:rsid w:val="001056A9"/>
    <w:rsid w:val="00110672"/>
    <w:rsid w:val="00116E4F"/>
    <w:rsid w:val="00131BE7"/>
    <w:rsid w:val="00143D65"/>
    <w:rsid w:val="00147716"/>
    <w:rsid w:val="00155A06"/>
    <w:rsid w:val="001564CF"/>
    <w:rsid w:val="00161134"/>
    <w:rsid w:val="00162C40"/>
    <w:rsid w:val="00174D44"/>
    <w:rsid w:val="00174D90"/>
    <w:rsid w:val="00176150"/>
    <w:rsid w:val="001820A3"/>
    <w:rsid w:val="001838B9"/>
    <w:rsid w:val="00185581"/>
    <w:rsid w:val="001909BD"/>
    <w:rsid w:val="00190F35"/>
    <w:rsid w:val="00194206"/>
    <w:rsid w:val="0019596C"/>
    <w:rsid w:val="0019622C"/>
    <w:rsid w:val="00197B2C"/>
    <w:rsid w:val="001A1938"/>
    <w:rsid w:val="001A3667"/>
    <w:rsid w:val="001B60A2"/>
    <w:rsid w:val="001B74BD"/>
    <w:rsid w:val="001C1CD8"/>
    <w:rsid w:val="001C210D"/>
    <w:rsid w:val="001C2FBC"/>
    <w:rsid w:val="001C3967"/>
    <w:rsid w:val="001D3E8A"/>
    <w:rsid w:val="001D4C12"/>
    <w:rsid w:val="001D74B9"/>
    <w:rsid w:val="001E46C0"/>
    <w:rsid w:val="001E55AA"/>
    <w:rsid w:val="001F0CEF"/>
    <w:rsid w:val="001F1337"/>
    <w:rsid w:val="0020049D"/>
    <w:rsid w:val="0021448C"/>
    <w:rsid w:val="00220B8F"/>
    <w:rsid w:val="002213E9"/>
    <w:rsid w:val="00222AE7"/>
    <w:rsid w:val="00224FD2"/>
    <w:rsid w:val="002257A3"/>
    <w:rsid w:val="00233E3F"/>
    <w:rsid w:val="00237F96"/>
    <w:rsid w:val="00241C2B"/>
    <w:rsid w:val="002453D6"/>
    <w:rsid w:val="00247C9C"/>
    <w:rsid w:val="00253D50"/>
    <w:rsid w:val="002551EA"/>
    <w:rsid w:val="002554C3"/>
    <w:rsid w:val="00261506"/>
    <w:rsid w:val="00263CBC"/>
    <w:rsid w:val="00265CCB"/>
    <w:rsid w:val="0026681E"/>
    <w:rsid w:val="00267D78"/>
    <w:rsid w:val="0027022A"/>
    <w:rsid w:val="002719B9"/>
    <w:rsid w:val="00271A33"/>
    <w:rsid w:val="00272ED8"/>
    <w:rsid w:val="00273043"/>
    <w:rsid w:val="00286600"/>
    <w:rsid w:val="002911DE"/>
    <w:rsid w:val="002B2F18"/>
    <w:rsid w:val="002B3B5C"/>
    <w:rsid w:val="002B3E1B"/>
    <w:rsid w:val="002C5A80"/>
    <w:rsid w:val="002D01C9"/>
    <w:rsid w:val="002D509B"/>
    <w:rsid w:val="002E0546"/>
    <w:rsid w:val="002E0C18"/>
    <w:rsid w:val="002E6057"/>
    <w:rsid w:val="002E6107"/>
    <w:rsid w:val="002F0535"/>
    <w:rsid w:val="00300275"/>
    <w:rsid w:val="0030086C"/>
    <w:rsid w:val="003025E1"/>
    <w:rsid w:val="00312CB0"/>
    <w:rsid w:val="00314AA2"/>
    <w:rsid w:val="00317D95"/>
    <w:rsid w:val="003203D1"/>
    <w:rsid w:val="00322736"/>
    <w:rsid w:val="00324DD9"/>
    <w:rsid w:val="00326209"/>
    <w:rsid w:val="00331831"/>
    <w:rsid w:val="003364F0"/>
    <w:rsid w:val="0033784C"/>
    <w:rsid w:val="00337D10"/>
    <w:rsid w:val="00337E2F"/>
    <w:rsid w:val="00343B59"/>
    <w:rsid w:val="00347138"/>
    <w:rsid w:val="00361E75"/>
    <w:rsid w:val="0037295F"/>
    <w:rsid w:val="00373061"/>
    <w:rsid w:val="00383E17"/>
    <w:rsid w:val="00396F7C"/>
    <w:rsid w:val="003A0455"/>
    <w:rsid w:val="003A3A1F"/>
    <w:rsid w:val="003A500C"/>
    <w:rsid w:val="003A64A1"/>
    <w:rsid w:val="003A7923"/>
    <w:rsid w:val="003B691F"/>
    <w:rsid w:val="003C1E6B"/>
    <w:rsid w:val="003C305A"/>
    <w:rsid w:val="003C3D25"/>
    <w:rsid w:val="003C6323"/>
    <w:rsid w:val="003D5115"/>
    <w:rsid w:val="003E03B3"/>
    <w:rsid w:val="003E2513"/>
    <w:rsid w:val="003E5F38"/>
    <w:rsid w:val="003F153C"/>
    <w:rsid w:val="003F2402"/>
    <w:rsid w:val="004021C6"/>
    <w:rsid w:val="00402587"/>
    <w:rsid w:val="004060F6"/>
    <w:rsid w:val="00412398"/>
    <w:rsid w:val="00412631"/>
    <w:rsid w:val="00416911"/>
    <w:rsid w:val="00423C32"/>
    <w:rsid w:val="00424B73"/>
    <w:rsid w:val="00430144"/>
    <w:rsid w:val="004326AA"/>
    <w:rsid w:val="00447D53"/>
    <w:rsid w:val="00454B4C"/>
    <w:rsid w:val="00460085"/>
    <w:rsid w:val="00462B57"/>
    <w:rsid w:val="004633E5"/>
    <w:rsid w:val="004635A3"/>
    <w:rsid w:val="004639D9"/>
    <w:rsid w:val="00466414"/>
    <w:rsid w:val="00471525"/>
    <w:rsid w:val="004719C3"/>
    <w:rsid w:val="0047340C"/>
    <w:rsid w:val="0047585D"/>
    <w:rsid w:val="004770A2"/>
    <w:rsid w:val="00484CF4"/>
    <w:rsid w:val="00490120"/>
    <w:rsid w:val="0049014D"/>
    <w:rsid w:val="00492A8C"/>
    <w:rsid w:val="004A3A5C"/>
    <w:rsid w:val="004A69D8"/>
    <w:rsid w:val="004B4AFD"/>
    <w:rsid w:val="004B6C24"/>
    <w:rsid w:val="004B7D82"/>
    <w:rsid w:val="004C09F9"/>
    <w:rsid w:val="004C0FB3"/>
    <w:rsid w:val="004C3534"/>
    <w:rsid w:val="004C6320"/>
    <w:rsid w:val="004D13DA"/>
    <w:rsid w:val="004D2313"/>
    <w:rsid w:val="004D2D7B"/>
    <w:rsid w:val="004D4E05"/>
    <w:rsid w:val="004D524C"/>
    <w:rsid w:val="004D69C0"/>
    <w:rsid w:val="004E50FA"/>
    <w:rsid w:val="004E66AB"/>
    <w:rsid w:val="004E74FC"/>
    <w:rsid w:val="004F292F"/>
    <w:rsid w:val="00503065"/>
    <w:rsid w:val="005032AE"/>
    <w:rsid w:val="00503765"/>
    <w:rsid w:val="00503BD3"/>
    <w:rsid w:val="005059F4"/>
    <w:rsid w:val="00506C52"/>
    <w:rsid w:val="00512092"/>
    <w:rsid w:val="00517587"/>
    <w:rsid w:val="00526700"/>
    <w:rsid w:val="00530106"/>
    <w:rsid w:val="0053036C"/>
    <w:rsid w:val="00532DEA"/>
    <w:rsid w:val="0054042F"/>
    <w:rsid w:val="00542C45"/>
    <w:rsid w:val="0054413D"/>
    <w:rsid w:val="005520FE"/>
    <w:rsid w:val="00552679"/>
    <w:rsid w:val="00552AF6"/>
    <w:rsid w:val="00553C33"/>
    <w:rsid w:val="00560217"/>
    <w:rsid w:val="00561027"/>
    <w:rsid w:val="00563A40"/>
    <w:rsid w:val="0056674A"/>
    <w:rsid w:val="00567F25"/>
    <w:rsid w:val="00570FEA"/>
    <w:rsid w:val="00572090"/>
    <w:rsid w:val="005830E7"/>
    <w:rsid w:val="0058639F"/>
    <w:rsid w:val="00587138"/>
    <w:rsid w:val="00592996"/>
    <w:rsid w:val="00597FCE"/>
    <w:rsid w:val="005A3358"/>
    <w:rsid w:val="005A35F0"/>
    <w:rsid w:val="005A4933"/>
    <w:rsid w:val="005A54D6"/>
    <w:rsid w:val="005A6B95"/>
    <w:rsid w:val="005B2023"/>
    <w:rsid w:val="005C75D7"/>
    <w:rsid w:val="005D4CDF"/>
    <w:rsid w:val="005D6403"/>
    <w:rsid w:val="005D7FC7"/>
    <w:rsid w:val="005E3352"/>
    <w:rsid w:val="005E5923"/>
    <w:rsid w:val="005E5DAA"/>
    <w:rsid w:val="005F161A"/>
    <w:rsid w:val="005F2273"/>
    <w:rsid w:val="005F2EF4"/>
    <w:rsid w:val="005F598C"/>
    <w:rsid w:val="005F704B"/>
    <w:rsid w:val="005F778A"/>
    <w:rsid w:val="005F77BB"/>
    <w:rsid w:val="00602BBD"/>
    <w:rsid w:val="00604CA0"/>
    <w:rsid w:val="006053B4"/>
    <w:rsid w:val="006115D4"/>
    <w:rsid w:val="00614CF8"/>
    <w:rsid w:val="00620393"/>
    <w:rsid w:val="00621263"/>
    <w:rsid w:val="00623535"/>
    <w:rsid w:val="006237EB"/>
    <w:rsid w:val="00631DE4"/>
    <w:rsid w:val="00632958"/>
    <w:rsid w:val="00637432"/>
    <w:rsid w:val="0064267A"/>
    <w:rsid w:val="006470C1"/>
    <w:rsid w:val="00647B33"/>
    <w:rsid w:val="0065181D"/>
    <w:rsid w:val="00660C80"/>
    <w:rsid w:val="006647F6"/>
    <w:rsid w:val="0066531B"/>
    <w:rsid w:val="006669D9"/>
    <w:rsid w:val="006678C2"/>
    <w:rsid w:val="00667EEF"/>
    <w:rsid w:val="00673059"/>
    <w:rsid w:val="006735C3"/>
    <w:rsid w:val="00673930"/>
    <w:rsid w:val="00673DE7"/>
    <w:rsid w:val="006751FD"/>
    <w:rsid w:val="006768FD"/>
    <w:rsid w:val="006800B8"/>
    <w:rsid w:val="006818AC"/>
    <w:rsid w:val="006825AF"/>
    <w:rsid w:val="00683789"/>
    <w:rsid w:val="006848B4"/>
    <w:rsid w:val="0068650D"/>
    <w:rsid w:val="0069674D"/>
    <w:rsid w:val="006A1B7A"/>
    <w:rsid w:val="006A2728"/>
    <w:rsid w:val="006B0EAA"/>
    <w:rsid w:val="006B382E"/>
    <w:rsid w:val="006B7C6B"/>
    <w:rsid w:val="006C15E7"/>
    <w:rsid w:val="006C2C9E"/>
    <w:rsid w:val="006C3D9A"/>
    <w:rsid w:val="006C6382"/>
    <w:rsid w:val="006D1C64"/>
    <w:rsid w:val="006D4C63"/>
    <w:rsid w:val="006D50A1"/>
    <w:rsid w:val="006D5C37"/>
    <w:rsid w:val="006D6C71"/>
    <w:rsid w:val="006E1EF6"/>
    <w:rsid w:val="006E20C7"/>
    <w:rsid w:val="006E4E12"/>
    <w:rsid w:val="006F44E8"/>
    <w:rsid w:val="006F56EA"/>
    <w:rsid w:val="006F57D1"/>
    <w:rsid w:val="0070008B"/>
    <w:rsid w:val="0070270E"/>
    <w:rsid w:val="00703682"/>
    <w:rsid w:val="00703A4B"/>
    <w:rsid w:val="00703ADF"/>
    <w:rsid w:val="00703F33"/>
    <w:rsid w:val="007049F6"/>
    <w:rsid w:val="00710AD6"/>
    <w:rsid w:val="00716572"/>
    <w:rsid w:val="00732F1F"/>
    <w:rsid w:val="00736686"/>
    <w:rsid w:val="00745FBB"/>
    <w:rsid w:val="00751B9B"/>
    <w:rsid w:val="00751CE1"/>
    <w:rsid w:val="00751D66"/>
    <w:rsid w:val="0075334D"/>
    <w:rsid w:val="00754496"/>
    <w:rsid w:val="00757691"/>
    <w:rsid w:val="00761C7F"/>
    <w:rsid w:val="00766AB0"/>
    <w:rsid w:val="007758D0"/>
    <w:rsid w:val="00776114"/>
    <w:rsid w:val="00777349"/>
    <w:rsid w:val="007823AD"/>
    <w:rsid w:val="007836AD"/>
    <w:rsid w:val="00785F6C"/>
    <w:rsid w:val="00793C0A"/>
    <w:rsid w:val="00795BCF"/>
    <w:rsid w:val="00796283"/>
    <w:rsid w:val="00797B5E"/>
    <w:rsid w:val="007A4A75"/>
    <w:rsid w:val="007A5239"/>
    <w:rsid w:val="007A5888"/>
    <w:rsid w:val="007B1146"/>
    <w:rsid w:val="007B3665"/>
    <w:rsid w:val="007B616C"/>
    <w:rsid w:val="007B696B"/>
    <w:rsid w:val="007B77A9"/>
    <w:rsid w:val="007C4746"/>
    <w:rsid w:val="007C4F33"/>
    <w:rsid w:val="007C58C3"/>
    <w:rsid w:val="007C5D17"/>
    <w:rsid w:val="007C6DA4"/>
    <w:rsid w:val="007E116F"/>
    <w:rsid w:val="007E295A"/>
    <w:rsid w:val="007E3E21"/>
    <w:rsid w:val="007E5C79"/>
    <w:rsid w:val="007E5D2D"/>
    <w:rsid w:val="007E6F94"/>
    <w:rsid w:val="007F13F0"/>
    <w:rsid w:val="007F4434"/>
    <w:rsid w:val="007F52A2"/>
    <w:rsid w:val="007F5B01"/>
    <w:rsid w:val="007F64E9"/>
    <w:rsid w:val="00804E4C"/>
    <w:rsid w:val="008059FF"/>
    <w:rsid w:val="00805AE6"/>
    <w:rsid w:val="00807BE3"/>
    <w:rsid w:val="0081007E"/>
    <w:rsid w:val="00811C74"/>
    <w:rsid w:val="008165E7"/>
    <w:rsid w:val="00820D38"/>
    <w:rsid w:val="0082790A"/>
    <w:rsid w:val="00827E0E"/>
    <w:rsid w:val="0083101B"/>
    <w:rsid w:val="008323E3"/>
    <w:rsid w:val="008340F1"/>
    <w:rsid w:val="00835D7D"/>
    <w:rsid w:val="00837EB0"/>
    <w:rsid w:val="00840059"/>
    <w:rsid w:val="00856C46"/>
    <w:rsid w:val="00861D29"/>
    <w:rsid w:val="00866960"/>
    <w:rsid w:val="00871611"/>
    <w:rsid w:val="00872B2B"/>
    <w:rsid w:val="00877381"/>
    <w:rsid w:val="00887A6E"/>
    <w:rsid w:val="008918A7"/>
    <w:rsid w:val="00894E17"/>
    <w:rsid w:val="00894E52"/>
    <w:rsid w:val="00895CB0"/>
    <w:rsid w:val="008A2618"/>
    <w:rsid w:val="008A2BBA"/>
    <w:rsid w:val="008A4154"/>
    <w:rsid w:val="008A567E"/>
    <w:rsid w:val="008C0161"/>
    <w:rsid w:val="008C20E1"/>
    <w:rsid w:val="008C3D3D"/>
    <w:rsid w:val="008C557C"/>
    <w:rsid w:val="008D0494"/>
    <w:rsid w:val="008D125F"/>
    <w:rsid w:val="008D2D15"/>
    <w:rsid w:val="008F109C"/>
    <w:rsid w:val="008F2398"/>
    <w:rsid w:val="008F251D"/>
    <w:rsid w:val="008F7DB7"/>
    <w:rsid w:val="00900B53"/>
    <w:rsid w:val="00907978"/>
    <w:rsid w:val="009114DA"/>
    <w:rsid w:val="009121CE"/>
    <w:rsid w:val="00912245"/>
    <w:rsid w:val="009149F8"/>
    <w:rsid w:val="00915DA5"/>
    <w:rsid w:val="00916996"/>
    <w:rsid w:val="00917107"/>
    <w:rsid w:val="009201A0"/>
    <w:rsid w:val="0092516B"/>
    <w:rsid w:val="0092630C"/>
    <w:rsid w:val="009264AF"/>
    <w:rsid w:val="00926722"/>
    <w:rsid w:val="0092692B"/>
    <w:rsid w:val="00940052"/>
    <w:rsid w:val="00940AD7"/>
    <w:rsid w:val="00940FE2"/>
    <w:rsid w:val="00946817"/>
    <w:rsid w:val="009524FE"/>
    <w:rsid w:val="0095637D"/>
    <w:rsid w:val="00962E12"/>
    <w:rsid w:val="009653FE"/>
    <w:rsid w:val="009705ED"/>
    <w:rsid w:val="00976FD0"/>
    <w:rsid w:val="009830FA"/>
    <w:rsid w:val="009855F2"/>
    <w:rsid w:val="00986808"/>
    <w:rsid w:val="00986A97"/>
    <w:rsid w:val="009A1A58"/>
    <w:rsid w:val="009A2F26"/>
    <w:rsid w:val="009A36AA"/>
    <w:rsid w:val="009A3EBA"/>
    <w:rsid w:val="009A4447"/>
    <w:rsid w:val="009A4B59"/>
    <w:rsid w:val="009C29CB"/>
    <w:rsid w:val="009C5C56"/>
    <w:rsid w:val="009D1CD2"/>
    <w:rsid w:val="009D759B"/>
    <w:rsid w:val="009E1FC4"/>
    <w:rsid w:val="009E71FA"/>
    <w:rsid w:val="009F2ABB"/>
    <w:rsid w:val="009F445A"/>
    <w:rsid w:val="009F539E"/>
    <w:rsid w:val="00A027C8"/>
    <w:rsid w:val="00A03D3C"/>
    <w:rsid w:val="00A0464A"/>
    <w:rsid w:val="00A0541A"/>
    <w:rsid w:val="00A066A7"/>
    <w:rsid w:val="00A07B5F"/>
    <w:rsid w:val="00A12459"/>
    <w:rsid w:val="00A12FD7"/>
    <w:rsid w:val="00A13836"/>
    <w:rsid w:val="00A141E7"/>
    <w:rsid w:val="00A224FE"/>
    <w:rsid w:val="00A32C9C"/>
    <w:rsid w:val="00A41E3B"/>
    <w:rsid w:val="00A42A26"/>
    <w:rsid w:val="00A46A73"/>
    <w:rsid w:val="00A5439B"/>
    <w:rsid w:val="00A54F9B"/>
    <w:rsid w:val="00A57B15"/>
    <w:rsid w:val="00A618D8"/>
    <w:rsid w:val="00A62ADF"/>
    <w:rsid w:val="00A635BB"/>
    <w:rsid w:val="00A70733"/>
    <w:rsid w:val="00A804E6"/>
    <w:rsid w:val="00A80987"/>
    <w:rsid w:val="00A86796"/>
    <w:rsid w:val="00A91F7D"/>
    <w:rsid w:val="00AA03B7"/>
    <w:rsid w:val="00AA10A8"/>
    <w:rsid w:val="00AA39C9"/>
    <w:rsid w:val="00AA56F5"/>
    <w:rsid w:val="00AB3587"/>
    <w:rsid w:val="00AB3C6C"/>
    <w:rsid w:val="00AB7234"/>
    <w:rsid w:val="00AB7E01"/>
    <w:rsid w:val="00AC2FF2"/>
    <w:rsid w:val="00AC7A56"/>
    <w:rsid w:val="00AD324C"/>
    <w:rsid w:val="00AD492D"/>
    <w:rsid w:val="00AE3CE3"/>
    <w:rsid w:val="00AE5358"/>
    <w:rsid w:val="00AE5FE5"/>
    <w:rsid w:val="00AE63A7"/>
    <w:rsid w:val="00AF063A"/>
    <w:rsid w:val="00AF13BD"/>
    <w:rsid w:val="00B009E2"/>
    <w:rsid w:val="00B0141F"/>
    <w:rsid w:val="00B05F24"/>
    <w:rsid w:val="00B10B15"/>
    <w:rsid w:val="00B1312F"/>
    <w:rsid w:val="00B13164"/>
    <w:rsid w:val="00B14219"/>
    <w:rsid w:val="00B16A4C"/>
    <w:rsid w:val="00B21007"/>
    <w:rsid w:val="00B24A2E"/>
    <w:rsid w:val="00B26A9F"/>
    <w:rsid w:val="00B3144B"/>
    <w:rsid w:val="00B349D4"/>
    <w:rsid w:val="00B50EC3"/>
    <w:rsid w:val="00B51DEF"/>
    <w:rsid w:val="00B56741"/>
    <w:rsid w:val="00B67090"/>
    <w:rsid w:val="00B67F1A"/>
    <w:rsid w:val="00B8156C"/>
    <w:rsid w:val="00B83010"/>
    <w:rsid w:val="00B84799"/>
    <w:rsid w:val="00B8527D"/>
    <w:rsid w:val="00B87DAD"/>
    <w:rsid w:val="00B946C6"/>
    <w:rsid w:val="00B962A9"/>
    <w:rsid w:val="00BA266A"/>
    <w:rsid w:val="00BA4F7A"/>
    <w:rsid w:val="00BA5987"/>
    <w:rsid w:val="00BA767C"/>
    <w:rsid w:val="00BB1C4A"/>
    <w:rsid w:val="00BB5595"/>
    <w:rsid w:val="00BB7576"/>
    <w:rsid w:val="00BC0386"/>
    <w:rsid w:val="00BC331F"/>
    <w:rsid w:val="00BD0E9F"/>
    <w:rsid w:val="00BD296B"/>
    <w:rsid w:val="00BD4A7B"/>
    <w:rsid w:val="00BE2E1C"/>
    <w:rsid w:val="00BE33C0"/>
    <w:rsid w:val="00BF0B4A"/>
    <w:rsid w:val="00BF1075"/>
    <w:rsid w:val="00BF1EE0"/>
    <w:rsid w:val="00BF6BD8"/>
    <w:rsid w:val="00C00E21"/>
    <w:rsid w:val="00C05466"/>
    <w:rsid w:val="00C102F2"/>
    <w:rsid w:val="00C1082B"/>
    <w:rsid w:val="00C13A1D"/>
    <w:rsid w:val="00C13D48"/>
    <w:rsid w:val="00C15262"/>
    <w:rsid w:val="00C1603C"/>
    <w:rsid w:val="00C22C69"/>
    <w:rsid w:val="00C25A2A"/>
    <w:rsid w:val="00C34903"/>
    <w:rsid w:val="00C36D3C"/>
    <w:rsid w:val="00C43BE5"/>
    <w:rsid w:val="00C51F9F"/>
    <w:rsid w:val="00C537D3"/>
    <w:rsid w:val="00C54E88"/>
    <w:rsid w:val="00C55BAF"/>
    <w:rsid w:val="00C5781A"/>
    <w:rsid w:val="00C6205C"/>
    <w:rsid w:val="00C66B0B"/>
    <w:rsid w:val="00C75A20"/>
    <w:rsid w:val="00C7615B"/>
    <w:rsid w:val="00C80DF5"/>
    <w:rsid w:val="00C81D40"/>
    <w:rsid w:val="00C82137"/>
    <w:rsid w:val="00C84AC1"/>
    <w:rsid w:val="00C92724"/>
    <w:rsid w:val="00C92E37"/>
    <w:rsid w:val="00C96256"/>
    <w:rsid w:val="00CA0F1D"/>
    <w:rsid w:val="00CA5979"/>
    <w:rsid w:val="00CB6FCE"/>
    <w:rsid w:val="00CC0155"/>
    <w:rsid w:val="00CC1A2F"/>
    <w:rsid w:val="00CC753A"/>
    <w:rsid w:val="00CD25CF"/>
    <w:rsid w:val="00CD4D42"/>
    <w:rsid w:val="00CD4EDB"/>
    <w:rsid w:val="00CD576A"/>
    <w:rsid w:val="00CE11A7"/>
    <w:rsid w:val="00CE3C86"/>
    <w:rsid w:val="00CE4745"/>
    <w:rsid w:val="00CF2ADA"/>
    <w:rsid w:val="00CF772D"/>
    <w:rsid w:val="00D009BE"/>
    <w:rsid w:val="00D054D0"/>
    <w:rsid w:val="00D10610"/>
    <w:rsid w:val="00D1093F"/>
    <w:rsid w:val="00D13F4F"/>
    <w:rsid w:val="00D16ADA"/>
    <w:rsid w:val="00D16FFE"/>
    <w:rsid w:val="00D20227"/>
    <w:rsid w:val="00D22EF3"/>
    <w:rsid w:val="00D31972"/>
    <w:rsid w:val="00D31F42"/>
    <w:rsid w:val="00D47D6C"/>
    <w:rsid w:val="00D5254E"/>
    <w:rsid w:val="00D531EC"/>
    <w:rsid w:val="00D5511E"/>
    <w:rsid w:val="00D57561"/>
    <w:rsid w:val="00D60EF4"/>
    <w:rsid w:val="00D61FC5"/>
    <w:rsid w:val="00D654EA"/>
    <w:rsid w:val="00D82CC7"/>
    <w:rsid w:val="00D86429"/>
    <w:rsid w:val="00D9448A"/>
    <w:rsid w:val="00D9678E"/>
    <w:rsid w:val="00DA3EC8"/>
    <w:rsid w:val="00DA56A8"/>
    <w:rsid w:val="00DB0961"/>
    <w:rsid w:val="00DD4BC9"/>
    <w:rsid w:val="00DD4DDD"/>
    <w:rsid w:val="00DE58F6"/>
    <w:rsid w:val="00DF0DD5"/>
    <w:rsid w:val="00E02F45"/>
    <w:rsid w:val="00E04171"/>
    <w:rsid w:val="00E06881"/>
    <w:rsid w:val="00E13595"/>
    <w:rsid w:val="00E142C4"/>
    <w:rsid w:val="00E20746"/>
    <w:rsid w:val="00E243ED"/>
    <w:rsid w:val="00E273FB"/>
    <w:rsid w:val="00E408AC"/>
    <w:rsid w:val="00E5567B"/>
    <w:rsid w:val="00E556E1"/>
    <w:rsid w:val="00E62E3B"/>
    <w:rsid w:val="00E63531"/>
    <w:rsid w:val="00E63CC0"/>
    <w:rsid w:val="00E641B5"/>
    <w:rsid w:val="00E72369"/>
    <w:rsid w:val="00E724CF"/>
    <w:rsid w:val="00E83313"/>
    <w:rsid w:val="00E840E9"/>
    <w:rsid w:val="00E864C7"/>
    <w:rsid w:val="00E929E3"/>
    <w:rsid w:val="00EA2F8E"/>
    <w:rsid w:val="00EA30D8"/>
    <w:rsid w:val="00EA7385"/>
    <w:rsid w:val="00EB0DE2"/>
    <w:rsid w:val="00EB3158"/>
    <w:rsid w:val="00EB7222"/>
    <w:rsid w:val="00EC20B4"/>
    <w:rsid w:val="00EC4289"/>
    <w:rsid w:val="00EC5876"/>
    <w:rsid w:val="00EC69F7"/>
    <w:rsid w:val="00ED0E3C"/>
    <w:rsid w:val="00ED4DA4"/>
    <w:rsid w:val="00ED5E9A"/>
    <w:rsid w:val="00ED717E"/>
    <w:rsid w:val="00ED7907"/>
    <w:rsid w:val="00EE15C9"/>
    <w:rsid w:val="00EE22DC"/>
    <w:rsid w:val="00EE2695"/>
    <w:rsid w:val="00EE5653"/>
    <w:rsid w:val="00EF199C"/>
    <w:rsid w:val="00EF30DF"/>
    <w:rsid w:val="00EF4BF2"/>
    <w:rsid w:val="00EF619D"/>
    <w:rsid w:val="00F00A7E"/>
    <w:rsid w:val="00F0102E"/>
    <w:rsid w:val="00F13D50"/>
    <w:rsid w:val="00F15C51"/>
    <w:rsid w:val="00F16A4D"/>
    <w:rsid w:val="00F2080F"/>
    <w:rsid w:val="00F21065"/>
    <w:rsid w:val="00F35DF6"/>
    <w:rsid w:val="00F3659A"/>
    <w:rsid w:val="00F4099D"/>
    <w:rsid w:val="00F45975"/>
    <w:rsid w:val="00F5072E"/>
    <w:rsid w:val="00F55D3C"/>
    <w:rsid w:val="00F60F28"/>
    <w:rsid w:val="00F64FF2"/>
    <w:rsid w:val="00F6681E"/>
    <w:rsid w:val="00F71C7E"/>
    <w:rsid w:val="00F82660"/>
    <w:rsid w:val="00F87036"/>
    <w:rsid w:val="00F96E72"/>
    <w:rsid w:val="00FA372A"/>
    <w:rsid w:val="00FA51F4"/>
    <w:rsid w:val="00FA5A0F"/>
    <w:rsid w:val="00FB1295"/>
    <w:rsid w:val="00FB1384"/>
    <w:rsid w:val="00FB2323"/>
    <w:rsid w:val="00FB593B"/>
    <w:rsid w:val="00FB6A37"/>
    <w:rsid w:val="00FB6C65"/>
    <w:rsid w:val="00FB6D84"/>
    <w:rsid w:val="00FC0F28"/>
    <w:rsid w:val="00FC3A11"/>
    <w:rsid w:val="00FC44E0"/>
    <w:rsid w:val="00FC7B2B"/>
    <w:rsid w:val="00FD1504"/>
    <w:rsid w:val="00FD4327"/>
    <w:rsid w:val="00FD7C48"/>
    <w:rsid w:val="00FE0CA6"/>
    <w:rsid w:val="00FE2CC2"/>
    <w:rsid w:val="00FE6A27"/>
    <w:rsid w:val="00FE7E9E"/>
    <w:rsid w:val="00FF280F"/>
    <w:rsid w:val="00FF69A8"/>
    <w:rsid w:val="11B8077A"/>
    <w:rsid w:val="14363F8E"/>
    <w:rsid w:val="1D792CD5"/>
    <w:rsid w:val="23CA10D4"/>
    <w:rsid w:val="2BCC6A99"/>
    <w:rsid w:val="33D465AC"/>
    <w:rsid w:val="3C702F53"/>
    <w:rsid w:val="3D356E4E"/>
    <w:rsid w:val="3D465601"/>
    <w:rsid w:val="4F907E84"/>
    <w:rsid w:val="53AD15DB"/>
    <w:rsid w:val="561F03F1"/>
    <w:rsid w:val="61A44D62"/>
    <w:rsid w:val="62A738AD"/>
    <w:rsid w:val="66BD7A81"/>
    <w:rsid w:val="694C74CE"/>
    <w:rsid w:val="6BD827A0"/>
    <w:rsid w:val="6D35233A"/>
    <w:rsid w:val="70903082"/>
    <w:rsid w:val="77752DF8"/>
    <w:rsid w:val="7FE00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paragraph" w:styleId="2">
    <w:name w:val="heading 1"/>
    <w:basedOn w:val="1"/>
    <w:next w:val="1"/>
    <w:link w:val="15"/>
    <w:qFormat/>
    <w:uiPriority w:val="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文字 Char"/>
    <w:basedOn w:val="10"/>
    <w:link w:val="3"/>
    <w:semiHidden/>
    <w:qFormat/>
    <w:uiPriority w:val="99"/>
    <w:rPr>
      <w:rFonts w:ascii="Calibri" w:hAnsi="Calibri" w:eastAsia="宋体" w:cs="Times New Roman"/>
      <w:kern w:val="1"/>
    </w:rPr>
  </w:style>
  <w:style w:type="character" w:customStyle="1" w:styleId="13">
    <w:name w:val="批注主题 Char"/>
    <w:basedOn w:val="12"/>
    <w:link w:val="7"/>
    <w:semiHidden/>
    <w:qFormat/>
    <w:uiPriority w:val="99"/>
    <w:rPr>
      <w:rFonts w:ascii="Calibri" w:hAnsi="Calibri" w:eastAsia="宋体" w:cs="Times New Roman"/>
      <w:b/>
      <w:bCs/>
      <w:kern w:val="1"/>
    </w:rPr>
  </w:style>
  <w:style w:type="character" w:customStyle="1" w:styleId="14">
    <w:name w:val="批注框文本 Char"/>
    <w:basedOn w:val="10"/>
    <w:link w:val="4"/>
    <w:semiHidden/>
    <w:qFormat/>
    <w:uiPriority w:val="99"/>
    <w:rPr>
      <w:rFonts w:ascii="Calibri" w:hAnsi="Calibri" w:eastAsia="宋体" w:cs="Times New Roman"/>
      <w:kern w:val="1"/>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页眉 Char"/>
    <w:basedOn w:val="10"/>
    <w:link w:val="6"/>
    <w:qFormat/>
    <w:uiPriority w:val="99"/>
    <w:rPr>
      <w:rFonts w:ascii="Calibri" w:hAnsi="Calibri" w:eastAsia="宋体" w:cs="Times New Roman"/>
      <w:kern w:val="1"/>
      <w:sz w:val="18"/>
      <w:szCs w:val="18"/>
    </w:rPr>
  </w:style>
  <w:style w:type="character" w:customStyle="1" w:styleId="17">
    <w:name w:val="页脚 Char"/>
    <w:basedOn w:val="10"/>
    <w:link w:val="5"/>
    <w:qFormat/>
    <w:uiPriority w:val="99"/>
    <w:rPr>
      <w:rFonts w:ascii="Calibri" w:hAnsi="Calibri" w:eastAsia="宋体" w:cs="Times New Roman"/>
      <w:kern w:val="1"/>
      <w:sz w:val="18"/>
      <w:szCs w:val="18"/>
    </w:rPr>
  </w:style>
  <w:style w:type="paragraph" w:styleId="18">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customStyle="1" w:styleId="19">
    <w:name w:val="apple-converted-space"/>
    <w:basedOn w:val="10"/>
    <w:qFormat/>
    <w:uiPriority w:val="0"/>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5513-DA6C-451C-BB2B-DD54F96B5DB7}">
  <ds:schemaRefs/>
</ds:datastoreItem>
</file>

<file path=docProps/app.xml><?xml version="1.0" encoding="utf-8"?>
<Properties xmlns="http://schemas.openxmlformats.org/officeDocument/2006/extended-properties" xmlns:vt="http://schemas.openxmlformats.org/officeDocument/2006/docPropsVTypes">
  <Template>Normal</Template>
  <Pages>5</Pages>
  <Words>1590</Words>
  <Characters>1672</Characters>
  <Lines>22</Lines>
  <Paragraphs>6</Paragraphs>
  <TotalTime>20</TotalTime>
  <ScaleCrop>false</ScaleCrop>
  <LinksUpToDate>false</LinksUpToDate>
  <CharactersWithSpaces>1692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2025-09-16T03:15:00Z</dcterms:created>
  <dc:creator>infaith Mancy</dc:creator>
  <cp:lastModifiedBy>boya</cp:lastModifiedBy>
  <cp:lastPrinted>2023-03-01T10:39:00Z</cp:lastPrinted>
  <dcterms:modified xsi:type="dcterms:W3CDTF">2025-09-16T08:56:48Z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17241D3CD9BC48E0A517F3D99BD4CD2A_13</vt:lpwstr>
  </property>
  <property fmtid="{D5CDD505-2E9C-101B-9397-08002B2CF9AE}" pid="4" name="KSOTemplateDocerSaveRecord">
    <vt:lpwstr>eyJoZGlkIjoiOTllNzhhMzliYTk4MDlkZmQwYjA0YTIyMTJjNzYxOTYiLCJ1c2VySWQiOiI1MzQ5Mjc0MjYifQ==</vt:lpwstr>
  </property>
</Properties>
</file>