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E5E8">
      <w:pPr>
        <w:spacing w:line="360" w:lineRule="auto"/>
        <w:ind w:firstLine="0" w:firstLineChars="0"/>
        <w:rPr>
          <w:rFonts w:asciiTheme="minorEastAsia" w:hAnsiTheme="minorEastAsia"/>
          <w:bCs/>
          <w:szCs w:val="24"/>
        </w:rPr>
      </w:pPr>
      <w:r>
        <w:rPr>
          <w:rFonts w:hint="eastAsia" w:asciiTheme="minorEastAsia" w:hAnsiTheme="minorEastAsia"/>
          <w:bCs/>
          <w:szCs w:val="24"/>
        </w:rPr>
        <w:t>证券代码：</w:t>
      </w:r>
      <w:sdt>
        <w:sdtPr>
          <w:rPr>
            <w:rFonts w:hint="eastAsia" w:asciiTheme="minorEastAsia" w:hAnsiTheme="minorEastAsia"/>
            <w:bCs/>
            <w:szCs w:val="24"/>
          </w:rPr>
          <w:alias w:val="公司代码"/>
          <w:tag w:val="_GBC_62ef04c8e14e4c76b304f7775b7d8722"/>
          <w:id w:val="361485527"/>
          <w:lock w:val="sdtLocked"/>
          <w:placeholder>
            <w:docPart w:val="GBC22222222222222222222222222222"/>
          </w:placeholder>
        </w:sdtPr>
        <w:sdtEndPr>
          <w:rPr>
            <w:rFonts w:hint="eastAsia" w:asciiTheme="minorEastAsia" w:hAnsiTheme="minorEastAsia"/>
            <w:bCs/>
            <w:szCs w:val="24"/>
          </w:rPr>
        </w:sdtEndPr>
        <w:sdtContent>
          <w:r>
            <w:rPr>
              <w:rFonts w:asciiTheme="minorEastAsia" w:hAnsiTheme="minorEastAsia"/>
              <w:bCs/>
              <w:szCs w:val="24"/>
            </w:rPr>
            <w:t>603858</w:t>
          </w:r>
        </w:sdtContent>
      </w:sdt>
      <w:r>
        <w:rPr>
          <w:rFonts w:hint="eastAsia" w:asciiTheme="minorEastAsia" w:hAnsiTheme="minorEastAsia"/>
          <w:bCs/>
          <w:szCs w:val="24"/>
        </w:rPr>
        <w:t xml:space="preserve">   </w:t>
      </w:r>
      <w:r>
        <w:rPr>
          <w:rFonts w:asciiTheme="minorEastAsia" w:hAnsiTheme="minorEastAsia"/>
          <w:bCs/>
          <w:szCs w:val="24"/>
        </w:rPr>
        <w:t xml:space="preserve">  </w:t>
      </w:r>
      <w:r>
        <w:rPr>
          <w:rFonts w:hint="eastAsia" w:asciiTheme="minorEastAsia" w:hAnsiTheme="minorEastAsia"/>
          <w:bCs/>
          <w:szCs w:val="24"/>
        </w:rPr>
        <w:t xml:space="preserve">     证券简称：</w:t>
      </w:r>
      <w:sdt>
        <w:sdtPr>
          <w:rPr>
            <w:rFonts w:hint="eastAsia" w:asciiTheme="minorEastAsia" w:hAnsiTheme="minorEastAsia"/>
            <w:bCs/>
            <w:szCs w:val="24"/>
          </w:rPr>
          <w:alias w:val="公司简称"/>
          <w:tag w:val="_GBC_81c31f6c68a741c1acb30ff1595bc381"/>
          <w:id w:val="-1263596957"/>
          <w:lock w:val="sdtLocked"/>
          <w:placeholder>
            <w:docPart w:val="GBC22222222222222222222222222222"/>
          </w:placeholder>
        </w:sdtPr>
        <w:sdtEndPr>
          <w:rPr>
            <w:rFonts w:hint="eastAsia" w:asciiTheme="minorEastAsia" w:hAnsiTheme="minorEastAsia"/>
            <w:bCs/>
            <w:szCs w:val="24"/>
          </w:rPr>
        </w:sdtEndPr>
        <w:sdtContent>
          <w:r>
            <w:rPr>
              <w:rFonts w:hint="eastAsia" w:asciiTheme="minorEastAsia" w:hAnsiTheme="minorEastAsia"/>
              <w:bCs/>
              <w:szCs w:val="24"/>
            </w:rPr>
            <w:t>步长制药</w:t>
          </w:r>
        </w:sdtContent>
      </w:sdt>
      <w:r>
        <w:rPr>
          <w:rFonts w:hint="eastAsia" w:asciiTheme="minorEastAsia" w:hAnsiTheme="minorEastAsia"/>
          <w:bCs/>
          <w:szCs w:val="24"/>
        </w:rPr>
        <w:t xml:space="preserve">   </w:t>
      </w:r>
      <w:r>
        <w:rPr>
          <w:rFonts w:asciiTheme="minorEastAsia" w:hAnsiTheme="minorEastAsia"/>
          <w:bCs/>
          <w:szCs w:val="24"/>
        </w:rPr>
        <w:t xml:space="preserve">  </w:t>
      </w:r>
      <w:r>
        <w:rPr>
          <w:rFonts w:hint="eastAsia" w:asciiTheme="minorEastAsia" w:hAnsiTheme="minorEastAsia"/>
          <w:bCs/>
          <w:szCs w:val="24"/>
        </w:rPr>
        <w:t xml:space="preserve">    公告编号：</w:t>
      </w:r>
      <w:sdt>
        <w:sdtPr>
          <w:rPr>
            <w:rFonts w:hint="eastAsia" w:asciiTheme="minorEastAsia" w:hAnsiTheme="minorEastAsia"/>
            <w:bCs/>
            <w:szCs w:val="24"/>
          </w:rPr>
          <w:alias w:val="临时公告编号"/>
          <w:tag w:val="_GBC_51438e46cb944a2bb6b9cb5e9d53d512"/>
          <w:id w:val="-1197073206"/>
          <w:lock w:val="sdtLocked"/>
          <w:placeholder>
            <w:docPart w:val="GBC22222222222222222222222222222"/>
          </w:placeholder>
        </w:sdtPr>
        <w:sdtEndPr>
          <w:rPr>
            <w:rFonts w:hint="eastAsia" w:asciiTheme="minorEastAsia" w:hAnsiTheme="minorEastAsia"/>
            <w:bCs/>
            <w:szCs w:val="24"/>
          </w:rPr>
        </w:sdtEndPr>
        <w:sdtContent>
          <w:r>
            <w:rPr>
              <w:rFonts w:hint="eastAsia" w:asciiTheme="minorEastAsia" w:hAnsiTheme="minorEastAsia"/>
              <w:bCs/>
              <w:szCs w:val="24"/>
            </w:rPr>
            <w:t>2025-</w:t>
          </w:r>
        </w:sdtContent>
      </w:sdt>
      <w:r>
        <w:rPr>
          <w:rFonts w:hint="eastAsia" w:asciiTheme="minorEastAsia" w:hAnsiTheme="minorEastAsia"/>
          <w:bCs/>
          <w:szCs w:val="24"/>
        </w:rPr>
        <w:t>179</w:t>
      </w:r>
    </w:p>
    <w:p w14:paraId="2C1D658E">
      <w:pPr>
        <w:spacing w:line="360" w:lineRule="auto"/>
        <w:ind w:firstLine="0" w:firstLineChars="0"/>
        <w:rPr>
          <w:rFonts w:ascii="黑体" w:hAnsi="黑体" w:eastAsia="黑体"/>
          <w:b/>
          <w:sz w:val="36"/>
          <w:szCs w:val="36"/>
        </w:rPr>
      </w:pPr>
    </w:p>
    <w:p w14:paraId="3EC7ACA9">
      <w:pPr>
        <w:adjustRightInd w:val="0"/>
        <w:snapToGrid w:val="0"/>
        <w:spacing w:line="360" w:lineRule="auto"/>
        <w:ind w:firstLine="723"/>
        <w:jc w:val="center"/>
        <w:rPr>
          <w:rFonts w:ascii="黑体" w:hAnsi="黑体" w:eastAsia="黑体"/>
          <w:b/>
          <w:color w:val="FF0000"/>
          <w:sz w:val="36"/>
          <w:szCs w:val="24"/>
        </w:rPr>
      </w:pPr>
      <w:r>
        <w:rPr>
          <w:rFonts w:hint="eastAsia" w:ascii="黑体" w:hAnsi="黑体" w:eastAsia="黑体"/>
          <w:b/>
          <w:color w:val="FF0000"/>
          <w:sz w:val="36"/>
          <w:szCs w:val="24"/>
        </w:rPr>
        <w:t>山东步长制药股份有限公司</w:t>
      </w:r>
    </w:p>
    <w:p w14:paraId="66DE306D">
      <w:pPr>
        <w:adjustRightInd w:val="0"/>
        <w:snapToGrid w:val="0"/>
        <w:spacing w:line="360" w:lineRule="auto"/>
        <w:ind w:firstLine="723"/>
        <w:jc w:val="center"/>
        <w:rPr>
          <w:rFonts w:ascii="黑体" w:hAnsi="黑体" w:eastAsia="黑体"/>
          <w:b/>
          <w:color w:val="FF0000"/>
          <w:sz w:val="36"/>
          <w:szCs w:val="24"/>
        </w:rPr>
      </w:pPr>
      <w:r>
        <w:rPr>
          <w:rFonts w:hint="eastAsia" w:ascii="黑体" w:hAnsi="黑体" w:eastAsia="黑体"/>
          <w:b/>
          <w:color w:val="FF0000"/>
          <w:sz w:val="36"/>
          <w:szCs w:val="24"/>
        </w:rPr>
        <w:t>关于控股子公司拟对外投资设立子公司的公告</w:t>
      </w:r>
    </w:p>
    <w:p w14:paraId="1B50D47F">
      <w:pPr>
        <w:pBdr>
          <w:top w:val="single" w:color="auto" w:sz="4" w:space="4"/>
          <w:left w:val="single" w:color="auto" w:sz="4" w:space="3"/>
          <w:bottom w:val="single" w:color="auto" w:sz="4" w:space="1"/>
          <w:right w:val="single" w:color="auto" w:sz="4" w:space="4"/>
        </w:pBdr>
        <w:adjustRightInd w:val="0"/>
        <w:snapToGrid w:val="0"/>
        <w:spacing w:line="360" w:lineRule="auto"/>
        <w:ind w:firstLine="480"/>
        <w:rPr>
          <w:rFonts w:asciiTheme="minorEastAsia" w:hAnsiTheme="minorEastAsia"/>
          <w:color w:val="000000"/>
          <w:szCs w:val="24"/>
        </w:rPr>
      </w:pPr>
      <w:r>
        <w:rPr>
          <w:rFonts w:hint="eastAsia" w:cs="宋体" w:asciiTheme="minorEastAsia" w:hAnsiTheme="minorEastAsia"/>
          <w:color w:val="000000"/>
          <w:kern w:val="0"/>
          <w:szCs w:val="24"/>
        </w:rPr>
        <w:t>本公司董事会及全体董事保证本公告内容不存在任何虚假记载、误导性陈述或者重大遗漏，并对其内容的真实性、准确性和完整性承担法律责任。</w:t>
      </w:r>
    </w:p>
    <w:p w14:paraId="1FEED3DE">
      <w:pPr>
        <w:widowControl/>
        <w:adjustRightInd w:val="0"/>
        <w:snapToGrid w:val="0"/>
        <w:spacing w:line="360" w:lineRule="auto"/>
        <w:ind w:firstLine="480"/>
        <w:rPr>
          <w:rFonts w:cs="仿宋_GB2312" w:asciiTheme="minorEastAsia" w:hAnsiTheme="minorEastAsia"/>
          <w:sz w:val="24"/>
          <w:szCs w:val="24"/>
        </w:rPr>
      </w:pPr>
    </w:p>
    <w:p w14:paraId="3FAD6A06">
      <w:pPr>
        <w:widowControl/>
        <w:adjustRightInd w:val="0"/>
        <w:snapToGrid w:val="0"/>
        <w:spacing w:line="36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b/>
          <w:bCs/>
          <w:sz w:val="24"/>
          <w:szCs w:val="24"/>
        </w:rPr>
        <w:t>重要内容提示：</w:t>
      </w:r>
    </w:p>
    <w:p w14:paraId="5E2807D5">
      <w:pPr>
        <w:pStyle w:val="17"/>
        <w:keepNext w:val="0"/>
        <w:keepLines w:val="0"/>
        <w:pageBreakBefore w:val="0"/>
        <w:widowControl w:val="0"/>
        <w:numPr>
          <w:ilvl w:val="0"/>
          <w:numId w:val="1"/>
        </w:numPr>
        <w:tabs>
          <w:tab w:val="left" w:pos="-1260"/>
        </w:tabs>
        <w:kinsoku/>
        <w:wordWrap/>
        <w:overflowPunct/>
        <w:topLinePunct w:val="0"/>
        <w:autoSpaceDE/>
        <w:autoSpaceDN/>
        <w:bidi w:val="0"/>
        <w:adjustRightInd w:val="0"/>
        <w:snapToGrid w:val="0"/>
        <w:spacing w:line="360" w:lineRule="auto"/>
        <w:ind w:left="0" w:firstLine="0" w:firstLineChars="0"/>
        <w:textAlignment w:val="auto"/>
        <w:rPr>
          <w:rFonts w:asciiTheme="minorEastAsia" w:hAnsiTheme="minorEastAsia"/>
          <w:bCs/>
          <w:color w:val="000000"/>
          <w:szCs w:val="24"/>
        </w:rPr>
      </w:pPr>
      <w:r>
        <w:rPr>
          <w:rFonts w:hint="eastAsia" w:asciiTheme="minorEastAsia" w:hAnsiTheme="minorEastAsia"/>
          <w:b w:val="0"/>
          <w:bCs/>
          <w:color w:val="000000"/>
          <w:szCs w:val="24"/>
        </w:rPr>
        <w:t>投资标的名称：</w:t>
      </w:r>
      <w:r>
        <w:rPr>
          <w:rFonts w:hint="eastAsia" w:asciiTheme="minorEastAsia" w:hAnsiTheme="minorEastAsia"/>
          <w:bCs/>
          <w:color w:val="000000"/>
          <w:szCs w:val="24"/>
        </w:rPr>
        <w:t>山东合璞锐诚医疗科技有限公司（以工商注册登记为准）、湖北合璞医疗科技有限公司（以工商注册登记为准）</w:t>
      </w:r>
      <w:bookmarkStart w:id="0" w:name="_Hlk202542273"/>
      <w:r>
        <w:rPr>
          <w:rFonts w:hint="eastAsia" w:asciiTheme="minorEastAsia" w:hAnsiTheme="minorEastAsia"/>
          <w:bCs/>
          <w:color w:val="000000"/>
          <w:szCs w:val="24"/>
        </w:rPr>
        <w:t>。</w:t>
      </w:r>
    </w:p>
    <w:p w14:paraId="48C80C1C">
      <w:pPr>
        <w:pStyle w:val="17"/>
        <w:keepNext w:val="0"/>
        <w:keepLines w:val="0"/>
        <w:pageBreakBefore w:val="0"/>
        <w:widowControl w:val="0"/>
        <w:numPr>
          <w:ilvl w:val="0"/>
          <w:numId w:val="1"/>
        </w:numPr>
        <w:tabs>
          <w:tab w:val="left" w:pos="-1260"/>
        </w:tabs>
        <w:kinsoku/>
        <w:wordWrap/>
        <w:overflowPunct/>
        <w:topLinePunct w:val="0"/>
        <w:autoSpaceDE/>
        <w:autoSpaceDN/>
        <w:bidi w:val="0"/>
        <w:adjustRightInd w:val="0"/>
        <w:snapToGrid w:val="0"/>
        <w:spacing w:line="360" w:lineRule="auto"/>
        <w:ind w:left="0" w:firstLine="0" w:firstLineChars="0"/>
        <w:textAlignment w:val="auto"/>
        <w:rPr>
          <w:rFonts w:asciiTheme="minorEastAsia" w:hAnsiTheme="minorEastAsia"/>
          <w:bCs/>
          <w:color w:val="000000"/>
          <w:szCs w:val="24"/>
        </w:rPr>
      </w:pPr>
      <w:r>
        <w:rPr>
          <w:rFonts w:hint="eastAsia" w:asciiTheme="minorEastAsia" w:hAnsiTheme="minorEastAsia"/>
          <w:b w:val="0"/>
          <w:bCs/>
          <w:color w:val="000000"/>
          <w:szCs w:val="24"/>
        </w:rPr>
        <w:t>投资金额：</w:t>
      </w:r>
      <w:r>
        <w:rPr>
          <w:rFonts w:hint="eastAsia" w:asciiTheme="minorEastAsia" w:hAnsiTheme="minorEastAsia"/>
          <w:bCs/>
          <w:color w:val="000000"/>
          <w:szCs w:val="24"/>
        </w:rPr>
        <w:t>山东合璞锐诚医疗科技有限公司注册资本400万元，其中公司控股子公司上海合璞出资280万元，持股比例70%；济南恒德科技出资120万元，持股比例30%。湖北合璞医疗科技有限公司注册资本300万元，其中公司控股子公司上海合璞出资210万元，持股比例70%；上海裹鼎科技出资90万元，持股比例30%。</w:t>
      </w:r>
    </w:p>
    <w:p w14:paraId="3EA2212B">
      <w:pPr>
        <w:pStyle w:val="17"/>
        <w:keepNext w:val="0"/>
        <w:keepLines w:val="0"/>
        <w:pageBreakBefore w:val="0"/>
        <w:widowControl w:val="0"/>
        <w:numPr>
          <w:ilvl w:val="0"/>
          <w:numId w:val="1"/>
        </w:numPr>
        <w:tabs>
          <w:tab w:val="left" w:pos="-1260"/>
        </w:tabs>
        <w:kinsoku/>
        <w:wordWrap/>
        <w:overflowPunct/>
        <w:topLinePunct w:val="0"/>
        <w:autoSpaceDE/>
        <w:autoSpaceDN/>
        <w:bidi w:val="0"/>
        <w:adjustRightInd w:val="0"/>
        <w:snapToGrid w:val="0"/>
        <w:spacing w:line="360" w:lineRule="auto"/>
        <w:ind w:left="0" w:right="322" w:rightChars="134" w:firstLine="0" w:firstLineChars="0"/>
        <w:textAlignment w:val="auto"/>
        <w:rPr>
          <w:rFonts w:asciiTheme="minorEastAsia" w:hAnsiTheme="minorEastAsia"/>
          <w:bCs/>
          <w:color w:val="000000"/>
          <w:szCs w:val="24"/>
        </w:rPr>
      </w:pPr>
      <w:r>
        <w:rPr>
          <w:rFonts w:hint="eastAsia" w:asciiTheme="minorEastAsia" w:hAnsiTheme="minorEastAsia"/>
          <w:b w:val="0"/>
          <w:bCs/>
          <w:color w:val="000000"/>
          <w:szCs w:val="24"/>
        </w:rPr>
        <w:t>交易实施尚需履行的审批及其他相关程序</w:t>
      </w:r>
      <w:r>
        <w:rPr>
          <w:rFonts w:hint="eastAsia" w:asciiTheme="minorEastAsia" w:hAnsiTheme="minorEastAsia"/>
          <w:b/>
          <w:color w:val="000000"/>
          <w:szCs w:val="24"/>
        </w:rPr>
        <w:t>：</w:t>
      </w:r>
      <w:r>
        <w:rPr>
          <w:rFonts w:hint="eastAsia" w:asciiTheme="minorEastAsia" w:hAnsiTheme="minorEastAsia"/>
          <w:bCs/>
          <w:color w:val="000000"/>
          <w:szCs w:val="24"/>
        </w:rPr>
        <w:t>本次交易</w:t>
      </w:r>
      <w:r>
        <w:rPr>
          <w:rFonts w:hint="eastAsia" w:asciiTheme="minorEastAsia" w:hAnsiTheme="minorEastAsia"/>
          <w:bCs/>
          <w:color w:val="000000" w:themeColor="text1"/>
          <w:szCs w:val="24"/>
        </w:rPr>
        <w:t>未</w:t>
      </w:r>
      <w:r>
        <w:rPr>
          <w:rFonts w:hint="eastAsia" w:asciiTheme="minorEastAsia" w:hAnsiTheme="minorEastAsia"/>
          <w:bCs/>
          <w:color w:val="000000"/>
          <w:szCs w:val="24"/>
        </w:rPr>
        <w:t>达到股东会审议标准,无需提交股东会审议。</w:t>
      </w:r>
    </w:p>
    <w:p w14:paraId="41B766CD">
      <w:pPr>
        <w:pStyle w:val="17"/>
        <w:keepNext w:val="0"/>
        <w:keepLines w:val="0"/>
        <w:pageBreakBefore w:val="0"/>
        <w:widowControl w:val="0"/>
        <w:numPr>
          <w:ilvl w:val="0"/>
          <w:numId w:val="1"/>
        </w:numPr>
        <w:tabs>
          <w:tab w:val="left" w:pos="-1260"/>
        </w:tabs>
        <w:kinsoku/>
        <w:wordWrap/>
        <w:overflowPunct/>
        <w:topLinePunct w:val="0"/>
        <w:autoSpaceDE/>
        <w:autoSpaceDN/>
        <w:bidi w:val="0"/>
        <w:adjustRightInd w:val="0"/>
        <w:snapToGrid w:val="0"/>
        <w:spacing w:line="360" w:lineRule="auto"/>
        <w:ind w:left="0" w:right="322" w:rightChars="134" w:firstLine="0" w:firstLineChars="0"/>
        <w:textAlignment w:val="auto"/>
        <w:rPr>
          <w:rFonts w:asciiTheme="minorEastAsia" w:hAnsiTheme="minorEastAsia" w:cstheme="minorEastAsia"/>
          <w:b/>
          <w:bCs/>
          <w:sz w:val="28"/>
          <w:szCs w:val="28"/>
        </w:rPr>
      </w:pPr>
      <w:r>
        <w:rPr>
          <w:rFonts w:hint="eastAsia" w:asciiTheme="minorEastAsia" w:hAnsiTheme="minorEastAsia"/>
          <w:b w:val="0"/>
          <w:bCs/>
          <w:color w:val="000000"/>
          <w:szCs w:val="24"/>
        </w:rPr>
        <w:t>相关风险提示：</w:t>
      </w:r>
      <w:r>
        <w:rPr>
          <w:rFonts w:hint="eastAsia" w:asciiTheme="minorEastAsia" w:hAnsiTheme="minorEastAsia"/>
          <w:bCs/>
          <w:color w:val="000000"/>
          <w:szCs w:val="24"/>
        </w:rPr>
        <w:t>新公司设立后，在实际经营过程中可能受到宏观政策调控、市场变化及经营管理等因素影响，后续投资收益存在一定的不确定性，公司将积极采取适当的策略和管理措施，积极防范和应对上述风险。</w:t>
      </w:r>
      <w:bookmarkEnd w:id="0"/>
    </w:p>
    <w:p w14:paraId="54562A45">
      <w:pPr>
        <w:pStyle w:val="17"/>
        <w:keepNext w:val="0"/>
        <w:keepLines w:val="0"/>
        <w:pageBreakBefore w:val="0"/>
        <w:widowControl w:val="0"/>
        <w:numPr>
          <w:numId w:val="0"/>
        </w:numPr>
        <w:tabs>
          <w:tab w:val="left" w:pos="-1260"/>
        </w:tabs>
        <w:kinsoku/>
        <w:wordWrap/>
        <w:overflowPunct/>
        <w:topLinePunct w:val="0"/>
        <w:autoSpaceDE/>
        <w:autoSpaceDN/>
        <w:bidi w:val="0"/>
        <w:adjustRightInd w:val="0"/>
        <w:snapToGrid w:val="0"/>
        <w:spacing w:line="360" w:lineRule="auto"/>
        <w:ind w:leftChars="0" w:right="322" w:rightChars="134"/>
        <w:textAlignment w:val="auto"/>
        <w:rPr>
          <w:rFonts w:asciiTheme="minorEastAsia" w:hAnsiTheme="minorEastAsia" w:cstheme="minorEastAsia"/>
          <w:b/>
          <w:bCs/>
          <w:sz w:val="28"/>
          <w:szCs w:val="28"/>
        </w:rPr>
      </w:pPr>
    </w:p>
    <w:p w14:paraId="033BD599">
      <w:pPr>
        <w:keepNext w:val="0"/>
        <w:keepLines w:val="0"/>
        <w:pageBreakBefore w:val="0"/>
        <w:widowControl/>
        <w:kinsoku/>
        <w:wordWrap/>
        <w:overflowPunct/>
        <w:topLinePunct w:val="0"/>
        <w:autoSpaceDE/>
        <w:autoSpaceDN/>
        <w:bidi w:val="0"/>
        <w:adjustRightInd w:val="0"/>
        <w:snapToGrid w:val="0"/>
        <w:spacing w:before="156" w:beforeLines="50" w:after="156" w:afterLines="50" w:line="360" w:lineRule="auto"/>
        <w:ind w:firstLine="482" w:firstLineChars="200"/>
        <w:textAlignment w:val="auto"/>
        <w:outlineLvl w:val="0"/>
        <w:rPr>
          <w:rFonts w:asciiTheme="minorEastAsia" w:hAnsiTheme="minorEastAsia" w:cstheme="minorEastAsia"/>
          <w:b/>
          <w:bCs/>
          <w:sz w:val="24"/>
          <w:szCs w:val="24"/>
        </w:rPr>
      </w:pPr>
      <w:r>
        <w:rPr>
          <w:rFonts w:hint="eastAsia" w:asciiTheme="minorEastAsia" w:hAnsiTheme="minorEastAsia" w:cstheme="minorEastAsia"/>
          <w:b/>
          <w:bCs/>
          <w:sz w:val="24"/>
          <w:szCs w:val="24"/>
        </w:rPr>
        <w:t>一、对外投资概述</w:t>
      </w:r>
    </w:p>
    <w:p w14:paraId="634295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sz w:val="24"/>
          <w:szCs w:val="24"/>
        </w:rPr>
      </w:pPr>
      <w:r>
        <w:rPr>
          <w:rFonts w:hint="eastAsia" w:asciiTheme="minorEastAsia" w:hAnsiTheme="minorEastAsia"/>
          <w:color w:val="000000"/>
          <w:kern w:val="0"/>
          <w:sz w:val="24"/>
          <w:szCs w:val="24"/>
        </w:rPr>
        <w:t>（一）本次交易概况</w:t>
      </w:r>
    </w:p>
    <w:p w14:paraId="38A569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2"/>
        <w:rPr>
          <w:rFonts w:asciiTheme="minorEastAsia" w:hAnsiTheme="minorEastAsia"/>
          <w:color w:val="000000"/>
          <w:kern w:val="0"/>
          <w:sz w:val="24"/>
          <w:szCs w:val="24"/>
        </w:rPr>
      </w:pPr>
      <w:r>
        <w:rPr>
          <w:rFonts w:hint="eastAsia" w:asciiTheme="minorEastAsia" w:hAnsiTheme="minorEastAsia"/>
          <w:color w:val="000000"/>
          <w:kern w:val="0"/>
          <w:sz w:val="24"/>
          <w:szCs w:val="24"/>
        </w:rPr>
        <w:t>1、本次交易概况</w:t>
      </w:r>
    </w:p>
    <w:p w14:paraId="5AA9B9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Theme="minorEastAsia" w:hAnsiTheme="minorEastAsia"/>
          <w:color w:val="000000" w:themeColor="text1"/>
          <w:kern w:val="0"/>
          <w:sz w:val="24"/>
          <w:szCs w:val="24"/>
        </w:rPr>
        <w:t>上海合璞医疗科技有限公司（以下简称“上海合璞”）为山东步长制药股份有限公司（以下简称“步长制药”或“公司”）的控股子公司。根据公司总体发展规划，为促进上海</w:t>
      </w:r>
      <w:r>
        <w:rPr>
          <w:rFonts w:hint="eastAsia" w:asciiTheme="minorEastAsia" w:hAnsiTheme="minorEastAsia"/>
          <w:color w:val="000000" w:themeColor="text1"/>
          <w:kern w:val="0"/>
          <w:sz w:val="28"/>
          <w:szCs w:val="28"/>
        </w:rPr>
        <w:t>合璞</w:t>
      </w:r>
      <w:r>
        <w:rPr>
          <w:rFonts w:hint="eastAsia" w:asciiTheme="minorEastAsia" w:hAnsiTheme="minorEastAsia"/>
          <w:color w:val="000000" w:themeColor="text1"/>
          <w:kern w:val="0"/>
          <w:sz w:val="24"/>
          <w:szCs w:val="24"/>
        </w:rPr>
        <w:t>经营发展，上海合璞拟对外投资共490万元，分别与济南恒德科技发展有限公司（以下简称“济南恒德科技”）、上海裹鼎科技有限公司（以下简称“上海裹鼎科技”）共同投资设立两家新公司。</w:t>
      </w:r>
    </w:p>
    <w:p w14:paraId="6179FEC3">
      <w:pPr>
        <w:keepNext w:val="0"/>
        <w:keepLines w:val="0"/>
        <w:pageBreakBefore w:val="0"/>
        <w:widowControl/>
        <w:kinsoku/>
        <w:wordWrap/>
        <w:overflowPunct/>
        <w:topLinePunct w:val="0"/>
        <w:autoSpaceDE/>
        <w:autoSpaceDN/>
        <w:bidi w:val="0"/>
        <w:adjustRightInd w:val="0"/>
        <w:snapToGrid w:val="0"/>
        <w:spacing w:before="156" w:beforeLines="50" w:line="360" w:lineRule="auto"/>
        <w:ind w:firstLine="480" w:firstLineChars="200"/>
        <w:jc w:val="left"/>
        <w:textAlignment w:val="auto"/>
        <w:outlineLvl w:val="2"/>
        <w:rPr>
          <w:rFonts w:ascii="仿宋" w:hAnsi="仿宋" w:eastAsia="仿宋_GB2312"/>
          <w:color w:val="000000"/>
          <w:sz w:val="24"/>
          <w:szCs w:val="24"/>
        </w:rPr>
      </w:pPr>
      <w:r>
        <w:rPr>
          <w:rFonts w:hint="eastAsia" w:asciiTheme="minorEastAsia" w:hAnsiTheme="minorEastAsia"/>
          <w:color w:val="000000"/>
          <w:kern w:val="0"/>
          <w:sz w:val="24"/>
          <w:szCs w:val="24"/>
        </w:rPr>
        <w:t>2、本次交易的交易要素</w:t>
      </w:r>
    </w:p>
    <w:tbl>
      <w:tblPr>
        <w:tblStyle w:val="12"/>
        <w:tblW w:w="874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17"/>
        <w:gridCol w:w="6631"/>
      </w:tblGrid>
      <w:tr w14:paraId="1A2B4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2" w:hRule="atLeast"/>
        </w:trPr>
        <w:tc>
          <w:tcPr>
            <w:tcW w:w="2117" w:type="dxa"/>
            <w:vAlign w:val="center"/>
          </w:tcPr>
          <w:p w14:paraId="6E321DD1">
            <w:pPr>
              <w:widowControl/>
              <w:adjustRightInd w:val="0"/>
              <w:snapToGrid w:val="0"/>
              <w:spacing w:line="360" w:lineRule="auto"/>
              <w:ind w:firstLine="0" w:firstLineChars="0"/>
              <w:jc w:val="center"/>
              <w:rPr>
                <w:rFonts w:hint="eastAsia" w:ascii="宋体" w:hAnsi="宋体" w:eastAsia="宋体" w:cs="宋体"/>
                <w:szCs w:val="24"/>
              </w:rPr>
            </w:pPr>
            <w:r>
              <w:rPr>
                <w:rFonts w:hint="eastAsia" w:ascii="宋体" w:hAnsi="宋体" w:eastAsia="宋体" w:cs="宋体"/>
                <w:szCs w:val="24"/>
              </w:rPr>
              <w:t>投资类型</w:t>
            </w:r>
          </w:p>
        </w:tc>
        <w:tc>
          <w:tcPr>
            <w:tcW w:w="6631" w:type="dxa"/>
            <w:vAlign w:val="center"/>
          </w:tcPr>
          <w:p w14:paraId="21F9F52E">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☑新设公司</w:t>
            </w:r>
          </w:p>
          <w:p w14:paraId="37C53C78">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□增资现有公司（□同比例  □非同比例）</w:t>
            </w:r>
          </w:p>
          <w:p w14:paraId="2F81FD13">
            <w:pPr>
              <w:widowControl/>
              <w:adjustRightInd w:val="0"/>
              <w:snapToGrid w:val="0"/>
              <w:spacing w:line="360" w:lineRule="auto"/>
              <w:ind w:left="514" w:leftChars="114" w:hanging="240" w:hangingChars="100"/>
              <w:jc w:val="left"/>
              <w:rPr>
                <w:rFonts w:hint="eastAsia" w:ascii="宋体" w:hAnsi="宋体" w:eastAsia="宋体" w:cs="宋体"/>
                <w:szCs w:val="24"/>
              </w:rPr>
            </w:pPr>
            <w:r>
              <w:rPr>
                <w:rFonts w:hint="eastAsia" w:ascii="宋体" w:hAnsi="宋体" w:eastAsia="宋体" w:cs="宋体"/>
                <w:szCs w:val="24"/>
              </w:rPr>
              <w:t>--增资前标的公司类型：□全资子公司  □控股子公司 □参股公司 □未持股公司</w:t>
            </w:r>
          </w:p>
          <w:p w14:paraId="779E96F4">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□投资新项目</w:t>
            </w:r>
          </w:p>
          <w:p w14:paraId="5C9CD86C">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□其他：_________</w:t>
            </w:r>
          </w:p>
        </w:tc>
      </w:tr>
      <w:tr w14:paraId="5A740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0" w:hRule="atLeast"/>
        </w:trPr>
        <w:tc>
          <w:tcPr>
            <w:tcW w:w="2117" w:type="dxa"/>
            <w:vAlign w:val="center"/>
          </w:tcPr>
          <w:p w14:paraId="3062B3D4">
            <w:pPr>
              <w:widowControl/>
              <w:adjustRightInd w:val="0"/>
              <w:snapToGrid w:val="0"/>
              <w:spacing w:line="360" w:lineRule="auto"/>
              <w:ind w:firstLine="0" w:firstLineChars="0"/>
              <w:jc w:val="center"/>
              <w:rPr>
                <w:rFonts w:hint="eastAsia" w:ascii="宋体" w:hAnsi="宋体" w:eastAsia="宋体" w:cs="宋体"/>
                <w:szCs w:val="24"/>
              </w:rPr>
            </w:pPr>
            <w:r>
              <w:rPr>
                <w:rFonts w:hint="eastAsia" w:ascii="宋体" w:hAnsi="宋体" w:eastAsia="宋体" w:cs="宋体"/>
                <w:szCs w:val="24"/>
              </w:rPr>
              <w:t>投资标的名称</w:t>
            </w:r>
          </w:p>
        </w:tc>
        <w:tc>
          <w:tcPr>
            <w:tcW w:w="6631" w:type="dxa"/>
            <w:vAlign w:val="center"/>
          </w:tcPr>
          <w:p w14:paraId="60BD47A4">
            <w:pPr>
              <w:widowControl/>
              <w:adjustRightInd w:val="0"/>
              <w:snapToGrid w:val="0"/>
              <w:spacing w:line="360" w:lineRule="auto"/>
              <w:ind w:firstLine="0" w:firstLineChars="0"/>
              <w:jc w:val="center"/>
              <w:rPr>
                <w:rFonts w:hint="eastAsia" w:ascii="宋体" w:hAnsi="宋体" w:eastAsia="宋体" w:cs="宋体"/>
                <w:szCs w:val="24"/>
              </w:rPr>
            </w:pPr>
            <w:r>
              <w:rPr>
                <w:rFonts w:hint="eastAsia" w:ascii="宋体" w:hAnsi="宋体" w:eastAsia="宋体" w:cs="宋体"/>
                <w:szCs w:val="24"/>
              </w:rPr>
              <w:t>山东合璞锐诚医疗科技有限公司;湖北合璞医疗科技有限公司</w:t>
            </w:r>
          </w:p>
        </w:tc>
      </w:tr>
      <w:tr w14:paraId="026D65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2117" w:type="dxa"/>
            <w:vAlign w:val="center"/>
          </w:tcPr>
          <w:p w14:paraId="5966730D">
            <w:pPr>
              <w:widowControl/>
              <w:adjustRightInd w:val="0"/>
              <w:snapToGrid w:val="0"/>
              <w:spacing w:line="360" w:lineRule="auto"/>
              <w:ind w:firstLine="0" w:firstLineChars="0"/>
              <w:jc w:val="center"/>
              <w:rPr>
                <w:rFonts w:hint="eastAsia" w:ascii="宋体" w:hAnsi="宋体" w:eastAsia="宋体" w:cs="宋体"/>
                <w:szCs w:val="24"/>
              </w:rPr>
            </w:pPr>
            <w:r>
              <w:rPr>
                <w:rFonts w:hint="eastAsia" w:ascii="宋体" w:hAnsi="宋体" w:eastAsia="宋体" w:cs="宋体"/>
                <w:szCs w:val="24"/>
              </w:rPr>
              <w:t>投资金额</w:t>
            </w:r>
          </w:p>
        </w:tc>
        <w:tc>
          <w:tcPr>
            <w:tcW w:w="6631" w:type="dxa"/>
            <w:vAlign w:val="center"/>
          </w:tcPr>
          <w:p w14:paraId="3A8D44FC">
            <w:pPr>
              <w:widowControl/>
              <w:adjustRightInd w:val="0"/>
              <w:snapToGrid w:val="0"/>
              <w:spacing w:line="360" w:lineRule="auto"/>
              <w:ind w:firstLine="0" w:firstLineChars="0"/>
              <w:jc w:val="left"/>
              <w:rPr>
                <w:rFonts w:hint="eastAsia" w:ascii="宋体" w:hAnsi="宋体" w:eastAsia="宋体" w:cs="宋体"/>
                <w:szCs w:val="24"/>
                <w:u w:val="single"/>
              </w:rPr>
            </w:pPr>
            <w:r>
              <w:rPr>
                <w:rFonts w:hint="eastAsia" w:ascii="宋体" w:hAnsi="宋体" w:eastAsia="宋体" w:cs="宋体"/>
                <w:szCs w:val="24"/>
              </w:rPr>
              <w:sym w:font="Wingdings 2" w:char="0052"/>
            </w:r>
            <w:r>
              <w:rPr>
                <w:rFonts w:hint="eastAsia" w:ascii="宋体" w:hAnsi="宋体" w:eastAsia="宋体" w:cs="宋体"/>
                <w:szCs w:val="24"/>
              </w:rPr>
              <w:t xml:space="preserve"> 已确定，具体金额（万元）：</w:t>
            </w:r>
            <w:r>
              <w:rPr>
                <w:rFonts w:hint="eastAsia" w:ascii="宋体" w:hAnsi="宋体" w:eastAsia="宋体" w:cs="宋体"/>
                <w:szCs w:val="24"/>
                <w:u w:val="single"/>
              </w:rPr>
              <w:t xml:space="preserve">  490  </w:t>
            </w:r>
          </w:p>
          <w:p w14:paraId="19002EC4">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sym w:font="Wingdings 2" w:char="00A3"/>
            </w:r>
            <w:r>
              <w:rPr>
                <w:rFonts w:hint="eastAsia" w:ascii="宋体" w:hAnsi="宋体" w:eastAsia="宋体" w:cs="宋体"/>
                <w:szCs w:val="24"/>
              </w:rPr>
              <w:t xml:space="preserve"> 尚未确定</w:t>
            </w:r>
          </w:p>
        </w:tc>
      </w:tr>
      <w:tr w14:paraId="2EFA3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4" w:hRule="atLeast"/>
        </w:trPr>
        <w:tc>
          <w:tcPr>
            <w:tcW w:w="2117" w:type="dxa"/>
            <w:vAlign w:val="center"/>
          </w:tcPr>
          <w:p w14:paraId="72CBFE10">
            <w:pPr>
              <w:widowControl/>
              <w:adjustRightInd w:val="0"/>
              <w:snapToGrid w:val="0"/>
              <w:spacing w:line="360" w:lineRule="auto"/>
              <w:ind w:firstLine="0" w:firstLineChars="0"/>
              <w:jc w:val="center"/>
              <w:rPr>
                <w:rFonts w:hint="eastAsia" w:ascii="宋体" w:hAnsi="宋体" w:eastAsia="宋体" w:cs="宋体"/>
                <w:szCs w:val="24"/>
              </w:rPr>
            </w:pPr>
            <w:r>
              <w:rPr>
                <w:rFonts w:hint="eastAsia" w:ascii="宋体" w:hAnsi="宋体" w:eastAsia="宋体" w:cs="宋体"/>
                <w:szCs w:val="24"/>
              </w:rPr>
              <w:t>出资方式</w:t>
            </w:r>
          </w:p>
        </w:tc>
        <w:tc>
          <w:tcPr>
            <w:tcW w:w="6631" w:type="dxa"/>
            <w:vAlign w:val="center"/>
          </w:tcPr>
          <w:p w14:paraId="2438C47C">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☑现金</w:t>
            </w:r>
          </w:p>
          <w:p w14:paraId="0F1732C2">
            <w:pPr>
              <w:widowControl/>
              <w:adjustRightInd w:val="0"/>
              <w:snapToGrid w:val="0"/>
              <w:spacing w:line="360" w:lineRule="auto"/>
              <w:ind w:firstLine="240" w:firstLineChars="100"/>
              <w:jc w:val="left"/>
              <w:rPr>
                <w:rFonts w:hint="eastAsia" w:ascii="宋体" w:hAnsi="宋体" w:eastAsia="宋体" w:cs="宋体"/>
                <w:bCs/>
                <w:szCs w:val="24"/>
              </w:rPr>
            </w:pPr>
            <w:r>
              <w:rPr>
                <w:rFonts w:hint="eastAsia" w:ascii="宋体" w:hAnsi="宋体" w:eastAsia="宋体" w:cs="宋体"/>
                <w:bCs/>
                <w:szCs w:val="24"/>
              </w:rPr>
              <w:t>☑自有资金</w:t>
            </w:r>
          </w:p>
          <w:p w14:paraId="1AE3DDDB">
            <w:pPr>
              <w:widowControl/>
              <w:adjustRightInd w:val="0"/>
              <w:snapToGrid w:val="0"/>
              <w:spacing w:line="360" w:lineRule="auto"/>
              <w:ind w:firstLine="240" w:firstLineChars="100"/>
              <w:jc w:val="left"/>
              <w:rPr>
                <w:rFonts w:hint="eastAsia" w:ascii="宋体" w:hAnsi="宋体" w:eastAsia="宋体" w:cs="宋体"/>
                <w:bCs/>
                <w:szCs w:val="24"/>
              </w:rPr>
            </w:pPr>
            <w:r>
              <w:rPr>
                <w:rFonts w:hint="eastAsia" w:ascii="宋体" w:hAnsi="宋体" w:eastAsia="宋体" w:cs="宋体"/>
                <w:bCs/>
                <w:szCs w:val="24"/>
              </w:rPr>
              <w:t>□募集资金</w:t>
            </w:r>
          </w:p>
          <w:p w14:paraId="58E62E74">
            <w:pPr>
              <w:widowControl/>
              <w:adjustRightInd w:val="0"/>
              <w:snapToGrid w:val="0"/>
              <w:spacing w:line="360" w:lineRule="auto"/>
              <w:ind w:firstLine="240" w:firstLineChars="100"/>
              <w:jc w:val="left"/>
              <w:rPr>
                <w:rFonts w:hint="eastAsia" w:ascii="宋体" w:hAnsi="宋体" w:eastAsia="宋体" w:cs="宋体"/>
                <w:bCs/>
                <w:szCs w:val="24"/>
              </w:rPr>
            </w:pPr>
            <w:r>
              <w:rPr>
                <w:rFonts w:hint="eastAsia" w:ascii="宋体" w:hAnsi="宋体" w:eastAsia="宋体" w:cs="宋体"/>
                <w:bCs/>
                <w:szCs w:val="24"/>
              </w:rPr>
              <w:t>□银行贷款</w:t>
            </w:r>
          </w:p>
          <w:p w14:paraId="6B325221">
            <w:pPr>
              <w:widowControl/>
              <w:adjustRightInd w:val="0"/>
              <w:snapToGrid w:val="0"/>
              <w:spacing w:line="360" w:lineRule="auto"/>
              <w:ind w:firstLine="240" w:firstLineChars="100"/>
              <w:jc w:val="left"/>
              <w:rPr>
                <w:rFonts w:hint="eastAsia" w:ascii="宋体" w:hAnsi="宋体" w:eastAsia="宋体" w:cs="宋体"/>
                <w:szCs w:val="24"/>
              </w:rPr>
            </w:pPr>
            <w:r>
              <w:rPr>
                <w:rFonts w:hint="eastAsia" w:ascii="宋体" w:hAnsi="宋体" w:eastAsia="宋体" w:cs="宋体"/>
                <w:bCs/>
                <w:szCs w:val="24"/>
              </w:rPr>
              <w:t>□其他：_____</w:t>
            </w:r>
          </w:p>
          <w:p w14:paraId="20324458">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□实物资产或无形资产</w:t>
            </w:r>
          </w:p>
          <w:p w14:paraId="3242D00B">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□股权</w:t>
            </w:r>
          </w:p>
          <w:p w14:paraId="7F51301D">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□其他：______</w:t>
            </w:r>
          </w:p>
        </w:tc>
      </w:tr>
      <w:tr w14:paraId="05922E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atLeast"/>
        </w:trPr>
        <w:tc>
          <w:tcPr>
            <w:tcW w:w="2117" w:type="dxa"/>
            <w:vAlign w:val="center"/>
          </w:tcPr>
          <w:p w14:paraId="2F3F96DD">
            <w:pPr>
              <w:widowControl/>
              <w:adjustRightInd w:val="0"/>
              <w:snapToGrid w:val="0"/>
              <w:spacing w:line="360" w:lineRule="auto"/>
              <w:ind w:firstLine="0" w:firstLineChars="0"/>
              <w:jc w:val="center"/>
              <w:rPr>
                <w:rFonts w:hint="eastAsia" w:ascii="宋体" w:hAnsi="宋体" w:eastAsia="宋体" w:cs="宋体"/>
                <w:szCs w:val="24"/>
              </w:rPr>
            </w:pPr>
            <w:r>
              <w:rPr>
                <w:rFonts w:hint="eastAsia" w:ascii="宋体" w:hAnsi="宋体" w:eastAsia="宋体" w:cs="宋体"/>
                <w:szCs w:val="24"/>
              </w:rPr>
              <w:t>是否跨境</w:t>
            </w:r>
          </w:p>
        </w:tc>
        <w:tc>
          <w:tcPr>
            <w:tcW w:w="6631" w:type="dxa"/>
            <w:vAlign w:val="center"/>
          </w:tcPr>
          <w:p w14:paraId="4027833E">
            <w:pPr>
              <w:widowControl/>
              <w:adjustRightInd w:val="0"/>
              <w:snapToGrid w:val="0"/>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□是  ☑否</w:t>
            </w:r>
          </w:p>
        </w:tc>
      </w:tr>
    </w:tbl>
    <w:p w14:paraId="5F0C144C">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80"/>
        <w:jc w:val="left"/>
        <w:textAlignment w:val="auto"/>
        <w:outlineLvl w:val="1"/>
        <w:rPr>
          <w:rFonts w:asciiTheme="minorEastAsia" w:hAnsiTheme="minorEastAsia"/>
          <w:color w:val="000000"/>
          <w:kern w:val="0"/>
          <w:szCs w:val="24"/>
        </w:rPr>
      </w:pPr>
      <w:r>
        <w:rPr>
          <w:rFonts w:hint="eastAsia" w:asciiTheme="minorEastAsia" w:hAnsiTheme="minorEastAsia"/>
          <w:color w:val="000000"/>
          <w:kern w:val="0"/>
          <w:szCs w:val="24"/>
        </w:rPr>
        <w:t>（二）审议情况</w:t>
      </w:r>
    </w:p>
    <w:p w14:paraId="3C2C261A">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jc w:val="left"/>
        <w:textAlignment w:val="auto"/>
        <w:outlineLvl w:val="1"/>
        <w:rPr>
          <w:rFonts w:asciiTheme="minorEastAsia" w:hAnsiTheme="minorEastAsia"/>
          <w:color w:val="000000"/>
          <w:kern w:val="0"/>
          <w:szCs w:val="24"/>
        </w:rPr>
      </w:pPr>
      <w:r>
        <w:rPr>
          <w:rFonts w:hint="eastAsia" w:cs="仿宋_GB2312" w:asciiTheme="minorEastAsia" w:hAnsiTheme="minorEastAsia"/>
          <w:szCs w:val="24"/>
        </w:rPr>
        <w:t>公司于2025年</w:t>
      </w:r>
      <w:r>
        <w:rPr>
          <w:rFonts w:cs="仿宋_GB2312" w:asciiTheme="minorEastAsia" w:hAnsiTheme="minorEastAsia"/>
          <w:szCs w:val="24"/>
        </w:rPr>
        <w:t>9</w:t>
      </w:r>
      <w:r>
        <w:rPr>
          <w:rFonts w:hint="eastAsia" w:cs="仿宋_GB2312" w:asciiTheme="minorEastAsia" w:hAnsiTheme="minorEastAsia"/>
          <w:szCs w:val="24"/>
        </w:rPr>
        <w:t>月</w:t>
      </w:r>
      <w:r>
        <w:rPr>
          <w:rFonts w:cs="仿宋_GB2312" w:asciiTheme="minorEastAsia" w:hAnsiTheme="minorEastAsia"/>
          <w:szCs w:val="24"/>
        </w:rPr>
        <w:t>16</w:t>
      </w:r>
      <w:r>
        <w:rPr>
          <w:rFonts w:hint="eastAsia" w:cs="仿宋_GB2312" w:asciiTheme="minorEastAsia" w:hAnsiTheme="minorEastAsia"/>
          <w:szCs w:val="24"/>
        </w:rPr>
        <w:t>日召开第五届董事会第三十二次会议，审议通过了《关于上海合璞医疗科技有限公司拟对外投资的议案》，该事项无需提交股东会审议批准。</w:t>
      </w:r>
    </w:p>
    <w:p w14:paraId="296822A8">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cs="仿宋_GB2312" w:asciiTheme="minorEastAsia" w:hAnsiTheme="minorEastAsia"/>
          <w:szCs w:val="24"/>
        </w:rPr>
      </w:pPr>
      <w:r>
        <w:rPr>
          <w:rFonts w:hint="eastAsia" w:cs="仿宋_GB2312" w:asciiTheme="minorEastAsia" w:hAnsiTheme="minorEastAsia"/>
          <w:szCs w:val="24"/>
        </w:rPr>
        <w:t>董事会同意授权上海合璞经营管理层按照相关法律法规的规定，办理新公司设立的全部手续，包括但不限于签署相关文件，提交政府审批申请文件等，本授权可转授权。确认上海合璞经营管理层前期关于投资设立新公司的准备工作，包括但不限于新公司名称预核准工作等。</w:t>
      </w:r>
    </w:p>
    <w:p w14:paraId="12D8AC00">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cs="仿宋_GB2312" w:asciiTheme="minorEastAsia" w:hAnsiTheme="minorEastAsia"/>
          <w:szCs w:val="24"/>
        </w:rPr>
      </w:pPr>
      <w:r>
        <w:rPr>
          <w:rFonts w:hint="eastAsia" w:cs="仿宋_GB2312" w:asciiTheme="minorEastAsia" w:hAnsiTheme="minorEastAsia"/>
          <w:szCs w:val="24"/>
        </w:rPr>
        <w:t>（三）</w:t>
      </w:r>
      <w:r>
        <w:rPr>
          <w:rFonts w:hint="eastAsia" w:cs="仿宋_GB2312" w:asciiTheme="minorEastAsia" w:hAnsiTheme="minorEastAsia"/>
        </w:rPr>
        <w:t>本次对外投资事项不构成关联交易，亦不构成《上市公司重大资产重组管理办法》规定的重大资产重组。</w:t>
      </w:r>
    </w:p>
    <w:p w14:paraId="12D7FD93">
      <w:pPr>
        <w:keepNext w:val="0"/>
        <w:keepLines w:val="0"/>
        <w:pageBreakBefore w:val="0"/>
        <w:widowControl/>
        <w:kinsoku/>
        <w:wordWrap/>
        <w:overflowPunct/>
        <w:topLinePunct w:val="0"/>
        <w:autoSpaceDE/>
        <w:autoSpaceDN/>
        <w:bidi w:val="0"/>
        <w:adjustRightInd w:val="0"/>
        <w:snapToGrid w:val="0"/>
        <w:spacing w:before="156" w:beforeLines="50" w:after="156" w:afterLines="50" w:line="360" w:lineRule="auto"/>
        <w:ind w:firstLine="482" w:firstLineChars="200"/>
        <w:textAlignment w:val="auto"/>
        <w:outlineLvl w:val="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二、合作方基本情况</w:t>
      </w:r>
    </w:p>
    <w:p w14:paraId="02B88821">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outlineLvl w:val="1"/>
        <w:rPr>
          <w:rFonts w:hint="eastAsia" w:asciiTheme="minorEastAsia" w:hAnsiTheme="minorEastAsia"/>
          <w:color w:val="000000"/>
          <w:kern w:val="0"/>
          <w:szCs w:val="24"/>
        </w:rPr>
      </w:pPr>
      <w:r>
        <w:rPr>
          <w:rFonts w:hint="eastAsia" w:asciiTheme="minorEastAsia" w:hAnsiTheme="minorEastAsia"/>
          <w:color w:val="000000"/>
          <w:kern w:val="0"/>
          <w:szCs w:val="24"/>
        </w:rPr>
        <w:t>（一）济南恒德科技发展有限公司</w:t>
      </w:r>
    </w:p>
    <w:p w14:paraId="7363CF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2"/>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1、基本信息</w:t>
      </w:r>
    </w:p>
    <w:p w14:paraId="19F1A794">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名称：</w:t>
      </w:r>
      <w:r>
        <w:rPr>
          <w:rFonts w:hint="eastAsia" w:ascii="宋体" w:hAnsi="宋体" w:eastAsia="宋体" w:cs="Times New Roman"/>
          <w:szCs w:val="24"/>
        </w:rPr>
        <w:t>济南恒德科技发展有限公司</w:t>
      </w:r>
    </w:p>
    <w:p w14:paraId="57DBD878">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类型：有限责任公司（自然人投资或控股）</w:t>
      </w:r>
    </w:p>
    <w:p w14:paraId="231184F3">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法定代表人：刘琳</w:t>
      </w:r>
    </w:p>
    <w:p w14:paraId="5E50D37A">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注册资本：55万元整</w:t>
      </w:r>
    </w:p>
    <w:p w14:paraId="18A51BA4">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成立日期：2</w:t>
      </w:r>
      <w:r>
        <w:rPr>
          <w:rFonts w:cs="Times New Roman" w:asciiTheme="minorEastAsia" w:hAnsiTheme="minorEastAsia"/>
          <w:color w:val="000000" w:themeColor="text1"/>
          <w:kern w:val="1"/>
          <w:szCs w:val="24"/>
        </w:rPr>
        <w:t>0</w:t>
      </w:r>
      <w:r>
        <w:rPr>
          <w:rFonts w:hint="eastAsia" w:cs="Times New Roman" w:asciiTheme="minorEastAsia" w:hAnsiTheme="minorEastAsia"/>
          <w:color w:val="000000" w:themeColor="text1"/>
          <w:kern w:val="1"/>
          <w:szCs w:val="24"/>
        </w:rPr>
        <w:t>05年01月10日</w:t>
      </w:r>
    </w:p>
    <w:p w14:paraId="7F917F9C">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住所：</w:t>
      </w:r>
      <w:r>
        <w:rPr>
          <w:rFonts w:hint="eastAsia" w:ascii="宋体" w:hAnsi="宋体" w:eastAsia="宋体"/>
          <w:color w:val="000000" w:themeColor="text1"/>
        </w:rPr>
        <w:t>山东省济南市高新区正丰路554号5号科研楼512</w:t>
      </w:r>
    </w:p>
    <w:p w14:paraId="155A9E39">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经营范围：许可项目：第三类医疗器械租赁；第三类医疗器械经营。（依法须经批准的项目，经相关部门批准后方可开展经营活动，具体经营项目以相关部门批准文件或许可证件为准）。一般项目：第一类医疗器械租赁；第二类医疗器械租赁；第二类医疗器械销售；第一类医疗器械销售；软件开发；信息技术咨询服务；计算机及办公设备维修；技术服务、技术开发、技术咨询、技术交流、技术转让、技术推广；通用设备修理；企业管理咨询；信息咨询服务（不含许可类信息咨询服务）；电子、机械设备维护（不含特种设备）；计算机软硬件及辅助设备零售；计算机软硬件及辅助设备批发；办公设备销售；化妆品零售；化妆品批发；工艺美术品及收藏品零售（象牙及其制品除外）。（除依法须经批准的项目外，凭营业执照依法自主开展经营活动）</w:t>
      </w:r>
    </w:p>
    <w:p w14:paraId="502A4CCD">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kern w:val="1"/>
          <w:szCs w:val="24"/>
        </w:rPr>
      </w:pPr>
      <w:r>
        <w:rPr>
          <w:rFonts w:hint="eastAsia" w:cs="Times New Roman" w:asciiTheme="minorEastAsia" w:hAnsiTheme="minorEastAsia"/>
          <w:kern w:val="1"/>
          <w:szCs w:val="24"/>
        </w:rPr>
        <w:t>2、股权结构及关联关系说明</w:t>
      </w:r>
    </w:p>
    <w:p w14:paraId="5A5C6F3B">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刘琳持有</w:t>
      </w:r>
      <w:r>
        <w:rPr>
          <w:rFonts w:hint="eastAsia" w:ascii="宋体" w:hAnsi="宋体" w:eastAsia="宋体" w:cs="Times New Roman"/>
          <w:szCs w:val="24"/>
        </w:rPr>
        <w:t>济南恒德科技55.45%</w:t>
      </w:r>
      <w:r>
        <w:rPr>
          <w:rFonts w:hint="eastAsia" w:cs="Times New Roman" w:asciiTheme="minorEastAsia" w:hAnsiTheme="minorEastAsia"/>
          <w:color w:val="000000" w:themeColor="text1"/>
          <w:kern w:val="1"/>
          <w:szCs w:val="24"/>
        </w:rPr>
        <w:t>股份，陈忠贤持有</w:t>
      </w:r>
      <w:r>
        <w:rPr>
          <w:rFonts w:hint="eastAsia" w:cs="Times New Roman" w:asciiTheme="minorEastAsia" w:hAnsiTheme="minorEastAsia"/>
          <w:kern w:val="1"/>
          <w:szCs w:val="24"/>
        </w:rPr>
        <w:t>济南恒德科技44.55</w:t>
      </w:r>
      <w:r>
        <w:rPr>
          <w:rFonts w:cs="Times New Roman" w:asciiTheme="minorEastAsia" w:hAnsiTheme="minorEastAsia"/>
          <w:color w:val="000000" w:themeColor="text1"/>
          <w:kern w:val="1"/>
          <w:szCs w:val="24"/>
        </w:rPr>
        <w:t>%</w:t>
      </w:r>
      <w:r>
        <w:rPr>
          <w:rFonts w:hint="eastAsia" w:cs="Times New Roman" w:asciiTheme="minorEastAsia" w:hAnsiTheme="minorEastAsia"/>
          <w:color w:val="000000" w:themeColor="text1"/>
          <w:kern w:val="1"/>
          <w:szCs w:val="24"/>
        </w:rPr>
        <w:t>股份。</w:t>
      </w:r>
    </w:p>
    <w:p w14:paraId="2240BD4F">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公司与济南恒德科技不存在关联关系。</w:t>
      </w:r>
    </w:p>
    <w:p w14:paraId="3C1B263B">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kern w:val="1"/>
          <w:szCs w:val="24"/>
          <w:highlight w:val="yellow"/>
        </w:rPr>
      </w:pPr>
      <w:r>
        <w:rPr>
          <w:rFonts w:hint="eastAsia" w:cs="Times New Roman" w:asciiTheme="minorEastAsia" w:hAnsiTheme="minorEastAsia"/>
          <w:kern w:val="1"/>
          <w:szCs w:val="24"/>
        </w:rPr>
        <w:t>3、主要财务数据</w:t>
      </w:r>
    </w:p>
    <w:p w14:paraId="36BC0E8C">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firstLineChars="0"/>
        <w:rPr>
          <w:rFonts w:cs="Times New Roman" w:asciiTheme="minorEastAsia" w:hAnsiTheme="minorEastAsia"/>
          <w:kern w:val="1"/>
          <w:szCs w:val="24"/>
        </w:rPr>
      </w:pPr>
      <w:r>
        <w:rPr>
          <w:rFonts w:hint="eastAsia" w:cs="Times New Roman" w:asciiTheme="minorEastAsia" w:hAnsiTheme="minorEastAsia"/>
          <w:kern w:val="1"/>
          <w:szCs w:val="24"/>
        </w:rPr>
        <w:t>截至2024年12月31日，资产总额731.77万元，负债总额662.42万元，净资产69.3</w:t>
      </w:r>
      <w:r>
        <w:rPr>
          <w:rFonts w:cs="Times New Roman" w:asciiTheme="minorEastAsia" w:hAnsiTheme="minorEastAsia"/>
          <w:kern w:val="1"/>
          <w:szCs w:val="24"/>
        </w:rPr>
        <w:t>5</w:t>
      </w:r>
      <w:r>
        <w:rPr>
          <w:rFonts w:hint="eastAsia" w:cs="Times New Roman" w:asciiTheme="minorEastAsia" w:hAnsiTheme="minorEastAsia"/>
          <w:kern w:val="1"/>
          <w:szCs w:val="24"/>
        </w:rPr>
        <w:t>万元，2024年度实现营业收入180.52万元，净利润-39.33万元。（上述数据未经审计）</w:t>
      </w:r>
    </w:p>
    <w:p w14:paraId="357265BB">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firstLineChars="0"/>
        <w:rPr>
          <w:rFonts w:cs="Times New Roman" w:asciiTheme="minorEastAsia" w:hAnsiTheme="minorEastAsia"/>
          <w:kern w:val="1"/>
          <w:szCs w:val="24"/>
        </w:rPr>
      </w:pPr>
      <w:r>
        <w:rPr>
          <w:rFonts w:hint="eastAsia" w:cs="Times New Roman" w:asciiTheme="minorEastAsia" w:hAnsiTheme="minorEastAsia"/>
          <w:kern w:val="1"/>
          <w:szCs w:val="24"/>
        </w:rPr>
        <w:t>截至2025年6月30日，资产总额437.23万元，负债总额334.67万元，净资产102.56万元，2025年1-6月实现营业收入639.85万元，净利润33.22万元。（上述数据未经审计）</w:t>
      </w:r>
    </w:p>
    <w:p w14:paraId="3E0E8B9B">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kern w:val="1"/>
          <w:szCs w:val="24"/>
        </w:rPr>
      </w:pPr>
      <w:r>
        <w:rPr>
          <w:rFonts w:hint="eastAsia" w:ascii="宋体" w:hAnsi="宋体" w:eastAsia="宋体" w:cs="Times New Roman"/>
          <w:szCs w:val="24"/>
        </w:rPr>
        <w:t>（二）上海裹鼎科技有限公司</w:t>
      </w:r>
    </w:p>
    <w:p w14:paraId="26B7B3F0">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kern w:val="1"/>
          <w:szCs w:val="24"/>
        </w:rPr>
      </w:pPr>
      <w:r>
        <w:rPr>
          <w:rFonts w:hint="eastAsia" w:cs="Times New Roman" w:asciiTheme="minorEastAsia" w:hAnsiTheme="minorEastAsia"/>
          <w:kern w:val="1"/>
          <w:szCs w:val="24"/>
        </w:rPr>
        <w:t>1、基本信息</w:t>
      </w:r>
    </w:p>
    <w:p w14:paraId="0AECE4C2">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名称：</w:t>
      </w:r>
      <w:r>
        <w:rPr>
          <w:rFonts w:hint="eastAsia" w:ascii="宋体" w:hAnsi="宋体" w:eastAsia="宋体" w:cs="Times New Roman"/>
          <w:szCs w:val="24"/>
        </w:rPr>
        <w:t>上海裹鼎科技有限公司</w:t>
      </w:r>
    </w:p>
    <w:p w14:paraId="2272522B">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类型：有限责任公司（自然人投资或控股）</w:t>
      </w:r>
    </w:p>
    <w:p w14:paraId="65C1A489">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法定代表人：卜朝东</w:t>
      </w:r>
    </w:p>
    <w:p w14:paraId="657E3D24">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注册资本：100万元整</w:t>
      </w:r>
    </w:p>
    <w:p w14:paraId="102B6ED9">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成立日期：2</w:t>
      </w:r>
      <w:r>
        <w:rPr>
          <w:rFonts w:cs="Times New Roman" w:asciiTheme="minorEastAsia" w:hAnsiTheme="minorEastAsia"/>
          <w:color w:val="000000" w:themeColor="text1"/>
          <w:kern w:val="1"/>
          <w:szCs w:val="24"/>
        </w:rPr>
        <w:t>0</w:t>
      </w:r>
      <w:r>
        <w:rPr>
          <w:rFonts w:hint="eastAsia" w:cs="Times New Roman" w:asciiTheme="minorEastAsia" w:hAnsiTheme="minorEastAsia"/>
          <w:color w:val="000000" w:themeColor="text1"/>
          <w:kern w:val="1"/>
          <w:szCs w:val="24"/>
        </w:rPr>
        <w:t>23年11月23日</w:t>
      </w:r>
    </w:p>
    <w:p w14:paraId="24A789FA">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住所：</w:t>
      </w:r>
      <w:r>
        <w:rPr>
          <w:rFonts w:hint="eastAsia" w:ascii="宋体" w:hAnsi="宋体" w:eastAsia="宋体"/>
          <w:color w:val="000000" w:themeColor="text1"/>
        </w:rPr>
        <w:t>上海市金山区漕泾镇张漕公路236号（漕阳小区）</w:t>
      </w:r>
    </w:p>
    <w:p w14:paraId="0199F506">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kern w:val="1"/>
          <w:szCs w:val="24"/>
        </w:rPr>
      </w:pPr>
      <w:r>
        <w:rPr>
          <w:rFonts w:hint="eastAsia" w:cs="Times New Roman" w:asciiTheme="minorEastAsia" w:hAnsiTheme="minorEastAsia"/>
          <w:color w:val="000000" w:themeColor="text1"/>
          <w:kern w:val="1"/>
          <w:szCs w:val="24"/>
        </w:rPr>
        <w:t>经营范围：一般项目：技术服务、技术开发、技术咨询、技术交流、技术转让、技术推广；专业设计服务；企业管理；企业管理咨询；信息咨询服务（不含许可类信息咨询服务）；社会经济咨询服务；餐饮管理；品牌管理；会议及展览服务；广告设计、代理；广告制作；翻译服务；项目策划与公关服务；市场调查（不含涉外调查）；企业形象策划；市场营销策划；图文设计制作；人力资源服务（不含职业中介活动、劳务派遣服务）；礼仪服务；摄影扩印服务；计算机及办公设备维修；通用设备修理；办公用品销售。（除依法须经批准的项目外，凭营业执照依法自主开展经营活动）</w:t>
      </w:r>
    </w:p>
    <w:p w14:paraId="5A2146CB">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kern w:val="1"/>
          <w:szCs w:val="24"/>
        </w:rPr>
      </w:pPr>
      <w:r>
        <w:rPr>
          <w:rFonts w:hint="eastAsia" w:cs="Times New Roman" w:asciiTheme="minorEastAsia" w:hAnsiTheme="minorEastAsia"/>
          <w:kern w:val="1"/>
          <w:szCs w:val="24"/>
        </w:rPr>
        <w:t>2、股权结构及关联关系说明</w:t>
      </w:r>
    </w:p>
    <w:p w14:paraId="7FE5DAC6">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卜朝东持有</w:t>
      </w:r>
      <w:r>
        <w:rPr>
          <w:rFonts w:hint="eastAsia" w:ascii="宋体" w:hAnsi="宋体" w:eastAsia="宋体" w:cs="Times New Roman"/>
          <w:szCs w:val="24"/>
        </w:rPr>
        <w:t>上海裹鼎科技</w:t>
      </w:r>
      <w:r>
        <w:rPr>
          <w:rFonts w:hint="eastAsia" w:cs="Times New Roman" w:asciiTheme="minorEastAsia" w:hAnsiTheme="minorEastAsia"/>
          <w:color w:val="000000" w:themeColor="text1"/>
          <w:kern w:val="1"/>
          <w:szCs w:val="24"/>
        </w:rPr>
        <w:t>9</w:t>
      </w:r>
      <w:r>
        <w:rPr>
          <w:rFonts w:cs="Times New Roman" w:asciiTheme="minorEastAsia" w:hAnsiTheme="minorEastAsia"/>
          <w:color w:val="000000" w:themeColor="text1"/>
          <w:kern w:val="1"/>
          <w:szCs w:val="24"/>
        </w:rPr>
        <w:t>0%</w:t>
      </w:r>
      <w:r>
        <w:rPr>
          <w:rFonts w:hint="eastAsia" w:cs="Times New Roman" w:asciiTheme="minorEastAsia" w:hAnsiTheme="minorEastAsia"/>
          <w:color w:val="000000" w:themeColor="text1"/>
          <w:kern w:val="1"/>
          <w:szCs w:val="24"/>
        </w:rPr>
        <w:t>股份，周爱琼持有</w:t>
      </w:r>
      <w:r>
        <w:rPr>
          <w:rFonts w:hint="eastAsia" w:ascii="宋体" w:hAnsi="宋体" w:eastAsia="宋体" w:cs="Times New Roman"/>
          <w:szCs w:val="24"/>
        </w:rPr>
        <w:t>上海裹鼎科技1</w:t>
      </w:r>
      <w:r>
        <w:rPr>
          <w:rFonts w:cs="Times New Roman" w:asciiTheme="minorEastAsia" w:hAnsiTheme="minorEastAsia"/>
          <w:color w:val="000000" w:themeColor="text1"/>
          <w:kern w:val="1"/>
          <w:szCs w:val="24"/>
        </w:rPr>
        <w:t>0%</w:t>
      </w:r>
      <w:r>
        <w:rPr>
          <w:rFonts w:hint="eastAsia" w:cs="Times New Roman" w:asciiTheme="minorEastAsia" w:hAnsiTheme="minorEastAsia"/>
          <w:color w:val="000000" w:themeColor="text1"/>
          <w:kern w:val="1"/>
          <w:szCs w:val="24"/>
        </w:rPr>
        <w:t>股份。</w:t>
      </w:r>
    </w:p>
    <w:p w14:paraId="3E374646">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color w:val="000000" w:themeColor="text1"/>
          <w:kern w:val="1"/>
          <w:szCs w:val="24"/>
        </w:rPr>
      </w:pPr>
      <w:r>
        <w:rPr>
          <w:rFonts w:hint="eastAsia" w:cs="Times New Roman" w:asciiTheme="minorEastAsia" w:hAnsiTheme="minorEastAsia"/>
          <w:color w:val="000000" w:themeColor="text1"/>
          <w:kern w:val="1"/>
          <w:szCs w:val="24"/>
        </w:rPr>
        <w:t>公司与</w:t>
      </w:r>
      <w:r>
        <w:rPr>
          <w:rFonts w:hint="eastAsia" w:ascii="宋体" w:hAnsi="宋体" w:eastAsia="宋体" w:cs="Times New Roman"/>
          <w:szCs w:val="24"/>
        </w:rPr>
        <w:t>上海裹鼎科技</w:t>
      </w:r>
      <w:r>
        <w:rPr>
          <w:rFonts w:hint="eastAsia" w:cs="Times New Roman" w:asciiTheme="minorEastAsia" w:hAnsiTheme="minorEastAsia"/>
          <w:color w:val="000000" w:themeColor="text1"/>
          <w:kern w:val="1"/>
          <w:szCs w:val="24"/>
        </w:rPr>
        <w:t>不存在关联关系。</w:t>
      </w:r>
    </w:p>
    <w:p w14:paraId="7688F937">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rPr>
          <w:rFonts w:cs="Times New Roman" w:asciiTheme="minorEastAsia" w:hAnsiTheme="minorEastAsia"/>
          <w:kern w:val="1"/>
          <w:szCs w:val="24"/>
        </w:rPr>
      </w:pPr>
      <w:r>
        <w:rPr>
          <w:rFonts w:hint="eastAsia" w:cs="Times New Roman" w:asciiTheme="minorEastAsia" w:hAnsiTheme="minorEastAsia"/>
          <w:kern w:val="1"/>
          <w:szCs w:val="24"/>
        </w:rPr>
        <w:t>3、主要财务数据</w:t>
      </w:r>
    </w:p>
    <w:p w14:paraId="25C460BF">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firstLineChars="0"/>
        <w:rPr>
          <w:rFonts w:cs="Times New Roman" w:asciiTheme="minorEastAsia" w:hAnsiTheme="minorEastAsia"/>
          <w:kern w:val="1"/>
          <w:szCs w:val="24"/>
        </w:rPr>
      </w:pPr>
      <w:r>
        <w:rPr>
          <w:rFonts w:hint="eastAsia" w:cs="Times New Roman" w:asciiTheme="minorEastAsia" w:hAnsiTheme="minorEastAsia"/>
          <w:kern w:val="1"/>
          <w:szCs w:val="24"/>
        </w:rPr>
        <w:t>截至2024年12月31日，资产总额50.96万元，负债总额50.99万元，净资产-0.03万元，2024年度实现营业收入60.44万元，净利润-0.03万元。（上述数据未经审计）</w:t>
      </w:r>
    </w:p>
    <w:p w14:paraId="37B5466C">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firstLineChars="0"/>
        <w:rPr>
          <w:rFonts w:asciiTheme="minorEastAsia" w:hAnsiTheme="minorEastAsia" w:cstheme="minorEastAsia"/>
          <w:b/>
          <w:bCs/>
          <w:sz w:val="28"/>
          <w:szCs w:val="28"/>
        </w:rPr>
      </w:pPr>
      <w:r>
        <w:rPr>
          <w:rFonts w:hint="eastAsia" w:cs="Times New Roman" w:asciiTheme="minorEastAsia" w:hAnsiTheme="minorEastAsia"/>
          <w:kern w:val="1"/>
          <w:szCs w:val="24"/>
        </w:rPr>
        <w:t>截至2025年6月30日，资产总额96.59万元，负债总额96.88万元，净资产-0.2</w:t>
      </w:r>
      <w:r>
        <w:rPr>
          <w:rFonts w:cs="Times New Roman" w:asciiTheme="minorEastAsia" w:hAnsiTheme="minorEastAsia"/>
          <w:kern w:val="1"/>
          <w:szCs w:val="24"/>
        </w:rPr>
        <w:t>9</w:t>
      </w:r>
      <w:r>
        <w:rPr>
          <w:rFonts w:hint="eastAsia" w:cs="Times New Roman" w:asciiTheme="minorEastAsia" w:hAnsiTheme="minorEastAsia"/>
          <w:kern w:val="1"/>
          <w:szCs w:val="24"/>
        </w:rPr>
        <w:t>万元，2025年1-6月实现营业收入105.87万元，净利润-0.25万元。（上述数据未经审计）</w:t>
      </w:r>
    </w:p>
    <w:p w14:paraId="26683400">
      <w:pPr>
        <w:keepNext w:val="0"/>
        <w:keepLines w:val="0"/>
        <w:pageBreakBefore w:val="0"/>
        <w:widowControl/>
        <w:kinsoku/>
        <w:wordWrap/>
        <w:overflowPunct/>
        <w:topLinePunct w:val="0"/>
        <w:autoSpaceDE/>
        <w:autoSpaceDN/>
        <w:bidi w:val="0"/>
        <w:adjustRightInd w:val="0"/>
        <w:snapToGrid w:val="0"/>
        <w:spacing w:before="156" w:beforeLines="50" w:after="156" w:afterLines="50" w:line="360" w:lineRule="auto"/>
        <w:ind w:firstLine="482" w:firstLineChars="200"/>
        <w:textAlignment w:val="auto"/>
        <w:outlineLvl w:val="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三、投资标的基本情况</w:t>
      </w:r>
    </w:p>
    <w:p w14:paraId="53538FAD">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Times New Roman"/>
          <w:szCs w:val="24"/>
        </w:rPr>
      </w:pPr>
      <w:r>
        <w:rPr>
          <w:rFonts w:hint="eastAsia" w:ascii="宋体" w:hAnsi="宋体" w:eastAsia="宋体" w:cs="Times New Roman"/>
          <w:szCs w:val="24"/>
        </w:rPr>
        <w:t>（一）投资标的概况</w:t>
      </w:r>
    </w:p>
    <w:p w14:paraId="3863921B">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outlineLvl w:val="1"/>
        <w:rPr>
          <w:rFonts w:cs="仿宋_GB2312" w:asciiTheme="minorEastAsia" w:hAnsiTheme="minorEastAsia"/>
          <w:szCs w:val="24"/>
        </w:rPr>
      </w:pPr>
      <w:r>
        <w:rPr>
          <w:rFonts w:hint="eastAsia" w:cs="仿宋_GB2312" w:asciiTheme="minorEastAsia" w:hAnsiTheme="minorEastAsia"/>
          <w:szCs w:val="24"/>
        </w:rPr>
        <w:t>山东合璞锐诚医疗科技有限公司（以工商注册登记为准）为上海合璞与济南恒德科技共同投资设立的新公司；</w:t>
      </w:r>
      <w:r>
        <w:rPr>
          <w:rFonts w:hint="eastAsia" w:asciiTheme="minorEastAsia" w:hAnsiTheme="minorEastAsia" w:cstheme="minorEastAsia"/>
          <w:color w:val="000000"/>
          <w:szCs w:val="24"/>
        </w:rPr>
        <w:t>湖北合璞医疗科技有限公司（以工商注册登记为准）为</w:t>
      </w:r>
      <w:r>
        <w:rPr>
          <w:rFonts w:hint="eastAsia" w:cs="仿宋_GB2312" w:asciiTheme="minorEastAsia" w:hAnsiTheme="minorEastAsia"/>
          <w:szCs w:val="24"/>
        </w:rPr>
        <w:t>上海合璞与上海裹鼎科技共同投资设立的新公司。</w:t>
      </w:r>
    </w:p>
    <w:p w14:paraId="6881A57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Times New Roman"/>
          <w:szCs w:val="24"/>
        </w:rPr>
      </w:pPr>
      <w:r>
        <w:rPr>
          <w:rFonts w:hint="eastAsia" w:ascii="宋体" w:hAnsi="宋体" w:eastAsia="宋体" w:cs="Times New Roman"/>
          <w:szCs w:val="24"/>
        </w:rPr>
        <w:t>（二）投资标的具体信息</w:t>
      </w:r>
    </w:p>
    <w:p w14:paraId="520068C2">
      <w:pPr>
        <w:widowControl/>
        <w:adjustRightInd w:val="0"/>
        <w:snapToGrid w:val="0"/>
        <w:spacing w:line="360" w:lineRule="auto"/>
        <w:ind w:firstLine="480"/>
        <w:outlineLvl w:val="2"/>
        <w:rPr>
          <w:rFonts w:asciiTheme="minorEastAsia" w:hAnsiTheme="minorEastAsia" w:cstheme="minorEastAsia"/>
          <w:color w:val="000000"/>
          <w:szCs w:val="24"/>
        </w:rPr>
      </w:pPr>
      <w:r>
        <w:rPr>
          <w:rFonts w:hint="eastAsia" w:asciiTheme="minorEastAsia" w:hAnsiTheme="minorEastAsia" w:cstheme="minorEastAsia"/>
          <w:color w:val="000000"/>
          <w:szCs w:val="24"/>
        </w:rPr>
        <w:t>1、山东合璞锐诚医疗科技有限公司</w:t>
      </w:r>
    </w:p>
    <w:p w14:paraId="2B230B9D">
      <w:pPr>
        <w:keepNext w:val="0"/>
        <w:keepLines w:val="0"/>
        <w:pageBreakBefore w:val="0"/>
        <w:widowControl/>
        <w:kinsoku/>
        <w:wordWrap/>
        <w:overflowPunct/>
        <w:topLinePunct w:val="0"/>
        <w:autoSpaceDE/>
        <w:autoSpaceDN/>
        <w:bidi w:val="0"/>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（1）基本情况</w:t>
      </w:r>
    </w:p>
    <w:p w14:paraId="6D3FA56E">
      <w:pPr>
        <w:keepNext w:val="0"/>
        <w:keepLines w:val="0"/>
        <w:pageBreakBefore w:val="0"/>
        <w:widowControl/>
        <w:kinsoku/>
        <w:wordWrap/>
        <w:overflowPunct/>
        <w:topLinePunct w:val="0"/>
        <w:autoSpaceDE/>
        <w:autoSpaceDN/>
        <w:bidi w:val="0"/>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公司名称：山东合璞锐诚医疗科技有限公司（以工商注册登记为准）；</w:t>
      </w:r>
    </w:p>
    <w:p w14:paraId="70C806AA">
      <w:pPr>
        <w:keepNext w:val="0"/>
        <w:keepLines w:val="0"/>
        <w:pageBreakBefore w:val="0"/>
        <w:widowControl/>
        <w:kinsoku/>
        <w:wordWrap/>
        <w:overflowPunct/>
        <w:topLinePunct w:val="0"/>
        <w:autoSpaceDE/>
        <w:autoSpaceDN/>
        <w:bidi w:val="0"/>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注册地址：山东省济南市天桥区北湖财富中心6层603A（以工商注册登记为准）；</w:t>
      </w:r>
    </w:p>
    <w:p w14:paraId="327E2BEA">
      <w:pPr>
        <w:keepNext w:val="0"/>
        <w:keepLines w:val="0"/>
        <w:pageBreakBefore w:val="0"/>
        <w:widowControl/>
        <w:kinsoku/>
        <w:wordWrap/>
        <w:overflowPunct/>
        <w:topLinePunct w:val="0"/>
        <w:autoSpaceDE/>
        <w:autoSpaceDN/>
        <w:bidi w:val="0"/>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注册资本：人民币400万元；</w:t>
      </w:r>
    </w:p>
    <w:p w14:paraId="0BCDD92E">
      <w:pPr>
        <w:keepNext w:val="0"/>
        <w:keepLines w:val="0"/>
        <w:pageBreakBefore w:val="0"/>
        <w:widowControl/>
        <w:kinsoku/>
        <w:wordWrap/>
        <w:overflowPunct/>
        <w:topLinePunct w:val="0"/>
        <w:autoSpaceDE/>
        <w:autoSpaceDN/>
        <w:bidi w:val="0"/>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经营范围：第三类医疗器械租赁；第三类医疗器械经营。（依法需经批准的项目，经相关部门批准后方可开展经营活动，具体经营项目以相关部门批准文件或许可证件为准）一般项目：第一类医疗器械租赁；第二类医疗器械租赁；第二类医疗器械销售；第一类医疗器械销售；软件开发；信息技术咨询服务；计算机及办公设备维修；技术服务，技术开发、技术咨询、技术交流、技术转让，技术推广；通用设备修理；企业管理咨询；信息咨询服务（不含许可类信息咨询服务）；电子、机械设备维护（不含特种设备）；计算机软硬件及辅助设备零售；计算机软硬件及辅助设备批发；办公设备销售；（除依法需经批准的项目外，凭营业执照依法自主开展经营活动）销售Ⅲ类射线装置（以工商注册登记为准）。</w:t>
      </w:r>
    </w:p>
    <w:p w14:paraId="435A1356">
      <w:pPr>
        <w:keepNext w:val="0"/>
        <w:keepLines w:val="0"/>
        <w:pageBreakBefore w:val="0"/>
        <w:widowControl/>
        <w:kinsoku/>
        <w:wordWrap/>
        <w:overflowPunct/>
        <w:topLinePunct w:val="0"/>
        <w:autoSpaceDE/>
        <w:autoSpaceDN/>
        <w:bidi w:val="0"/>
        <w:adjustRightInd w:val="0"/>
        <w:snapToGrid w:val="0"/>
        <w:spacing w:line="360" w:lineRule="auto"/>
        <w:ind w:firstLine="480"/>
        <w:outlineLvl w:val="3"/>
        <w:rPr>
          <w:rFonts w:asciiTheme="minorEastAsia" w:hAnsiTheme="minorEastAsia" w:cstheme="minorEastAsia"/>
          <w:szCs w:val="24"/>
        </w:rPr>
      </w:pPr>
      <w:r>
        <w:rPr>
          <w:rFonts w:hint="eastAsia" w:asciiTheme="minorEastAsia" w:hAnsiTheme="minorEastAsia" w:cstheme="minorEastAsia"/>
          <w:szCs w:val="24"/>
        </w:rPr>
        <w:t>（2）股东投资情况</w:t>
      </w:r>
    </w:p>
    <w:p w14:paraId="1C9821F0">
      <w:pPr>
        <w:keepNext w:val="0"/>
        <w:keepLines w:val="0"/>
        <w:pageBreakBefore w:val="0"/>
        <w:widowControl/>
        <w:kinsoku/>
        <w:wordWrap/>
        <w:overflowPunct/>
        <w:topLinePunct w:val="0"/>
        <w:autoSpaceDE/>
        <w:autoSpaceDN/>
        <w:bidi w:val="0"/>
        <w:spacing w:line="360" w:lineRule="auto"/>
        <w:ind w:firstLine="480"/>
        <w:jc w:val="left"/>
        <w:textAlignment w:val="center"/>
        <w:rPr>
          <w:rFonts w:hint="eastAsia" w:asciiTheme="minorEastAsia" w:hAnsiTheme="minorEastAsia" w:cstheme="minorEastAsia"/>
          <w:szCs w:val="24"/>
        </w:rPr>
      </w:pPr>
      <w:r>
        <w:rPr>
          <w:rFonts w:hint="eastAsia" w:asciiTheme="minorEastAsia" w:hAnsiTheme="minorEastAsia" w:cstheme="minorEastAsia"/>
          <w:szCs w:val="24"/>
        </w:rPr>
        <w:t>公司控股子公司上海合璞出资280万元，持股比例70%，济南恒德科技出资120万元，持股比例30%。</w:t>
      </w:r>
    </w:p>
    <w:p w14:paraId="6912597B">
      <w:pPr>
        <w:keepNext w:val="0"/>
        <w:keepLines w:val="0"/>
        <w:pageBreakBefore w:val="0"/>
        <w:widowControl/>
        <w:kinsoku/>
        <w:wordWrap/>
        <w:overflowPunct/>
        <w:topLinePunct w:val="0"/>
        <w:autoSpaceDE/>
        <w:autoSpaceDN/>
        <w:bidi w:val="0"/>
        <w:spacing w:line="360" w:lineRule="auto"/>
        <w:ind w:firstLine="480"/>
        <w:jc w:val="left"/>
        <w:textAlignment w:val="center"/>
        <w:rPr>
          <w:rFonts w:asciiTheme="minorEastAsia" w:hAnsiTheme="minorEastAsia" w:cstheme="minorEastAsia"/>
          <w:szCs w:val="24"/>
        </w:rPr>
      </w:pPr>
      <w:r>
        <w:rPr>
          <w:rFonts w:asciiTheme="minorEastAsia" w:hAnsiTheme="minorEastAsia" w:eastAsiaTheme="minorEastAsia" w:cstheme="minorEastAsia"/>
          <w:kern w:val="2"/>
          <w:sz w:val="24"/>
          <w:szCs w:val="24"/>
          <w:lang w:val="en-US" w:eastAsia="zh-CN" w:bidi="ar-SA"/>
        </w:rPr>
        <w:t>（3）</w:t>
      </w:r>
      <w:r>
        <w:rPr>
          <w:rFonts w:hint="eastAsia" w:asciiTheme="minorEastAsia" w:hAnsiTheme="minorEastAsia" w:cstheme="minorEastAsia"/>
          <w:szCs w:val="24"/>
        </w:rPr>
        <w:t>董事会及管理层的人员安排</w:t>
      </w:r>
    </w:p>
    <w:p w14:paraId="5B76480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cs="仿宋_GB2312" w:asciiTheme="minorEastAsia" w:hAnsiTheme="minorEastAsia"/>
          <w:szCs w:val="24"/>
        </w:rPr>
        <w:t>山东合璞锐诚医疗科技有限公司（以工商注册登记为准）</w:t>
      </w:r>
      <w:r>
        <w:rPr>
          <w:rFonts w:hint="eastAsia" w:ascii="宋体" w:hAnsi="宋体" w:eastAsia="宋体" w:cs="Times New Roman"/>
          <w:szCs w:val="24"/>
        </w:rPr>
        <w:t>不</w:t>
      </w:r>
      <w:r>
        <w:rPr>
          <w:rFonts w:ascii="宋体" w:hAnsi="宋体" w:eastAsia="宋体" w:cs="Times New Roman"/>
          <w:szCs w:val="24"/>
        </w:rPr>
        <w:t>设董事会</w:t>
      </w:r>
      <w:r>
        <w:rPr>
          <w:rFonts w:hint="eastAsia" w:ascii="宋体" w:hAnsi="宋体" w:eastAsia="宋体" w:cs="Times New Roman"/>
          <w:szCs w:val="24"/>
        </w:rPr>
        <w:t>，由</w:t>
      </w:r>
      <w:r>
        <w:rPr>
          <w:rFonts w:hint="eastAsia" w:asciiTheme="minorEastAsia" w:hAnsiTheme="minorEastAsia" w:cstheme="minorEastAsia"/>
          <w:szCs w:val="24"/>
        </w:rPr>
        <w:t>济南恒德科技</w:t>
      </w:r>
      <w:r>
        <w:rPr>
          <w:rFonts w:hint="eastAsia" w:ascii="宋体" w:hAnsi="宋体" w:eastAsia="宋体" w:cs="Times New Roman"/>
          <w:szCs w:val="24"/>
        </w:rPr>
        <w:t>推荐董事候选人，并经股东会选举产生。</w:t>
      </w:r>
    </w:p>
    <w:p w14:paraId="026F54C3">
      <w:pPr>
        <w:pBdr>
          <w:top w:val="none" w:color="000000" w:sz="0" w:space="0"/>
          <w:left w:val="none" w:color="000000" w:sz="0" w:space="0"/>
          <w:bottom w:val="none" w:color="000000" w:sz="0" w:space="0"/>
          <w:right w:val="none" w:color="000000" w:sz="0" w:space="0"/>
          <w:between w:val="none" w:color="000000" w:sz="0" w:space="0"/>
        </w:pBdr>
        <w:spacing w:after="156" w:afterLines="50" w:line="360" w:lineRule="auto"/>
        <w:ind w:firstLine="480"/>
        <w:rPr>
          <w:rFonts w:asciiTheme="minorEastAsia" w:hAnsiTheme="minorEastAsia" w:cstheme="minorEastAsia"/>
          <w:color w:val="000000"/>
          <w:szCs w:val="24"/>
        </w:rPr>
      </w:pPr>
      <w:r>
        <w:rPr>
          <w:rFonts w:hint="eastAsia" w:cs="仿宋_GB2312" w:asciiTheme="minorEastAsia" w:hAnsiTheme="minorEastAsia"/>
          <w:szCs w:val="24"/>
        </w:rPr>
        <w:t>山东合璞锐诚医疗科技有限公司（以工商注册登记为准）</w:t>
      </w:r>
      <w:r>
        <w:rPr>
          <w:rFonts w:hint="eastAsia" w:ascii="宋体" w:hAnsi="宋体" w:eastAsia="宋体" w:cs="Times New Roman"/>
          <w:szCs w:val="24"/>
        </w:rPr>
        <w:t>或其分子公司的总经理、副总经理、风险总监、财务总监、研发负责人、产品负责人、营销负责人等关键管理人员由</w:t>
      </w:r>
      <w:r>
        <w:rPr>
          <w:rFonts w:hint="eastAsia" w:asciiTheme="minorEastAsia" w:hAnsiTheme="minorEastAsia" w:cstheme="minorEastAsia"/>
          <w:szCs w:val="24"/>
        </w:rPr>
        <w:t>济南恒德科技</w:t>
      </w:r>
      <w:r>
        <w:rPr>
          <w:rFonts w:hint="eastAsia" w:ascii="宋体" w:hAnsi="宋体" w:eastAsia="宋体" w:cs="Times New Roman"/>
          <w:szCs w:val="24"/>
        </w:rPr>
        <w:t>推荐符合法定资格以及有能力胜任工作的候选人，并经董事聘任产生。</w:t>
      </w:r>
    </w:p>
    <w:p w14:paraId="274E7FD1">
      <w:pPr>
        <w:widowControl/>
        <w:adjustRightInd w:val="0"/>
        <w:snapToGrid w:val="0"/>
        <w:spacing w:line="360" w:lineRule="auto"/>
        <w:ind w:firstLine="480"/>
        <w:outlineLvl w:val="2"/>
        <w:rPr>
          <w:rFonts w:ascii="仿宋_GB2312" w:eastAsia="仿宋_GB2312"/>
          <w:b/>
          <w:bCs/>
          <w:color w:val="000000"/>
          <w:szCs w:val="24"/>
        </w:rPr>
      </w:pPr>
      <w:r>
        <w:rPr>
          <w:rFonts w:hint="eastAsia" w:asciiTheme="minorEastAsia" w:hAnsiTheme="minorEastAsia" w:cstheme="minorEastAsia"/>
          <w:color w:val="000000"/>
          <w:szCs w:val="24"/>
        </w:rPr>
        <w:t>2、湖北合璞医疗科技有限公司</w:t>
      </w:r>
    </w:p>
    <w:p w14:paraId="5F1A0F86">
      <w:pPr>
        <w:widowControl/>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（1）基本情况</w:t>
      </w:r>
    </w:p>
    <w:p w14:paraId="720CB67B">
      <w:pPr>
        <w:widowControl/>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公司名称：湖北合璞医疗科技有限公司（以工商注册登记为准）；</w:t>
      </w:r>
    </w:p>
    <w:p w14:paraId="7F52197A">
      <w:pPr>
        <w:widowControl/>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注册地址：湖北省武汉市武昌区张之洞路国控紫阳广场A座1302（以工商注册登记为准）；</w:t>
      </w:r>
    </w:p>
    <w:p w14:paraId="6EBAD49C">
      <w:pPr>
        <w:widowControl/>
        <w:adjustRightInd w:val="0"/>
        <w:snapToGrid w:val="0"/>
        <w:spacing w:line="360" w:lineRule="auto"/>
        <w:ind w:firstLine="480"/>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注册资本：人民币</w:t>
      </w:r>
      <w:r>
        <w:rPr>
          <w:rFonts w:asciiTheme="minorEastAsia" w:hAnsiTheme="minorEastAsia" w:cstheme="minorEastAsia"/>
          <w:color w:val="000000"/>
          <w:szCs w:val="24"/>
        </w:rPr>
        <w:t>3</w:t>
      </w:r>
      <w:r>
        <w:rPr>
          <w:rFonts w:hint="eastAsia" w:asciiTheme="minorEastAsia" w:hAnsiTheme="minorEastAsia" w:cstheme="minorEastAsia"/>
          <w:color w:val="000000"/>
          <w:szCs w:val="24"/>
        </w:rPr>
        <w:t>00万元；</w:t>
      </w:r>
    </w:p>
    <w:p w14:paraId="7C14557A">
      <w:pPr>
        <w:widowControl/>
        <w:adjustRightInd w:val="0"/>
        <w:snapToGrid w:val="0"/>
        <w:spacing w:line="360" w:lineRule="auto"/>
        <w:ind w:firstLine="480"/>
        <w:outlineLvl w:val="3"/>
        <w:rPr>
          <w:rFonts w:hint="eastAsia" w:asciiTheme="minorEastAsia" w:hAnsiTheme="minorEastAsia" w:cstheme="minorEastAsia"/>
          <w:color w:val="000000"/>
          <w:szCs w:val="24"/>
        </w:rPr>
      </w:pPr>
      <w:r>
        <w:rPr>
          <w:rFonts w:hint="eastAsia" w:asciiTheme="minorEastAsia" w:hAnsiTheme="minorEastAsia" w:cstheme="minorEastAsia"/>
          <w:color w:val="000000"/>
          <w:szCs w:val="24"/>
        </w:rPr>
        <w:t>经营范围：第一类医疗器械销售；第二类医疗器械销售；第三类医疗器械经营（依法须经批准的项目，经相关部门批准后方可开展经营活动，具体经营项目以审批结果为准）；信息技术咨询服务；会议及展览服务；技术服务、技术开发、技术咨询、技术交流、技术转让、技术推广；（除依法须经批准的项目外，凭营业执照依法自主开展经营活动）（以工商注册登记为准）。</w:t>
      </w:r>
    </w:p>
    <w:p w14:paraId="71318F54">
      <w:pPr>
        <w:widowControl/>
        <w:adjustRightInd w:val="0"/>
        <w:snapToGrid w:val="0"/>
        <w:spacing w:line="360" w:lineRule="auto"/>
        <w:ind w:firstLine="480"/>
        <w:outlineLvl w:val="3"/>
        <w:rPr>
          <w:rFonts w:asciiTheme="minorEastAsia" w:hAnsiTheme="minorEastAsia" w:cstheme="minorEastAsia"/>
          <w:szCs w:val="24"/>
        </w:rPr>
      </w:pPr>
      <w:r>
        <w:rPr>
          <w:rFonts w:hint="eastAsia" w:asciiTheme="minorEastAsia" w:hAnsiTheme="minorEastAsia" w:cstheme="minorEastAsia"/>
          <w:szCs w:val="24"/>
        </w:rPr>
        <w:t>（2）股东投资情况</w:t>
      </w:r>
    </w:p>
    <w:p w14:paraId="7F42A0E3">
      <w:pPr>
        <w:widowControl/>
        <w:spacing w:line="360" w:lineRule="auto"/>
        <w:ind w:firstLine="480"/>
        <w:jc w:val="left"/>
        <w:textAlignment w:val="center"/>
        <w:rPr>
          <w:rFonts w:hint="eastAsia" w:asciiTheme="minorEastAsia" w:hAnsiTheme="minorEastAsia" w:cstheme="minorEastAsia"/>
          <w:szCs w:val="24"/>
        </w:rPr>
      </w:pPr>
      <w:r>
        <w:rPr>
          <w:rFonts w:hint="eastAsia" w:asciiTheme="minorEastAsia" w:hAnsiTheme="minorEastAsia" w:cstheme="minorEastAsia"/>
          <w:szCs w:val="24"/>
        </w:rPr>
        <w:t>公司控股子公司上海合璞出资210万元，持股比例70%，上海裹鼎科技出资90万元，持股比例30%。</w:t>
      </w:r>
    </w:p>
    <w:p w14:paraId="6D5AD05B">
      <w:pPr>
        <w:widowControl/>
        <w:spacing w:line="360" w:lineRule="auto"/>
        <w:ind w:firstLine="480"/>
        <w:jc w:val="left"/>
        <w:textAlignment w:val="center"/>
        <w:rPr>
          <w:rFonts w:asciiTheme="minorEastAsia" w:hAnsiTheme="minorEastAsia" w:cstheme="minorEastAsia"/>
          <w:szCs w:val="24"/>
        </w:rPr>
      </w:pPr>
      <w:r>
        <w:rPr>
          <w:rFonts w:hint="eastAsia" w:asciiTheme="minorEastAsia" w:hAnsiTheme="minorEastAsia" w:cstheme="minorEastAsia"/>
          <w:szCs w:val="24"/>
        </w:rPr>
        <w:t>（3）董事会及管理层的人员安排</w:t>
      </w:r>
    </w:p>
    <w:p w14:paraId="44568B5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Theme="minorEastAsia" w:hAnsiTheme="minorEastAsia" w:cstheme="minorEastAsia"/>
          <w:color w:val="000000"/>
          <w:szCs w:val="24"/>
        </w:rPr>
        <w:t>湖北合璞医疗科技有限公司（以工商注册登记为准）</w:t>
      </w:r>
      <w:r>
        <w:rPr>
          <w:rFonts w:hint="eastAsia" w:ascii="宋体" w:hAnsi="宋体" w:eastAsia="宋体" w:cs="Times New Roman"/>
          <w:szCs w:val="24"/>
        </w:rPr>
        <w:t>不</w:t>
      </w:r>
      <w:r>
        <w:rPr>
          <w:rFonts w:ascii="宋体" w:hAnsi="宋体" w:eastAsia="宋体" w:cs="Times New Roman"/>
          <w:szCs w:val="24"/>
        </w:rPr>
        <w:t>设董事会，</w:t>
      </w:r>
      <w:r>
        <w:rPr>
          <w:rFonts w:hint="eastAsia" w:ascii="宋体" w:hAnsi="宋体" w:eastAsia="宋体" w:cs="Times New Roman"/>
          <w:szCs w:val="24"/>
        </w:rPr>
        <w:t>由</w:t>
      </w:r>
      <w:r>
        <w:rPr>
          <w:rFonts w:hint="eastAsia" w:asciiTheme="minorEastAsia" w:hAnsiTheme="minorEastAsia" w:cstheme="minorEastAsia"/>
          <w:szCs w:val="24"/>
        </w:rPr>
        <w:t>上海裹鼎科技</w:t>
      </w:r>
      <w:r>
        <w:rPr>
          <w:rFonts w:hint="eastAsia" w:ascii="宋体" w:hAnsi="宋体" w:eastAsia="宋体" w:cs="Times New Roman"/>
          <w:szCs w:val="24"/>
        </w:rPr>
        <w:t>推荐董事候选人，并经股东会选举产生。</w:t>
      </w:r>
    </w:p>
    <w:p w14:paraId="2BE0D5E8">
      <w:pPr>
        <w:pBdr>
          <w:top w:val="none" w:color="000000" w:sz="0" w:space="0"/>
          <w:left w:val="none" w:color="000000" w:sz="0" w:space="0"/>
          <w:bottom w:val="none" w:color="000000" w:sz="0" w:space="0"/>
          <w:right w:val="none" w:color="000000" w:sz="0" w:space="0"/>
          <w:between w:val="none" w:color="000000" w:sz="0" w:space="0"/>
        </w:pBdr>
        <w:spacing w:after="156" w:afterLines="50" w:line="360" w:lineRule="auto"/>
        <w:ind w:firstLine="480"/>
        <w:rPr>
          <w:rFonts w:asciiTheme="minorEastAsia" w:hAnsiTheme="minorEastAsia" w:cstheme="minorEastAsia"/>
          <w:szCs w:val="24"/>
          <w:highlight w:val="yellow"/>
        </w:rPr>
      </w:pPr>
      <w:r>
        <w:rPr>
          <w:rFonts w:hint="eastAsia" w:asciiTheme="minorEastAsia" w:hAnsiTheme="minorEastAsia" w:cstheme="minorEastAsia"/>
          <w:color w:val="000000"/>
          <w:szCs w:val="24"/>
        </w:rPr>
        <w:t>湖北合璞医疗科技有限公司（以工商注册登记为准）</w:t>
      </w:r>
      <w:r>
        <w:rPr>
          <w:rFonts w:hint="eastAsia" w:ascii="宋体" w:hAnsi="宋体" w:eastAsia="宋体" w:cs="Times New Roman"/>
          <w:szCs w:val="24"/>
        </w:rPr>
        <w:t>或其分子公司的总经理、副总经理、风险总监、财务总监、研发负责人、产品负责人、营销负责人等关键管理人员由</w:t>
      </w:r>
      <w:r>
        <w:rPr>
          <w:rFonts w:hint="eastAsia" w:asciiTheme="minorEastAsia" w:hAnsiTheme="minorEastAsia" w:cstheme="minorEastAsia"/>
          <w:szCs w:val="24"/>
        </w:rPr>
        <w:t>上海裹鼎科技</w:t>
      </w:r>
      <w:r>
        <w:rPr>
          <w:rFonts w:hint="eastAsia" w:ascii="宋体" w:hAnsi="宋体" w:eastAsia="宋体" w:cs="Times New Roman"/>
          <w:szCs w:val="24"/>
        </w:rPr>
        <w:t>推荐符合法定资格以及有能力胜任工作的候选人，并经董事聘任产生。</w:t>
      </w:r>
    </w:p>
    <w:p w14:paraId="4464269D">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80"/>
        <w:textAlignment w:val="auto"/>
        <w:outlineLvl w:val="1"/>
        <w:rPr>
          <w:rFonts w:asciiTheme="minorEastAsia" w:hAnsiTheme="minorEastAsia" w:cstheme="minorEastAsia"/>
          <w:szCs w:val="24"/>
        </w:rPr>
      </w:pPr>
      <w:r>
        <w:rPr>
          <w:rFonts w:hint="eastAsia" w:asciiTheme="minorEastAsia" w:hAnsiTheme="minorEastAsia" w:cstheme="minorEastAsia"/>
          <w:szCs w:val="24"/>
        </w:rPr>
        <w:t>（三）出资方式及相关情况</w:t>
      </w:r>
    </w:p>
    <w:p w14:paraId="64888464">
      <w:pPr>
        <w:adjustRightInd w:val="0"/>
        <w:snapToGrid w:val="0"/>
        <w:spacing w:line="360" w:lineRule="auto"/>
        <w:ind w:firstLine="480"/>
        <w:outlineLvl w:val="1"/>
        <w:rPr>
          <w:rFonts w:asciiTheme="minorEastAsia" w:hAnsiTheme="minorEastAsia" w:cstheme="minorEastAsia"/>
          <w:szCs w:val="24"/>
        </w:rPr>
      </w:pPr>
      <w:r>
        <w:rPr>
          <w:rFonts w:hint="eastAsia" w:asciiTheme="minorEastAsia" w:hAnsiTheme="minorEastAsia" w:cstheme="minorEastAsia"/>
          <w:szCs w:val="24"/>
        </w:rPr>
        <w:t>本次出资方式为现金出资，资金来源为自有资金。</w:t>
      </w:r>
    </w:p>
    <w:p w14:paraId="49239159">
      <w:pPr>
        <w:keepNext w:val="0"/>
        <w:keepLines w:val="0"/>
        <w:pageBreakBefore w:val="0"/>
        <w:widowControl/>
        <w:kinsoku/>
        <w:wordWrap/>
        <w:overflowPunct/>
        <w:topLinePunct w:val="0"/>
        <w:autoSpaceDE/>
        <w:autoSpaceDN/>
        <w:bidi w:val="0"/>
        <w:adjustRightInd w:val="0"/>
        <w:snapToGrid w:val="0"/>
        <w:spacing w:before="156" w:beforeLines="50" w:after="156" w:afterLines="50" w:line="360" w:lineRule="auto"/>
        <w:ind w:firstLine="482" w:firstLineChars="200"/>
        <w:textAlignment w:val="auto"/>
        <w:outlineLvl w:val="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四、对外投资合同的主要内容</w:t>
      </w:r>
    </w:p>
    <w:p w14:paraId="0D1B327F">
      <w:pPr>
        <w:pBdr>
          <w:top w:val="none" w:color="000000" w:sz="0" w:space="0"/>
          <w:left w:val="none" w:color="000000" w:sz="0" w:space="0"/>
          <w:bottom w:val="none" w:color="000000" w:sz="0" w:space="0"/>
          <w:right w:val="none" w:color="000000" w:sz="0" w:space="0"/>
          <w:between w:val="none" w:color="000000" w:sz="0" w:space="0"/>
        </w:pBdr>
        <w:spacing w:after="156" w:afterLines="50" w:line="360" w:lineRule="auto"/>
        <w:ind w:firstLine="480"/>
        <w:rPr>
          <w:rFonts w:ascii="宋体" w:hAnsi="宋体" w:eastAsia="宋体" w:cs="Times New Roman"/>
          <w:bCs/>
          <w:szCs w:val="24"/>
        </w:rPr>
      </w:pPr>
      <w:r>
        <w:rPr>
          <w:rFonts w:hint="eastAsia" w:ascii="宋体" w:hAnsi="宋体" w:eastAsia="宋体" w:cs="Times New Roman"/>
          <w:bCs/>
          <w:szCs w:val="24"/>
        </w:rPr>
        <w:t>（一）</w:t>
      </w:r>
      <w:r>
        <w:rPr>
          <w:rFonts w:hint="eastAsia" w:ascii="宋体" w:hAnsi="宋体" w:eastAsia="宋体" w:cs="Times New Roman"/>
          <w:szCs w:val="24"/>
        </w:rPr>
        <w:t>《关于山东合璞锐诚医疗科技有限公司之合作协议书》</w:t>
      </w:r>
    </w:p>
    <w:p w14:paraId="4685B9AD">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近日，上海合璞与</w:t>
      </w:r>
      <w:r>
        <w:rPr>
          <w:rFonts w:hint="eastAsia" w:cs="Times New Roman" w:asciiTheme="minorEastAsia" w:hAnsiTheme="minorEastAsia"/>
          <w:kern w:val="1"/>
          <w:szCs w:val="24"/>
        </w:rPr>
        <w:t>济南恒德科技</w:t>
      </w:r>
      <w:r>
        <w:rPr>
          <w:rFonts w:hint="eastAsia" w:ascii="宋体" w:hAnsi="宋体" w:eastAsia="宋体" w:cs="Times New Roman"/>
          <w:szCs w:val="24"/>
        </w:rPr>
        <w:t>正式签署了《关于山东合璞锐诚医疗科技有限公司之合作协议书》。协议主要内容如下：</w:t>
      </w:r>
    </w:p>
    <w:p w14:paraId="7B5F492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1、协议主体</w:t>
      </w:r>
    </w:p>
    <w:p w14:paraId="4984C5BD">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甲方：上海合璞</w:t>
      </w:r>
    </w:p>
    <w:p w14:paraId="7465B58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乙方：</w:t>
      </w:r>
      <w:r>
        <w:rPr>
          <w:rFonts w:hint="eastAsia" w:cs="Times New Roman" w:asciiTheme="minorEastAsia" w:hAnsiTheme="minorEastAsia"/>
          <w:kern w:val="1"/>
          <w:szCs w:val="24"/>
        </w:rPr>
        <w:t>济南恒德科技</w:t>
      </w:r>
    </w:p>
    <w:p w14:paraId="7CAD702E">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2、合资公司的设立</w:t>
      </w:r>
    </w:p>
    <w:p w14:paraId="5FA0DB4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（1）本次合作的模式为：甲方与乙方共同出资设立合资公司进行本次合作。</w:t>
      </w:r>
    </w:p>
    <w:p w14:paraId="0D5CE6CC">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（2）双方</w:t>
      </w:r>
      <w:r>
        <w:rPr>
          <w:rFonts w:ascii="宋体" w:hAnsi="宋体" w:eastAsia="宋体" w:cs="Times New Roman"/>
          <w:szCs w:val="24"/>
        </w:rPr>
        <w:t>同意，</w:t>
      </w:r>
      <w:r>
        <w:rPr>
          <w:rFonts w:hint="eastAsia" w:ascii="宋体" w:hAnsi="宋体" w:eastAsia="宋体" w:cs="Times New Roman"/>
          <w:szCs w:val="24"/>
        </w:rPr>
        <w:t>合资公司</w:t>
      </w:r>
      <w:r>
        <w:rPr>
          <w:rFonts w:ascii="宋体" w:hAnsi="宋体" w:eastAsia="宋体" w:cs="Times New Roman"/>
          <w:szCs w:val="24"/>
        </w:rPr>
        <w:t>设立时的注册资本为</w:t>
      </w:r>
      <w:r>
        <w:rPr>
          <w:rFonts w:hint="eastAsia" w:ascii="宋体" w:hAnsi="宋体" w:eastAsia="宋体" w:cs="Times New Roman"/>
          <w:szCs w:val="24"/>
        </w:rPr>
        <w:t>4</w:t>
      </w:r>
      <w:r>
        <w:rPr>
          <w:rFonts w:ascii="宋体" w:hAnsi="宋体" w:eastAsia="宋体" w:cs="Times New Roman"/>
          <w:szCs w:val="24"/>
        </w:rPr>
        <w:t>00万元。</w:t>
      </w:r>
      <w:r>
        <w:rPr>
          <w:rFonts w:hint="eastAsia" w:ascii="宋体" w:hAnsi="宋体" w:eastAsia="宋体" w:cs="Times New Roman"/>
          <w:szCs w:val="24"/>
        </w:rPr>
        <w:t>合资公司</w:t>
      </w:r>
      <w:r>
        <w:rPr>
          <w:rFonts w:ascii="宋体" w:hAnsi="宋体" w:eastAsia="宋体" w:cs="Times New Roman"/>
          <w:szCs w:val="24"/>
        </w:rPr>
        <w:t>的股权结构及出资方式如下：</w:t>
      </w:r>
    </w:p>
    <w:tbl>
      <w:tblPr>
        <w:tblStyle w:val="12"/>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2183"/>
        <w:gridCol w:w="1649"/>
        <w:gridCol w:w="1294"/>
      </w:tblGrid>
      <w:tr w14:paraId="5A9E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vAlign w:val="center"/>
          </w:tcPr>
          <w:p w14:paraId="19762E06">
            <w:pPr>
              <w:tabs>
                <w:tab w:val="left" w:pos="960"/>
              </w:tabs>
              <w:spacing w:line="360" w:lineRule="auto"/>
              <w:ind w:firstLine="198" w:firstLineChars="82"/>
              <w:jc w:val="center"/>
              <w:rPr>
                <w:rFonts w:ascii="宋体" w:hAnsi="宋体" w:eastAsia="宋体"/>
                <w:b/>
                <w:bCs/>
                <w:color w:val="000000" w:themeColor="text1"/>
                <w:szCs w:val="24"/>
              </w:rPr>
            </w:pPr>
            <w:r>
              <w:rPr>
                <w:rFonts w:hint="eastAsia" w:ascii="宋体" w:hAnsi="宋体" w:eastAsia="宋体"/>
                <w:b/>
                <w:bCs/>
                <w:color w:val="000000" w:themeColor="text1"/>
                <w:szCs w:val="24"/>
              </w:rPr>
              <w:t>股东名称</w:t>
            </w:r>
          </w:p>
        </w:tc>
        <w:tc>
          <w:tcPr>
            <w:tcW w:w="2183" w:type="dxa"/>
            <w:vAlign w:val="center"/>
          </w:tcPr>
          <w:p w14:paraId="106DA062">
            <w:pPr>
              <w:tabs>
                <w:tab w:val="left" w:pos="960"/>
              </w:tabs>
              <w:spacing w:line="360" w:lineRule="auto"/>
              <w:ind w:firstLine="0" w:firstLineChars="0"/>
              <w:jc w:val="center"/>
              <w:rPr>
                <w:rFonts w:ascii="宋体" w:hAnsi="宋体" w:eastAsia="宋体"/>
                <w:b/>
                <w:bCs/>
                <w:color w:val="000000" w:themeColor="text1"/>
                <w:szCs w:val="24"/>
              </w:rPr>
            </w:pPr>
            <w:r>
              <w:rPr>
                <w:rFonts w:hint="eastAsia" w:ascii="宋体" w:hAnsi="宋体" w:eastAsia="宋体"/>
                <w:b/>
                <w:bCs/>
                <w:color w:val="000000" w:themeColor="text1"/>
                <w:szCs w:val="24"/>
              </w:rPr>
              <w:t>认缴出资额（万元）</w:t>
            </w:r>
          </w:p>
        </w:tc>
        <w:tc>
          <w:tcPr>
            <w:tcW w:w="1649" w:type="dxa"/>
            <w:vAlign w:val="center"/>
          </w:tcPr>
          <w:p w14:paraId="020BC911">
            <w:pPr>
              <w:tabs>
                <w:tab w:val="left" w:pos="960"/>
              </w:tabs>
              <w:spacing w:line="360" w:lineRule="auto"/>
              <w:ind w:firstLine="0" w:firstLineChars="0"/>
              <w:jc w:val="center"/>
              <w:rPr>
                <w:rFonts w:ascii="宋体" w:hAnsi="宋体" w:eastAsia="宋体"/>
                <w:b/>
                <w:bCs/>
                <w:color w:val="000000" w:themeColor="text1"/>
                <w:szCs w:val="24"/>
              </w:rPr>
            </w:pPr>
            <w:r>
              <w:rPr>
                <w:rFonts w:hint="eastAsia" w:ascii="宋体" w:hAnsi="宋体" w:eastAsia="宋体"/>
                <w:b/>
                <w:bCs/>
                <w:color w:val="000000" w:themeColor="text1"/>
                <w:szCs w:val="24"/>
              </w:rPr>
              <w:t>出资比例</w:t>
            </w:r>
          </w:p>
        </w:tc>
        <w:tc>
          <w:tcPr>
            <w:tcW w:w="1294" w:type="dxa"/>
            <w:vAlign w:val="center"/>
          </w:tcPr>
          <w:p w14:paraId="337A7527">
            <w:pPr>
              <w:tabs>
                <w:tab w:val="left" w:pos="960"/>
              </w:tabs>
              <w:spacing w:line="360" w:lineRule="auto"/>
              <w:ind w:firstLine="0" w:firstLineChars="0"/>
              <w:jc w:val="center"/>
              <w:rPr>
                <w:rFonts w:ascii="宋体" w:hAnsi="宋体" w:eastAsia="宋体"/>
                <w:b/>
                <w:bCs/>
                <w:color w:val="000000" w:themeColor="text1"/>
                <w:szCs w:val="24"/>
              </w:rPr>
            </w:pPr>
            <w:r>
              <w:rPr>
                <w:rFonts w:hint="eastAsia" w:ascii="宋体" w:hAnsi="宋体" w:eastAsia="宋体"/>
                <w:b/>
                <w:bCs/>
                <w:color w:val="000000" w:themeColor="text1"/>
                <w:szCs w:val="24"/>
              </w:rPr>
              <w:t>出资方式</w:t>
            </w:r>
          </w:p>
        </w:tc>
      </w:tr>
      <w:tr w14:paraId="69B8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vAlign w:val="center"/>
          </w:tcPr>
          <w:p w14:paraId="4DFB3C7C">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上海合璞医疗科技有限公司</w:t>
            </w:r>
          </w:p>
        </w:tc>
        <w:tc>
          <w:tcPr>
            <w:tcW w:w="2183" w:type="dxa"/>
            <w:vAlign w:val="center"/>
          </w:tcPr>
          <w:p w14:paraId="0D44734B">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280</w:t>
            </w:r>
          </w:p>
        </w:tc>
        <w:tc>
          <w:tcPr>
            <w:tcW w:w="1649" w:type="dxa"/>
            <w:vAlign w:val="center"/>
          </w:tcPr>
          <w:p w14:paraId="14BEBCC0">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70%</w:t>
            </w:r>
          </w:p>
        </w:tc>
        <w:tc>
          <w:tcPr>
            <w:tcW w:w="1294" w:type="dxa"/>
            <w:vAlign w:val="center"/>
          </w:tcPr>
          <w:p w14:paraId="125C25E7">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货币</w:t>
            </w:r>
          </w:p>
        </w:tc>
      </w:tr>
      <w:tr w14:paraId="7DA5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vAlign w:val="center"/>
          </w:tcPr>
          <w:p w14:paraId="4D5D82C3">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济南恒德科技发展有限公司</w:t>
            </w:r>
          </w:p>
        </w:tc>
        <w:tc>
          <w:tcPr>
            <w:tcW w:w="2183" w:type="dxa"/>
            <w:vAlign w:val="center"/>
          </w:tcPr>
          <w:p w14:paraId="7BB80C81">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120</w:t>
            </w:r>
          </w:p>
        </w:tc>
        <w:tc>
          <w:tcPr>
            <w:tcW w:w="1649" w:type="dxa"/>
            <w:vAlign w:val="center"/>
          </w:tcPr>
          <w:p w14:paraId="46B1F32F">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30%</w:t>
            </w:r>
          </w:p>
        </w:tc>
        <w:tc>
          <w:tcPr>
            <w:tcW w:w="1294" w:type="dxa"/>
            <w:vAlign w:val="center"/>
          </w:tcPr>
          <w:p w14:paraId="175D45E5">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货币</w:t>
            </w:r>
          </w:p>
        </w:tc>
      </w:tr>
      <w:tr w14:paraId="7AAC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vAlign w:val="center"/>
          </w:tcPr>
          <w:p w14:paraId="13B8A981">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合计</w:t>
            </w:r>
          </w:p>
        </w:tc>
        <w:tc>
          <w:tcPr>
            <w:tcW w:w="2183" w:type="dxa"/>
            <w:vAlign w:val="center"/>
          </w:tcPr>
          <w:p w14:paraId="23A74C30">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400</w:t>
            </w:r>
          </w:p>
        </w:tc>
        <w:tc>
          <w:tcPr>
            <w:tcW w:w="1649" w:type="dxa"/>
            <w:vAlign w:val="center"/>
          </w:tcPr>
          <w:p w14:paraId="0AD715DD">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100%</w:t>
            </w:r>
          </w:p>
        </w:tc>
        <w:tc>
          <w:tcPr>
            <w:tcW w:w="1294" w:type="dxa"/>
            <w:vAlign w:val="center"/>
          </w:tcPr>
          <w:p w14:paraId="6CA34BB1">
            <w:pPr>
              <w:tabs>
                <w:tab w:val="left" w:pos="960"/>
              </w:tabs>
              <w:spacing w:line="360" w:lineRule="auto"/>
              <w:ind w:firstLine="0" w:firstLineChars="0"/>
              <w:jc w:val="center"/>
              <w:rPr>
                <w:rFonts w:ascii="宋体" w:hAnsi="宋体" w:eastAsia="宋体"/>
                <w:b/>
                <w:bCs/>
                <w:color w:val="000000" w:themeColor="text1"/>
                <w:szCs w:val="24"/>
              </w:rPr>
            </w:pPr>
            <w:r>
              <w:rPr>
                <w:rFonts w:hint="eastAsia" w:ascii="宋体" w:hAnsi="宋体" w:eastAsia="宋体"/>
                <w:b/>
                <w:bCs/>
                <w:color w:val="000000" w:themeColor="text1"/>
                <w:szCs w:val="24"/>
              </w:rPr>
              <w:t>-</w:t>
            </w:r>
          </w:p>
        </w:tc>
      </w:tr>
    </w:tbl>
    <w:p w14:paraId="197A1BBD">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20" w:firstLineChars="0"/>
        <w:textAlignment w:val="auto"/>
        <w:rPr>
          <w:rFonts w:ascii="宋体" w:hAnsi="宋体" w:eastAsia="宋体" w:cs="Times New Roman"/>
          <w:szCs w:val="24"/>
        </w:rPr>
      </w:pPr>
      <w:r>
        <w:rPr>
          <w:rFonts w:hint="eastAsia" w:ascii="宋体" w:hAnsi="宋体" w:eastAsia="宋体" w:cs="Times New Roman"/>
          <w:szCs w:val="24"/>
        </w:rPr>
        <w:t>（3）合资公司的设立及实缴出资</w:t>
      </w:r>
    </w:p>
    <w:p w14:paraId="2245A27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1）乙方应负责完成合资公司设立并依法办理完毕工商登记手续，保证合资公司依法设立、合法注册。为加快合资公司设立进度，乙方可在本协议签署后即启动与甲方注册设立合资公司并办理工商登记的手续。</w:t>
      </w:r>
    </w:p>
    <w:p w14:paraId="246844E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双方应当在合资公司的设立登记完成并取得营业执照之日起5年内，根据合资公司经营需要一次性或分期同比例向合资公司以货币方式实缴其认缴的全部注册资本金。双方应在甲方发出付款通知后10个工作日内，完成该次实缴出资。</w:t>
      </w:r>
    </w:p>
    <w:p w14:paraId="5693466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3）甲乙双方保证，双方出资均应用于合资公司及分子公司经营之用。</w:t>
      </w:r>
    </w:p>
    <w:p w14:paraId="4D5F7B9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bCs/>
          <w:szCs w:val="24"/>
        </w:rPr>
      </w:pPr>
      <w:r>
        <w:rPr>
          <w:rFonts w:hint="eastAsia" w:ascii="宋体" w:hAnsi="宋体" w:eastAsia="宋体" w:cs="Times New Roman"/>
          <w:bCs/>
          <w:szCs w:val="24"/>
        </w:rPr>
        <w:t>3、治理结构</w:t>
      </w:r>
    </w:p>
    <w:p w14:paraId="32D58DE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（1）合资公司的最高权力机构为股东会，股东会决议应经代表超过公司三分之二以上股权的股东同意后方可通过。</w:t>
      </w:r>
    </w:p>
    <w:p w14:paraId="7F1BDF7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2</w:t>
      </w:r>
      <w:r>
        <w:rPr>
          <w:rFonts w:hint="eastAsia" w:ascii="宋体" w:hAnsi="宋体" w:eastAsia="宋体" w:cs="Times New Roman"/>
          <w:szCs w:val="24"/>
        </w:rPr>
        <w:t>）合资公司不</w:t>
      </w:r>
      <w:r>
        <w:rPr>
          <w:rFonts w:ascii="宋体" w:hAnsi="宋体" w:eastAsia="宋体" w:cs="Times New Roman"/>
          <w:szCs w:val="24"/>
        </w:rPr>
        <w:t>设董事会，</w:t>
      </w:r>
      <w:r>
        <w:rPr>
          <w:rFonts w:hint="eastAsia" w:ascii="宋体" w:hAnsi="宋体" w:eastAsia="宋体" w:cs="Times New Roman"/>
          <w:szCs w:val="24"/>
        </w:rPr>
        <w:t>由乙方推荐董事候选人，并经股东会选举产生。董事担任合资公司法定代表人。</w:t>
      </w:r>
    </w:p>
    <w:p w14:paraId="4F9A76EE">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（3）双方同意，合资公司不设监事。</w:t>
      </w:r>
    </w:p>
    <w:p w14:paraId="63BB041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（4）合资公司或其分子公司的总经理、副总经理、风险总监、财务总监、研发负责人、产品负责人、营销负责人等关键管理人员由乙方推荐符合法定资格以及有能力胜任工作的候选人，并经董事聘任产生。</w:t>
      </w:r>
    </w:p>
    <w:p w14:paraId="6B4810B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（5）合资公司总经理需制定季度及月度预算；年度及季度预算须经股东会审议通过，财务总监负责监督执行。</w:t>
      </w:r>
    </w:p>
    <w:p w14:paraId="5DBB0E8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4、合资公司投后管理</w:t>
      </w:r>
    </w:p>
    <w:p w14:paraId="6108191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乙方保证，在合资公司投资设立以及对外投资的过程中，乙方及合资公司应全力配合甲方及步长制药业务、生产、研发、销售、财务、内审、人事、知识产权、企业文化及其他相关部门或甲方、步长制药指定第三方对乙方、合资公司开展投资尽调、访谈等投资管理工作，并保证提供的资料、信息均真实、准确、完整，不存在任何虚假信息、误导性陈述或重大遗漏。</w:t>
      </w:r>
    </w:p>
    <w:p w14:paraId="032BF25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在合资公司设立完成后，乙方、管理团队成员及合资公司积极配合甲方及步长制药严格按照法律法规、证监会/上交所有关上市公司监管要求及甲方、步长制药公司制度等规定，开展本次交易的投后管理工作。</w:t>
      </w:r>
    </w:p>
    <w:p w14:paraId="26997A1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5、协议的变更与解除</w:t>
      </w:r>
    </w:p>
    <w:p w14:paraId="5BEA42B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（1）除本协议另有约定，经本协议双方协商一致，可以解除本协议。</w:t>
      </w:r>
    </w:p>
    <w:p w14:paraId="7A40A40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在本协议签署后，出现下列情形时，甲方有权要求更换合资公司的总经理等管理团队成员；或甲方有权按照合资公司上年度期末净资产/乙方投资成本（孰低）确定的价格，收购合资公司全部股权；或甲方有权要求乙方回购其股权，回购价格不低于甲方的实际出资额加按年化8%计算的收益/公允价值（孰高）。甲方同时有权要求乙方承担本协议项下的损失赔偿等违约责任：</w:t>
      </w:r>
    </w:p>
    <w:p w14:paraId="7918E3FC">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w:t>
      </w:r>
      <w:r>
        <w:rPr>
          <w:rFonts w:ascii="宋体" w:hAnsi="宋体" w:eastAsia="宋体"/>
          <w:color w:val="000000" w:themeColor="text1"/>
        </w:rPr>
        <w:t>乙方</w:t>
      </w:r>
      <w:r>
        <w:rPr>
          <w:rFonts w:hint="eastAsia" w:ascii="宋体" w:hAnsi="宋体" w:eastAsia="宋体"/>
          <w:color w:val="000000" w:themeColor="text1"/>
        </w:rPr>
        <w:t>或管理团队成员</w:t>
      </w:r>
      <w:r>
        <w:rPr>
          <w:rFonts w:hint="eastAsia" w:ascii="宋体" w:hAnsi="宋体" w:eastAsia="宋体" w:cs="Times New Roman"/>
          <w:szCs w:val="24"/>
        </w:rPr>
        <w:t>严重违反本协议的约定，导致甲方本次合作目的无法实现；</w:t>
      </w:r>
    </w:p>
    <w:p w14:paraId="6444932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w:t>
      </w:r>
      <w:r>
        <w:rPr>
          <w:rFonts w:ascii="宋体" w:hAnsi="宋体" w:eastAsia="宋体"/>
          <w:color w:val="000000" w:themeColor="text1"/>
        </w:rPr>
        <w:t>因乙方</w:t>
      </w:r>
      <w:r>
        <w:rPr>
          <w:rFonts w:hint="eastAsia" w:ascii="宋体" w:hAnsi="宋体" w:eastAsia="宋体"/>
          <w:color w:val="000000" w:themeColor="text1"/>
        </w:rPr>
        <w:t>或管理团队成员</w:t>
      </w:r>
      <w:r>
        <w:rPr>
          <w:rFonts w:hint="eastAsia" w:ascii="宋体" w:hAnsi="宋体" w:eastAsia="宋体" w:cs="Times New Roman"/>
          <w:szCs w:val="24"/>
        </w:rPr>
        <w:t>故意或重大过失，导致合资公司未按本协议约定最终设立；</w:t>
      </w:r>
    </w:p>
    <w:p w14:paraId="75EA96C7">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3）</w:t>
      </w:r>
      <w:r>
        <w:rPr>
          <w:rFonts w:hint="eastAsia" w:ascii="宋体" w:hAnsi="宋体" w:eastAsia="宋体"/>
          <w:color w:val="000000" w:themeColor="text1"/>
        </w:rPr>
        <w:t>乙方未按照本协议的约定履行对合资公司的出资义务，</w:t>
      </w:r>
      <w:r>
        <w:rPr>
          <w:rFonts w:hint="eastAsia" w:ascii="宋体" w:hAnsi="宋体" w:eastAsia="宋体" w:cs="Times New Roman"/>
          <w:szCs w:val="24"/>
        </w:rPr>
        <w:t>并经甲方发出书面催告后30日内仍未实际履行；</w:t>
      </w:r>
    </w:p>
    <w:p w14:paraId="351C04C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4）合资公司连续两个会计年度出现亏损；</w:t>
      </w:r>
      <w:bookmarkStart w:id="1" w:name="_GoBack"/>
      <w:bookmarkEnd w:id="1"/>
    </w:p>
    <w:p w14:paraId="3652984C">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5）因可归责于</w:t>
      </w:r>
      <w:r>
        <w:rPr>
          <w:rFonts w:ascii="宋体" w:hAnsi="宋体" w:eastAsia="宋体"/>
          <w:color w:val="000000" w:themeColor="text1"/>
        </w:rPr>
        <w:t>乙方</w:t>
      </w:r>
      <w:r>
        <w:rPr>
          <w:rFonts w:hint="eastAsia" w:ascii="宋体" w:hAnsi="宋体" w:eastAsia="宋体"/>
          <w:color w:val="000000" w:themeColor="text1"/>
        </w:rPr>
        <w:t>或管理团队成员</w:t>
      </w:r>
      <w:r>
        <w:rPr>
          <w:rFonts w:hint="eastAsia" w:ascii="宋体" w:hAnsi="宋体" w:eastAsia="宋体" w:cs="Times New Roman"/>
          <w:szCs w:val="24"/>
        </w:rPr>
        <w:t>的故意或重大过失导致合资公司在经营过程中出现重大违法违规事项、出现经营严重困难、涉及重大债权债务、丧失关键经营资质或知识产权、出现重大资产减损或流失、涉及重大诉讼、仲裁事项、或出现任何其他对合资公司构成重大不利影响的事项。</w:t>
      </w:r>
    </w:p>
    <w:p w14:paraId="74D81A4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6）若甲方股权所对应的合资公司（合并财务报表口径）账面累计亏损达到甲方本次合作出资额的30%，或者</w:t>
      </w:r>
      <w:r>
        <w:rPr>
          <w:rFonts w:ascii="宋体" w:hAnsi="宋体" w:eastAsia="宋体"/>
          <w:color w:val="000000" w:themeColor="text1"/>
        </w:rPr>
        <w:t>乙方或</w:t>
      </w:r>
      <w:r>
        <w:rPr>
          <w:rFonts w:hint="eastAsia" w:ascii="宋体" w:hAnsi="宋体" w:eastAsia="宋体"/>
          <w:color w:val="000000" w:themeColor="text1"/>
        </w:rPr>
        <w:t>管理团队成员</w:t>
      </w:r>
      <w:r>
        <w:rPr>
          <w:rFonts w:hint="eastAsia" w:ascii="宋体" w:hAnsi="宋体" w:eastAsia="宋体" w:cs="Times New Roman"/>
          <w:szCs w:val="24"/>
        </w:rPr>
        <w:t>侵害甲方、合资公司权益导致甲方损失达到甲方本次合作出资额的30%；</w:t>
      </w:r>
    </w:p>
    <w:p w14:paraId="2854BAC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7）其他</w:t>
      </w:r>
      <w:r>
        <w:rPr>
          <w:rFonts w:hint="eastAsia" w:ascii="宋体" w:hAnsi="宋体" w:eastAsia="宋体"/>
          <w:color w:val="000000" w:themeColor="text1"/>
        </w:rPr>
        <w:t>乙方或管理团队成员</w:t>
      </w:r>
      <w:r>
        <w:rPr>
          <w:rFonts w:hint="eastAsia" w:ascii="宋体" w:hAnsi="宋体" w:eastAsia="宋体" w:cs="Times New Roman"/>
          <w:szCs w:val="24"/>
        </w:rPr>
        <w:t>严重违反本协议约定或双方无法继续合作的情形。</w:t>
      </w:r>
    </w:p>
    <w:p w14:paraId="0591B74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6、违约责任</w:t>
      </w:r>
    </w:p>
    <w:p w14:paraId="76DE3DA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（1）本协议正式生效后，双方应积极履行有关义务。本协议任何一方违反本协议规定或</w:t>
      </w:r>
      <w:r>
        <w:rPr>
          <w:rFonts w:ascii="宋体" w:hAnsi="宋体" w:eastAsia="宋体"/>
          <w:color w:val="000000" w:themeColor="text1"/>
        </w:rPr>
        <w:t>没有履行其在本协议中的</w:t>
      </w:r>
      <w:r>
        <w:rPr>
          <w:rFonts w:hint="eastAsia" w:ascii="宋体" w:hAnsi="宋体" w:eastAsia="宋体" w:cs="Times New Roman"/>
          <w:szCs w:val="24"/>
        </w:rPr>
        <w:t>陈述、保证、承诺、义务或责任的行为，即构成违约。违约行为经守约方书面通知发出之日起30日内应当予以补救，如违约方逾期不补救的，违约方应在前述期满之日起5日内向守约方支付人民币1000万元的违约金。</w:t>
      </w:r>
    </w:p>
    <w:p w14:paraId="67D3E06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除本协议特别约定，任何一方违反本协议，对于因违约行为而使守约方遭受或发生的任何直接或间接损失、权利要求、诉讼、利息、费用（包括但不限于为追究相关违约及/或赔偿责任而发生的各项费用），违约方应进行赔偿。</w:t>
      </w:r>
    </w:p>
    <w:p w14:paraId="1B27D444">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7、争议解决</w:t>
      </w:r>
    </w:p>
    <w:p w14:paraId="7BB97E3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（1）凡因执行本协议所发生的或与本协议有关的一切争议，双方应通过友好协商解决。若任何争议无法在争议发生后30天内通过协商解决，则任何一方有权向合同签订地有管辖权的人民法院提起诉讼。</w:t>
      </w:r>
    </w:p>
    <w:p w14:paraId="569DD877">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（2）诉讼期间，双方继续拥有各自在本协议项下的其它权利并应继续履行其在本协议下的相应义务。</w:t>
      </w:r>
    </w:p>
    <w:p w14:paraId="34C9D46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8、生效条件</w:t>
      </w:r>
    </w:p>
    <w:p w14:paraId="0C3E183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本协议经甲方、乙方加盖公章且法定代表人或授权代表签字之日起成立生效。</w:t>
      </w:r>
    </w:p>
    <w:p w14:paraId="27E8FF89">
      <w:pPr>
        <w:pBdr>
          <w:top w:val="none" w:color="000000" w:sz="0" w:space="0"/>
          <w:left w:val="none" w:color="000000" w:sz="0" w:space="0"/>
          <w:bottom w:val="none" w:color="000000" w:sz="0" w:space="0"/>
          <w:right w:val="none" w:color="000000" w:sz="0" w:space="0"/>
          <w:between w:val="none" w:color="000000" w:sz="0" w:space="0"/>
        </w:pBdr>
        <w:spacing w:after="156" w:afterLines="50" w:line="360" w:lineRule="auto"/>
        <w:ind w:firstLine="480"/>
        <w:rPr>
          <w:rFonts w:ascii="宋体" w:hAnsi="宋体" w:eastAsia="宋体" w:cs="Times New Roman"/>
          <w:bCs/>
          <w:szCs w:val="24"/>
        </w:rPr>
      </w:pPr>
      <w:r>
        <w:rPr>
          <w:rFonts w:hint="eastAsia" w:ascii="宋体" w:hAnsi="宋体" w:eastAsia="宋体" w:cs="Times New Roman"/>
          <w:bCs/>
          <w:szCs w:val="24"/>
        </w:rPr>
        <w:t>（二）</w:t>
      </w:r>
      <w:r>
        <w:rPr>
          <w:rFonts w:hint="eastAsia" w:ascii="宋体" w:hAnsi="宋体" w:eastAsia="宋体" w:cs="Times New Roman"/>
          <w:szCs w:val="24"/>
        </w:rPr>
        <w:t>《关于湖北合璞医疗科技有限公司之合作协议书》</w:t>
      </w:r>
    </w:p>
    <w:p w14:paraId="1B59D44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近日，上海合璞与上海裹鼎科技正式签署了《关于湖北合璞医疗科技有限公司之合作协议书》。协议主要内容如下：</w:t>
      </w:r>
    </w:p>
    <w:p w14:paraId="33AEC5CE">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1、协议主体</w:t>
      </w:r>
    </w:p>
    <w:p w14:paraId="54749434">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甲方：上海合璞</w:t>
      </w:r>
    </w:p>
    <w:p w14:paraId="2DF8CA6D">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乙方：上海裹鼎科技</w:t>
      </w:r>
    </w:p>
    <w:p w14:paraId="3E93453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2、合资公司的设立</w:t>
      </w:r>
    </w:p>
    <w:p w14:paraId="2C0020E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（1）本次合作的模式为：甲方与乙方共同出资设立合资公司进行本次合作。</w:t>
      </w:r>
    </w:p>
    <w:p w14:paraId="005C5C0C">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（2）双方</w:t>
      </w:r>
      <w:r>
        <w:rPr>
          <w:rFonts w:ascii="宋体" w:hAnsi="宋体" w:eastAsia="宋体" w:cs="Times New Roman"/>
          <w:szCs w:val="24"/>
        </w:rPr>
        <w:t>同意，</w:t>
      </w:r>
      <w:r>
        <w:rPr>
          <w:rFonts w:hint="eastAsia" w:ascii="宋体" w:hAnsi="宋体" w:eastAsia="宋体" w:cs="Times New Roman"/>
          <w:szCs w:val="24"/>
        </w:rPr>
        <w:t>合资公司</w:t>
      </w:r>
      <w:r>
        <w:rPr>
          <w:rFonts w:ascii="宋体" w:hAnsi="宋体" w:eastAsia="宋体" w:cs="Times New Roman"/>
          <w:szCs w:val="24"/>
        </w:rPr>
        <w:t>设立时的注册资本为</w:t>
      </w:r>
      <w:r>
        <w:rPr>
          <w:rFonts w:hint="eastAsia" w:ascii="宋体" w:hAnsi="宋体" w:eastAsia="宋体" w:cs="Times New Roman"/>
          <w:szCs w:val="24"/>
        </w:rPr>
        <w:t>3</w:t>
      </w:r>
      <w:r>
        <w:rPr>
          <w:rFonts w:ascii="宋体" w:hAnsi="宋体" w:eastAsia="宋体" w:cs="Times New Roman"/>
          <w:szCs w:val="24"/>
        </w:rPr>
        <w:t>00万元。</w:t>
      </w:r>
      <w:r>
        <w:rPr>
          <w:rFonts w:hint="eastAsia" w:ascii="宋体" w:hAnsi="宋体" w:eastAsia="宋体" w:cs="Times New Roman"/>
          <w:szCs w:val="24"/>
        </w:rPr>
        <w:t>合资公司</w:t>
      </w:r>
      <w:r>
        <w:rPr>
          <w:rFonts w:ascii="宋体" w:hAnsi="宋体" w:eastAsia="宋体" w:cs="Times New Roman"/>
          <w:szCs w:val="24"/>
        </w:rPr>
        <w:t>的股权结构及出资方式如下：</w:t>
      </w:r>
    </w:p>
    <w:tbl>
      <w:tblPr>
        <w:tblStyle w:val="12"/>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2183"/>
        <w:gridCol w:w="1649"/>
        <w:gridCol w:w="1294"/>
      </w:tblGrid>
      <w:tr w14:paraId="326B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vAlign w:val="center"/>
          </w:tcPr>
          <w:p w14:paraId="2556AD97">
            <w:pPr>
              <w:tabs>
                <w:tab w:val="left" w:pos="960"/>
              </w:tabs>
              <w:spacing w:line="360" w:lineRule="auto"/>
              <w:ind w:firstLine="0" w:firstLineChars="0"/>
              <w:jc w:val="center"/>
              <w:rPr>
                <w:rFonts w:ascii="宋体" w:hAnsi="宋体" w:eastAsia="宋体"/>
                <w:b/>
                <w:bCs/>
                <w:color w:val="000000" w:themeColor="text1"/>
                <w:szCs w:val="24"/>
              </w:rPr>
            </w:pPr>
            <w:r>
              <w:rPr>
                <w:rFonts w:hint="eastAsia" w:ascii="宋体" w:hAnsi="宋体" w:eastAsia="宋体"/>
                <w:b/>
                <w:bCs/>
                <w:color w:val="000000" w:themeColor="text1"/>
                <w:szCs w:val="24"/>
              </w:rPr>
              <w:t>股东名称</w:t>
            </w:r>
          </w:p>
        </w:tc>
        <w:tc>
          <w:tcPr>
            <w:tcW w:w="2183" w:type="dxa"/>
            <w:vAlign w:val="center"/>
          </w:tcPr>
          <w:p w14:paraId="57FB13A7">
            <w:pPr>
              <w:tabs>
                <w:tab w:val="left" w:pos="960"/>
              </w:tabs>
              <w:spacing w:line="360" w:lineRule="auto"/>
              <w:ind w:firstLine="0" w:firstLineChars="0"/>
              <w:jc w:val="center"/>
              <w:rPr>
                <w:rFonts w:ascii="宋体" w:hAnsi="宋体" w:eastAsia="宋体"/>
                <w:b/>
                <w:bCs/>
                <w:color w:val="000000" w:themeColor="text1"/>
                <w:szCs w:val="24"/>
              </w:rPr>
            </w:pPr>
            <w:r>
              <w:rPr>
                <w:rFonts w:hint="eastAsia" w:ascii="宋体" w:hAnsi="宋体" w:eastAsia="宋体"/>
                <w:b/>
                <w:bCs/>
                <w:color w:val="000000" w:themeColor="text1"/>
                <w:szCs w:val="24"/>
              </w:rPr>
              <w:t>认缴出资额（万元）</w:t>
            </w:r>
          </w:p>
        </w:tc>
        <w:tc>
          <w:tcPr>
            <w:tcW w:w="1649" w:type="dxa"/>
            <w:vAlign w:val="center"/>
          </w:tcPr>
          <w:p w14:paraId="71021BF8">
            <w:pPr>
              <w:tabs>
                <w:tab w:val="left" w:pos="960"/>
              </w:tabs>
              <w:spacing w:line="360" w:lineRule="auto"/>
              <w:ind w:firstLine="0" w:firstLineChars="0"/>
              <w:jc w:val="center"/>
              <w:rPr>
                <w:rFonts w:ascii="宋体" w:hAnsi="宋体" w:eastAsia="宋体"/>
                <w:b/>
                <w:bCs/>
                <w:color w:val="000000" w:themeColor="text1"/>
                <w:szCs w:val="24"/>
              </w:rPr>
            </w:pPr>
            <w:r>
              <w:rPr>
                <w:rFonts w:hint="eastAsia" w:ascii="宋体" w:hAnsi="宋体" w:eastAsia="宋体"/>
                <w:b/>
                <w:bCs/>
                <w:color w:val="000000" w:themeColor="text1"/>
                <w:szCs w:val="24"/>
              </w:rPr>
              <w:t>出资比例</w:t>
            </w:r>
          </w:p>
        </w:tc>
        <w:tc>
          <w:tcPr>
            <w:tcW w:w="1294" w:type="dxa"/>
            <w:vAlign w:val="center"/>
          </w:tcPr>
          <w:p w14:paraId="2BE9FADE">
            <w:pPr>
              <w:tabs>
                <w:tab w:val="left" w:pos="960"/>
              </w:tabs>
              <w:spacing w:line="360" w:lineRule="auto"/>
              <w:ind w:firstLine="0" w:firstLineChars="0"/>
              <w:jc w:val="center"/>
              <w:rPr>
                <w:rFonts w:ascii="宋体" w:hAnsi="宋体" w:eastAsia="宋体"/>
                <w:b/>
                <w:bCs/>
                <w:color w:val="000000" w:themeColor="text1"/>
                <w:szCs w:val="24"/>
              </w:rPr>
            </w:pPr>
            <w:r>
              <w:rPr>
                <w:rFonts w:hint="eastAsia" w:ascii="宋体" w:hAnsi="宋体" w:eastAsia="宋体"/>
                <w:b/>
                <w:bCs/>
                <w:color w:val="000000" w:themeColor="text1"/>
                <w:szCs w:val="24"/>
              </w:rPr>
              <w:t>出资方式</w:t>
            </w:r>
          </w:p>
        </w:tc>
      </w:tr>
      <w:tr w14:paraId="567E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vAlign w:val="center"/>
          </w:tcPr>
          <w:p w14:paraId="53B338B6">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上海合璞医疗科技有限公司</w:t>
            </w:r>
          </w:p>
        </w:tc>
        <w:tc>
          <w:tcPr>
            <w:tcW w:w="2183" w:type="dxa"/>
            <w:vAlign w:val="center"/>
          </w:tcPr>
          <w:p w14:paraId="0530DB85">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210</w:t>
            </w:r>
          </w:p>
        </w:tc>
        <w:tc>
          <w:tcPr>
            <w:tcW w:w="1649" w:type="dxa"/>
            <w:vAlign w:val="center"/>
          </w:tcPr>
          <w:p w14:paraId="45C0CDB6">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70%</w:t>
            </w:r>
          </w:p>
        </w:tc>
        <w:tc>
          <w:tcPr>
            <w:tcW w:w="1294" w:type="dxa"/>
            <w:vAlign w:val="center"/>
          </w:tcPr>
          <w:p w14:paraId="28C9C7E5">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货币</w:t>
            </w:r>
          </w:p>
        </w:tc>
      </w:tr>
      <w:tr w14:paraId="1D1C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vAlign w:val="center"/>
          </w:tcPr>
          <w:p w14:paraId="398D76F3">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上海裹鼎科技有限公司</w:t>
            </w:r>
          </w:p>
        </w:tc>
        <w:tc>
          <w:tcPr>
            <w:tcW w:w="2183" w:type="dxa"/>
            <w:vAlign w:val="center"/>
          </w:tcPr>
          <w:p w14:paraId="1D96C125">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90</w:t>
            </w:r>
          </w:p>
        </w:tc>
        <w:tc>
          <w:tcPr>
            <w:tcW w:w="1649" w:type="dxa"/>
            <w:vAlign w:val="center"/>
          </w:tcPr>
          <w:p w14:paraId="232C1524">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30%</w:t>
            </w:r>
          </w:p>
        </w:tc>
        <w:tc>
          <w:tcPr>
            <w:tcW w:w="1294" w:type="dxa"/>
            <w:vAlign w:val="center"/>
          </w:tcPr>
          <w:p w14:paraId="76574246">
            <w:pPr>
              <w:tabs>
                <w:tab w:val="left" w:pos="960"/>
              </w:tabs>
              <w:spacing w:line="360" w:lineRule="auto"/>
              <w:ind w:firstLine="0" w:firstLineChars="0"/>
              <w:jc w:val="center"/>
              <w:rPr>
                <w:rFonts w:ascii="宋体" w:hAnsi="宋体" w:eastAsia="宋体"/>
                <w:color w:val="000000" w:themeColor="text1"/>
                <w:szCs w:val="24"/>
              </w:rPr>
            </w:pPr>
            <w:r>
              <w:rPr>
                <w:rFonts w:hint="eastAsia" w:ascii="宋体" w:hAnsi="宋体" w:eastAsia="宋体"/>
                <w:color w:val="000000" w:themeColor="text1"/>
                <w:szCs w:val="24"/>
              </w:rPr>
              <w:t>货币</w:t>
            </w:r>
          </w:p>
        </w:tc>
      </w:tr>
      <w:tr w14:paraId="6BDD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vAlign w:val="center"/>
          </w:tcPr>
          <w:p w14:paraId="430FF86F">
            <w:pPr>
              <w:tabs>
                <w:tab w:val="left" w:pos="960"/>
              </w:tabs>
              <w:spacing w:line="36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合计</w:t>
            </w:r>
          </w:p>
        </w:tc>
        <w:tc>
          <w:tcPr>
            <w:tcW w:w="2183" w:type="dxa"/>
            <w:vAlign w:val="center"/>
          </w:tcPr>
          <w:p w14:paraId="0FB6195D">
            <w:pPr>
              <w:tabs>
                <w:tab w:val="left" w:pos="960"/>
              </w:tabs>
              <w:spacing w:line="36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300</w:t>
            </w:r>
          </w:p>
        </w:tc>
        <w:tc>
          <w:tcPr>
            <w:tcW w:w="1649" w:type="dxa"/>
            <w:vAlign w:val="center"/>
          </w:tcPr>
          <w:p w14:paraId="72CA8830">
            <w:pPr>
              <w:tabs>
                <w:tab w:val="left" w:pos="960"/>
              </w:tabs>
              <w:spacing w:line="36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100%</w:t>
            </w:r>
          </w:p>
        </w:tc>
        <w:tc>
          <w:tcPr>
            <w:tcW w:w="1294" w:type="dxa"/>
            <w:vAlign w:val="center"/>
          </w:tcPr>
          <w:p w14:paraId="1CCC9C3C">
            <w:pPr>
              <w:tabs>
                <w:tab w:val="left" w:pos="960"/>
              </w:tabs>
              <w:spacing w:line="360" w:lineRule="auto"/>
              <w:ind w:firstLine="0" w:firstLineChars="0"/>
              <w:jc w:val="center"/>
              <w:rPr>
                <w:rFonts w:ascii="宋体" w:hAnsi="宋体" w:eastAsia="宋体"/>
                <w:b/>
                <w:bCs/>
                <w:color w:val="000000" w:themeColor="text1"/>
                <w:sz w:val="21"/>
                <w:szCs w:val="21"/>
              </w:rPr>
            </w:pPr>
            <w:r>
              <w:rPr>
                <w:rFonts w:hint="eastAsia" w:ascii="宋体" w:hAnsi="宋体" w:eastAsia="宋体"/>
                <w:b/>
                <w:bCs/>
                <w:color w:val="000000" w:themeColor="text1"/>
                <w:sz w:val="21"/>
                <w:szCs w:val="21"/>
              </w:rPr>
              <w:t>-</w:t>
            </w:r>
          </w:p>
        </w:tc>
      </w:tr>
    </w:tbl>
    <w:p w14:paraId="7E1A9B6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20" w:firstLineChars="0"/>
        <w:textAlignment w:val="auto"/>
        <w:rPr>
          <w:rFonts w:ascii="宋体" w:hAnsi="宋体" w:eastAsia="宋体" w:cs="Times New Roman"/>
          <w:szCs w:val="24"/>
        </w:rPr>
      </w:pPr>
      <w:r>
        <w:rPr>
          <w:rFonts w:hint="eastAsia" w:ascii="宋体" w:hAnsi="宋体" w:eastAsia="宋体" w:cs="Times New Roman"/>
          <w:szCs w:val="24"/>
        </w:rPr>
        <w:t>（3）合资公司的设立及实缴出资</w:t>
      </w:r>
    </w:p>
    <w:p w14:paraId="5AA8722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1）乙方应负责完成合资公司设立并依法办理完毕工商登记手续，保证合资公司依法设立、合法注册。为加快合资公司设立进度，乙方可在本协议签署后即启动与甲方注册设立合资公司并办理工商登记的手续。</w:t>
      </w:r>
    </w:p>
    <w:p w14:paraId="0F470E8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双方应当在合资公司的设立登记完成并取得营业执照之日起5年内，根据合资公司经营需要一次性或分期同比例向合资公司以货币方式实缴其认缴的全部注册资本金。双方应在甲方发出付款通知后10个工作日内，完成该次实缴出资。</w:t>
      </w:r>
    </w:p>
    <w:p w14:paraId="00CD6A5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3）甲乙双方保证，双方出资均应用于合资公司及分子公司经营之用。</w:t>
      </w:r>
    </w:p>
    <w:p w14:paraId="419C00A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3、治理结构</w:t>
      </w:r>
    </w:p>
    <w:p w14:paraId="3FE44E1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（1）合资公司的最高权力机构为股东会，股东会决议应经代表超过公司三分之二以上股权的股东同意后方可通过。</w:t>
      </w:r>
    </w:p>
    <w:p w14:paraId="1178AE2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2</w:t>
      </w:r>
      <w:r>
        <w:rPr>
          <w:rFonts w:hint="eastAsia" w:ascii="宋体" w:hAnsi="宋体" w:eastAsia="宋体" w:cs="Times New Roman"/>
          <w:szCs w:val="24"/>
        </w:rPr>
        <w:t>）合资公司不</w:t>
      </w:r>
      <w:r>
        <w:rPr>
          <w:rFonts w:ascii="宋体" w:hAnsi="宋体" w:eastAsia="宋体" w:cs="Times New Roman"/>
          <w:szCs w:val="24"/>
        </w:rPr>
        <w:t>设董事会，</w:t>
      </w:r>
      <w:r>
        <w:rPr>
          <w:rFonts w:hint="eastAsia" w:ascii="宋体" w:hAnsi="宋体" w:eastAsia="宋体" w:cs="Times New Roman"/>
          <w:szCs w:val="24"/>
        </w:rPr>
        <w:t>由乙方推荐董事候选人，并经股东会选举产生。董事担任合资公司法定代表人。</w:t>
      </w:r>
    </w:p>
    <w:p w14:paraId="4DABF53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（3）双方同意，合资公司不设监事。</w:t>
      </w:r>
    </w:p>
    <w:p w14:paraId="6125124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（4）合资公司或其分子公司的总经理、副总经理、风险总监、财务总监、研发负责人、产品负责人、营销负责人等关键管理人员由乙方推荐符合法定资格以及有能力胜任工作的候选人，并经董事聘任产生。</w:t>
      </w:r>
    </w:p>
    <w:p w14:paraId="394B7F5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（5）合资公司总经理需制定季度及月度预算；年度及季度预算须经股东会审议通过，财务总监负责监督执行。</w:t>
      </w:r>
    </w:p>
    <w:p w14:paraId="436E49E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4、合资公司投后管理</w:t>
      </w:r>
    </w:p>
    <w:p w14:paraId="46FA5CC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乙方保证，在合资公司投资设立以及对外投资的过程中，乙方及合资公司应全力配合甲方及步长制药业务、生产、研发、销售、财务、内审、人事、知识产权、企业文化及其他相关部门或甲方、步长制药指定第三方对乙方、合资公司开展投资尽调、访谈等投资管理工作，并保证提供的资料、信息均真实、准确、完整，不存在任何虚假信息、误导性陈述或重大遗漏。</w:t>
      </w:r>
    </w:p>
    <w:p w14:paraId="6E6B84FD">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在合资公司设立完成后，乙方、管理团队成员及合资公司积极配合甲方及步长制药严格按照法律法规、证监会/上交所有关上市公司监管要求及甲方、步长制药公司制度等规定，开展本次交易的投后管理工作。</w:t>
      </w:r>
    </w:p>
    <w:p w14:paraId="093EDC7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5、协议的变更与解除</w:t>
      </w:r>
    </w:p>
    <w:p w14:paraId="0D5B5C8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（1）除本协议另有约定，经本协议双方协商一致，可以解除本协议。</w:t>
      </w:r>
    </w:p>
    <w:p w14:paraId="32D39C9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在本协议签署后，出现下列情形时，甲方有权要求更换合资公司的总经理等管理团队成员；或甲方有权按照合资公司上年度期末净资产/乙方投资成本（孰低）确定的价格，收购合资公司全部股权；或甲方有权要求乙方回购其股权，回购价格不低于甲方的实际出资额加按年化8%计算的收益/公允价值（孰高）。甲方同时有权要求乙方承担本协议项下的损失赔偿等违约责任：</w:t>
      </w:r>
    </w:p>
    <w:p w14:paraId="621AA56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w:t>
      </w:r>
      <w:r>
        <w:rPr>
          <w:rFonts w:ascii="宋体" w:hAnsi="宋体" w:eastAsia="宋体"/>
          <w:color w:val="000000" w:themeColor="text1"/>
        </w:rPr>
        <w:t>乙方</w:t>
      </w:r>
      <w:r>
        <w:rPr>
          <w:rFonts w:hint="eastAsia" w:ascii="宋体" w:hAnsi="宋体" w:eastAsia="宋体"/>
          <w:color w:val="000000" w:themeColor="text1"/>
        </w:rPr>
        <w:t>或管理团队成员</w:t>
      </w:r>
      <w:r>
        <w:rPr>
          <w:rFonts w:hint="eastAsia" w:ascii="宋体" w:hAnsi="宋体" w:eastAsia="宋体" w:cs="Times New Roman"/>
          <w:szCs w:val="24"/>
        </w:rPr>
        <w:t>严重违反本协议的约定，导致甲方本次合作目的无法实现；</w:t>
      </w:r>
    </w:p>
    <w:p w14:paraId="47A654A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2）因</w:t>
      </w:r>
      <w:r>
        <w:rPr>
          <w:rFonts w:ascii="宋体" w:hAnsi="宋体" w:eastAsia="宋体"/>
          <w:color w:val="000000" w:themeColor="text1"/>
        </w:rPr>
        <w:t>乙方</w:t>
      </w:r>
      <w:r>
        <w:rPr>
          <w:rFonts w:hint="eastAsia" w:ascii="宋体" w:hAnsi="宋体" w:eastAsia="宋体"/>
          <w:color w:val="000000" w:themeColor="text1"/>
        </w:rPr>
        <w:t>或管理团队成员</w:t>
      </w:r>
      <w:r>
        <w:rPr>
          <w:rFonts w:hint="eastAsia" w:ascii="宋体" w:hAnsi="宋体" w:eastAsia="宋体" w:cs="Times New Roman"/>
          <w:szCs w:val="24"/>
        </w:rPr>
        <w:t>故意或重大过失，导致合资公司未按本协议约定最终设立；</w:t>
      </w:r>
    </w:p>
    <w:p w14:paraId="03483DB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3）乙方未按照本协议的约定履行对合资公司的出资义务，并经甲方发出书面催告后30日内仍未实际履行；</w:t>
      </w:r>
    </w:p>
    <w:p w14:paraId="6E7DEB5E">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4）合资公司连续两个会计年度出现亏损；</w:t>
      </w:r>
    </w:p>
    <w:p w14:paraId="0ACC3DD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5）因可归责于乙方或管理团队成员的故意或重大过失导致合资公司在经营过程中出现重大违法违规事项、出现经营严重困难、涉及重大债权债务、丧失关键经营资质或知识产权、出现重大资产减损或流失、涉及重大诉讼、仲裁事项、或出现任何其他对合资公司构成重大不利影响的事项。</w:t>
      </w:r>
    </w:p>
    <w:p w14:paraId="738A5DB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6）若甲方股权所对应的合资公司（合并财务报表口径）账面累计亏损达到甲方本次合作出资额的30%，或者乙方或管理团队成员侵害甲方、合资公司权益导致甲方损失达到甲方本次合作出资额的30%；</w:t>
      </w:r>
    </w:p>
    <w:p w14:paraId="59C4CAC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7）其他乙方或管理团队成员严重违反本协议约定或双方无法继续合作的情形。</w:t>
      </w:r>
    </w:p>
    <w:p w14:paraId="6948A6C7">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6、违约责任</w:t>
      </w:r>
    </w:p>
    <w:p w14:paraId="25673A3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本协议正式生效后，双方应积极履行有关义务。本协议任何一方违反本协议规定或没有履行其在本协议中的陈述、保证、承诺、义务或责任的行为，即构成违约。违约行为经守约方书面通知发出之日起30日内应当予以补救，如违约方逾期不补救的，违约方应在前述期满之日起5日内向守约方支付人民币1000万元的违约金。</w:t>
      </w:r>
    </w:p>
    <w:p w14:paraId="4697C83C">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除本协议特别约定，任何一方违反本协议，对于因违约行为而使守约方遭受或发生的任何直接或间接损失、权利要求、诉讼、利息、费用（包括但不限于为追究相关违约及/或赔偿责任而发生的各项费用），违约方应进行赔偿。</w:t>
      </w:r>
    </w:p>
    <w:p w14:paraId="5EA6ACE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7、争议解决</w:t>
      </w:r>
    </w:p>
    <w:p w14:paraId="6C38ECB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（1）凡因执行本协议所发生的或与本协议有关的一切争议，双方应通过友好协商解决。若任何争议无法在争议发生后30天内通过协商解决，则任何一方有权向合同签订地有管辖权的人民法院提起诉讼。</w:t>
      </w:r>
    </w:p>
    <w:p w14:paraId="7BB443E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szCs w:val="24"/>
        </w:rPr>
      </w:pPr>
      <w:r>
        <w:rPr>
          <w:rFonts w:hint="eastAsia" w:ascii="宋体" w:hAnsi="宋体" w:eastAsia="宋体" w:cs="Times New Roman"/>
          <w:szCs w:val="24"/>
        </w:rPr>
        <w:t>（2）诉讼期间，双方继续拥有各自在本协议项下的其它权利并应继续履行其在本协议下的相应义务。</w:t>
      </w:r>
    </w:p>
    <w:p w14:paraId="53DAF56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宋体" w:hAnsi="宋体" w:eastAsia="宋体" w:cs="Times New Roman"/>
          <w:bCs/>
          <w:szCs w:val="24"/>
        </w:rPr>
      </w:pPr>
      <w:r>
        <w:rPr>
          <w:rFonts w:hint="eastAsia" w:ascii="宋体" w:hAnsi="宋体" w:eastAsia="宋体" w:cs="Times New Roman"/>
          <w:bCs/>
          <w:szCs w:val="24"/>
        </w:rPr>
        <w:t>8、生效条件</w:t>
      </w:r>
    </w:p>
    <w:p w14:paraId="77E2CB4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60" w:lineRule="auto"/>
        <w:ind w:firstLine="480"/>
        <w:textAlignment w:val="auto"/>
        <w:rPr>
          <w:rFonts w:asciiTheme="minorEastAsia" w:hAnsiTheme="minorEastAsia" w:cstheme="minorEastAsia"/>
          <w:b/>
          <w:bCs/>
          <w:sz w:val="28"/>
          <w:szCs w:val="28"/>
        </w:rPr>
      </w:pPr>
      <w:r>
        <w:rPr>
          <w:rFonts w:hint="eastAsia" w:ascii="宋体" w:hAnsi="宋体" w:eastAsia="宋体" w:cs="Times New Roman"/>
          <w:szCs w:val="24"/>
        </w:rPr>
        <w:t>本协议经甲方、乙方加盖公章且法定代表人或授权代表签字之日起成立生效。</w:t>
      </w:r>
    </w:p>
    <w:p w14:paraId="3ABFCCF3">
      <w:pPr>
        <w:keepNext w:val="0"/>
        <w:keepLines w:val="0"/>
        <w:pageBreakBefore w:val="0"/>
        <w:widowControl/>
        <w:kinsoku/>
        <w:wordWrap/>
        <w:overflowPunct/>
        <w:topLinePunct w:val="0"/>
        <w:autoSpaceDE/>
        <w:autoSpaceDN/>
        <w:bidi w:val="0"/>
        <w:adjustRightInd w:val="0"/>
        <w:snapToGrid w:val="0"/>
        <w:spacing w:before="156" w:beforeLines="50" w:after="156" w:afterLines="50" w:line="360" w:lineRule="auto"/>
        <w:ind w:firstLine="482" w:firstLineChars="200"/>
        <w:textAlignment w:val="auto"/>
        <w:outlineLvl w:val="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五、对外投资对上市公司的影响</w:t>
      </w:r>
    </w:p>
    <w:p w14:paraId="6722E40E">
      <w:pPr>
        <w:tabs>
          <w:tab w:val="left" w:pos="1080"/>
        </w:tabs>
        <w:adjustRightInd w:val="0"/>
        <w:snapToGrid w:val="0"/>
        <w:spacing w:line="360" w:lineRule="auto"/>
        <w:ind w:firstLine="480"/>
        <w:rPr>
          <w:rFonts w:asciiTheme="minorEastAsia" w:hAnsiTheme="minorEastAsia" w:cstheme="minorEastAsia"/>
          <w:szCs w:val="24"/>
        </w:rPr>
      </w:pPr>
      <w:r>
        <w:rPr>
          <w:rFonts w:hint="eastAsia" w:asciiTheme="minorEastAsia" w:hAnsiTheme="minorEastAsia" w:cstheme="minorEastAsia"/>
          <w:szCs w:val="24"/>
        </w:rPr>
        <w:t>本次投资不会对公司本年度财务状况和经营成果造成重大影响，从长远来看，将对公司持续经营能力和企业综合竞争力产生积极影响，不存在损害公司及股东合法利益的情形。</w:t>
      </w:r>
    </w:p>
    <w:p w14:paraId="679E6DE1">
      <w:pPr>
        <w:keepNext w:val="0"/>
        <w:keepLines w:val="0"/>
        <w:pageBreakBefore w:val="0"/>
        <w:widowControl/>
        <w:kinsoku/>
        <w:wordWrap/>
        <w:overflowPunct/>
        <w:topLinePunct w:val="0"/>
        <w:autoSpaceDE/>
        <w:autoSpaceDN/>
        <w:bidi w:val="0"/>
        <w:adjustRightInd w:val="0"/>
        <w:snapToGrid w:val="0"/>
        <w:spacing w:before="156" w:beforeLines="50" w:after="156" w:afterLines="50" w:line="360" w:lineRule="auto"/>
        <w:ind w:firstLine="482" w:firstLineChars="200"/>
        <w:textAlignment w:val="auto"/>
        <w:outlineLvl w:val="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六、对外投资的风险提示</w:t>
      </w:r>
    </w:p>
    <w:p w14:paraId="4CBAF87C">
      <w:pPr>
        <w:adjustRightInd w:val="0"/>
        <w:snapToGrid w:val="0"/>
        <w:spacing w:line="360" w:lineRule="auto"/>
        <w:ind w:firstLine="480"/>
        <w:rPr>
          <w:rFonts w:hint="eastAsia" w:asciiTheme="minorEastAsia" w:hAnsiTheme="minorEastAsia" w:cstheme="minorEastAsia"/>
          <w:szCs w:val="24"/>
        </w:rPr>
      </w:pPr>
      <w:r>
        <w:rPr>
          <w:rFonts w:hint="eastAsia" w:asciiTheme="minorEastAsia" w:hAnsiTheme="minorEastAsia" w:cstheme="minorEastAsia"/>
          <w:szCs w:val="24"/>
        </w:rPr>
        <w:t>新公司设立后，在实际经营过程中可能受到宏观政策调控、市场变化及经营管理等因素影响，后续投资收益存在一定的不确定性，公司将积极采取适当的策略和管理措施，积极防范和应对上述风险。公司将严格按照相关规定，根据上述事项的进展情况及时履行信息披露义务，敬请广大投资者谨慎决策，注意防范投资风险。</w:t>
      </w:r>
    </w:p>
    <w:p w14:paraId="56BB0712">
      <w:pPr>
        <w:adjustRightInd w:val="0"/>
        <w:snapToGrid w:val="0"/>
        <w:spacing w:line="360" w:lineRule="auto"/>
        <w:ind w:firstLine="480"/>
        <w:rPr>
          <w:rFonts w:hint="eastAsia" w:asciiTheme="minorEastAsia" w:hAnsiTheme="minorEastAsia" w:cstheme="minorEastAsia"/>
          <w:szCs w:val="24"/>
        </w:rPr>
      </w:pPr>
    </w:p>
    <w:p w14:paraId="61B58B61">
      <w:pPr>
        <w:adjustRightInd w:val="0"/>
        <w:snapToGrid w:val="0"/>
        <w:spacing w:line="360" w:lineRule="auto"/>
        <w:ind w:firstLine="420" w:firstLineChars="0"/>
        <w:rPr>
          <w:rFonts w:cs="仿宋_GB2312" w:asciiTheme="minorEastAsia" w:hAnsiTheme="minorEastAsia"/>
          <w:szCs w:val="24"/>
        </w:rPr>
      </w:pPr>
      <w:r>
        <w:rPr>
          <w:rFonts w:hint="eastAsia" w:cs="仿宋_GB2312" w:asciiTheme="minorEastAsia" w:hAnsiTheme="minorEastAsia"/>
          <w:szCs w:val="24"/>
        </w:rPr>
        <w:t>特此公告。</w:t>
      </w:r>
    </w:p>
    <w:p w14:paraId="4454329C">
      <w:pPr>
        <w:adjustRightInd w:val="0"/>
        <w:snapToGrid w:val="0"/>
        <w:spacing w:line="360" w:lineRule="auto"/>
        <w:ind w:firstLine="480"/>
        <w:rPr>
          <w:rFonts w:cs="仿宋_GB2312" w:asciiTheme="minorEastAsia" w:hAnsiTheme="minorEastAsia"/>
          <w:szCs w:val="24"/>
        </w:rPr>
      </w:pPr>
    </w:p>
    <w:p w14:paraId="2378FCEB">
      <w:pPr>
        <w:adjustRightInd w:val="0"/>
        <w:snapToGrid w:val="0"/>
        <w:spacing w:line="360" w:lineRule="auto"/>
        <w:ind w:firstLine="480"/>
        <w:rPr>
          <w:rFonts w:cs="仿宋_GB2312" w:asciiTheme="minorEastAsia" w:hAnsiTheme="minorEastAsia"/>
          <w:szCs w:val="24"/>
        </w:rPr>
      </w:pPr>
    </w:p>
    <w:p w14:paraId="5C939C8E">
      <w:pPr>
        <w:adjustRightInd w:val="0"/>
        <w:snapToGrid w:val="0"/>
        <w:spacing w:line="360" w:lineRule="auto"/>
        <w:ind w:firstLine="480"/>
        <w:jc w:val="right"/>
        <w:rPr>
          <w:rFonts w:cs="仿宋_GB2312" w:asciiTheme="minorEastAsia" w:hAnsiTheme="minorEastAsia"/>
          <w:szCs w:val="24"/>
        </w:rPr>
      </w:pPr>
      <w:r>
        <w:rPr>
          <w:rFonts w:hint="eastAsia" w:cs="仿宋_GB2312" w:asciiTheme="minorEastAsia" w:hAnsiTheme="minorEastAsia"/>
          <w:szCs w:val="24"/>
        </w:rPr>
        <w:t>山东步长制药股份有限公司董事会</w:t>
      </w:r>
    </w:p>
    <w:p w14:paraId="08D1E909">
      <w:pPr>
        <w:adjustRightInd w:val="0"/>
        <w:snapToGrid w:val="0"/>
        <w:spacing w:line="360" w:lineRule="auto"/>
        <w:ind w:firstLine="480"/>
        <w:jc w:val="center"/>
        <w:rPr>
          <w:rFonts w:cs="仿宋_GB2312" w:asciiTheme="minorEastAsia" w:hAnsiTheme="minorEastAsia"/>
          <w:szCs w:val="24"/>
        </w:rPr>
      </w:pPr>
      <w:r>
        <w:rPr>
          <w:rFonts w:hint="eastAsia" w:cs="仿宋_GB2312" w:asciiTheme="minorEastAsia" w:hAnsiTheme="minorEastAsia"/>
          <w:szCs w:val="24"/>
          <w:lang w:val="en-US" w:eastAsia="zh-CN"/>
        </w:rPr>
        <w:t xml:space="preserve">                                      </w:t>
      </w:r>
      <w:r>
        <w:rPr>
          <w:rFonts w:cs="仿宋_GB2312" w:asciiTheme="minorEastAsia" w:hAnsiTheme="minorEastAsia"/>
          <w:szCs w:val="24"/>
        </w:rPr>
        <w:t>2025</w:t>
      </w:r>
      <w:r>
        <w:rPr>
          <w:rFonts w:hint="eastAsia" w:cs="仿宋_GB2312" w:asciiTheme="minorEastAsia" w:hAnsiTheme="minorEastAsia"/>
          <w:szCs w:val="24"/>
        </w:rPr>
        <w:t>年</w:t>
      </w:r>
      <w:r>
        <w:rPr>
          <w:rFonts w:cs="仿宋_GB2312" w:asciiTheme="minorEastAsia" w:hAnsiTheme="minorEastAsia"/>
          <w:szCs w:val="24"/>
        </w:rPr>
        <w:t>9</w:t>
      </w:r>
      <w:r>
        <w:rPr>
          <w:rFonts w:hint="eastAsia" w:cs="仿宋_GB2312" w:asciiTheme="minorEastAsia" w:hAnsiTheme="minorEastAsia"/>
          <w:szCs w:val="24"/>
        </w:rPr>
        <w:t>月</w:t>
      </w:r>
      <w:r>
        <w:rPr>
          <w:rFonts w:cs="仿宋_GB2312" w:asciiTheme="minorEastAsia" w:hAnsiTheme="minorEastAsia"/>
          <w:szCs w:val="24"/>
        </w:rPr>
        <w:t>17</w:t>
      </w:r>
      <w:r>
        <w:rPr>
          <w:rFonts w:hint="eastAsia" w:cs="仿宋_GB2312" w:asciiTheme="minorEastAsia" w:hAnsiTheme="minorEastAsia"/>
          <w:szCs w:val="24"/>
        </w:rPr>
        <w:t>日</w:t>
      </w:r>
    </w:p>
    <w:p w14:paraId="5A4474F3">
      <w:pPr>
        <w:widowControl/>
        <w:adjustRightInd w:val="0"/>
        <w:snapToGrid w:val="0"/>
        <w:spacing w:line="360" w:lineRule="auto"/>
        <w:ind w:firstLine="480"/>
        <w:jc w:val="left"/>
        <w:rPr>
          <w:rFonts w:asciiTheme="minorEastAsia" w:hAnsiTheme="minorEastAsia" w:cstheme="minorEastAsia"/>
          <w:szCs w:val="24"/>
        </w:rPr>
      </w:pPr>
    </w:p>
    <w:p w14:paraId="75B5EC07">
      <w:pPr>
        <w:spacing w:line="360" w:lineRule="auto"/>
        <w:ind w:firstLine="482"/>
        <w:jc w:val="right"/>
        <w:rPr>
          <w:rFonts w:asciiTheme="minorEastAsia" w:hAnsiTheme="minorEastAsia"/>
          <w:b/>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F7F0">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0FA4">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9598">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5A0C">
    <w:pPr>
      <w:pStyle w:val="8"/>
      <w:pBdr>
        <w:bottom w:val="none" w:color="auto" w:sz="0" w:space="1"/>
      </w:pBdr>
      <w:tabs>
        <w:tab w:val="left" w:pos="1613"/>
        <w:tab w:val="left" w:pos="7680"/>
      </w:tabs>
      <w:ind w:firstLine="360"/>
      <w:jc w:val="left"/>
      <w:rPr>
        <w:rFonts w:hint="eastAsia" w:eastAsiaTheme="minorEastAsia"/>
        <w:lang w:eastAsia="zh-CN"/>
      </w:rPr>
    </w:pPr>
    <w:r>
      <w:rPr>
        <w:rFonts w:hint="eastAsia"/>
        <w:lang w:eastAsia="zh-CN"/>
      </w:rPr>
      <w:tab/>
      <w:t/>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1C42B">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5743">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8C5DB8"/>
    <w:rsid w:val="000015F9"/>
    <w:rsid w:val="000032DF"/>
    <w:rsid w:val="00004EF0"/>
    <w:rsid w:val="0000622B"/>
    <w:rsid w:val="00007894"/>
    <w:rsid w:val="00011B58"/>
    <w:rsid w:val="00011D6B"/>
    <w:rsid w:val="00011E7C"/>
    <w:rsid w:val="000134A9"/>
    <w:rsid w:val="00013C7A"/>
    <w:rsid w:val="00014DAA"/>
    <w:rsid w:val="0001513D"/>
    <w:rsid w:val="00016A68"/>
    <w:rsid w:val="00017DF4"/>
    <w:rsid w:val="000209EB"/>
    <w:rsid w:val="00023FE2"/>
    <w:rsid w:val="00024791"/>
    <w:rsid w:val="00024B0F"/>
    <w:rsid w:val="000316A0"/>
    <w:rsid w:val="000316DE"/>
    <w:rsid w:val="000318EE"/>
    <w:rsid w:val="000320FF"/>
    <w:rsid w:val="000329AD"/>
    <w:rsid w:val="00033287"/>
    <w:rsid w:val="00036E39"/>
    <w:rsid w:val="000415E2"/>
    <w:rsid w:val="00041AFF"/>
    <w:rsid w:val="00041B70"/>
    <w:rsid w:val="0005296D"/>
    <w:rsid w:val="0005330F"/>
    <w:rsid w:val="000552DE"/>
    <w:rsid w:val="00055BB1"/>
    <w:rsid w:val="00055D12"/>
    <w:rsid w:val="0005649D"/>
    <w:rsid w:val="00057954"/>
    <w:rsid w:val="00057AAF"/>
    <w:rsid w:val="0006154D"/>
    <w:rsid w:val="00061EF5"/>
    <w:rsid w:val="000657A0"/>
    <w:rsid w:val="00071209"/>
    <w:rsid w:val="00071335"/>
    <w:rsid w:val="000715B9"/>
    <w:rsid w:val="00071DCE"/>
    <w:rsid w:val="00071DFD"/>
    <w:rsid w:val="00071EFB"/>
    <w:rsid w:val="0007584E"/>
    <w:rsid w:val="0007700C"/>
    <w:rsid w:val="000773BB"/>
    <w:rsid w:val="00083392"/>
    <w:rsid w:val="000843BF"/>
    <w:rsid w:val="000847A8"/>
    <w:rsid w:val="0008599D"/>
    <w:rsid w:val="0008617F"/>
    <w:rsid w:val="000909B4"/>
    <w:rsid w:val="00091B04"/>
    <w:rsid w:val="00091E1F"/>
    <w:rsid w:val="00093A5E"/>
    <w:rsid w:val="00094CDA"/>
    <w:rsid w:val="00095035"/>
    <w:rsid w:val="0009529B"/>
    <w:rsid w:val="0009688B"/>
    <w:rsid w:val="00096AF6"/>
    <w:rsid w:val="00097314"/>
    <w:rsid w:val="000A0447"/>
    <w:rsid w:val="000A0B83"/>
    <w:rsid w:val="000A0BA2"/>
    <w:rsid w:val="000A173A"/>
    <w:rsid w:val="000A2CC0"/>
    <w:rsid w:val="000A2F81"/>
    <w:rsid w:val="000A5346"/>
    <w:rsid w:val="000A581B"/>
    <w:rsid w:val="000A777E"/>
    <w:rsid w:val="000A779D"/>
    <w:rsid w:val="000B1C0F"/>
    <w:rsid w:val="000B26F4"/>
    <w:rsid w:val="000B2D61"/>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0F5E24"/>
    <w:rsid w:val="00102EE0"/>
    <w:rsid w:val="00105374"/>
    <w:rsid w:val="00110400"/>
    <w:rsid w:val="00110C53"/>
    <w:rsid w:val="00110FD3"/>
    <w:rsid w:val="00111FD6"/>
    <w:rsid w:val="00117BC7"/>
    <w:rsid w:val="00120E15"/>
    <w:rsid w:val="00121EB3"/>
    <w:rsid w:val="00123A27"/>
    <w:rsid w:val="0013329D"/>
    <w:rsid w:val="001345D6"/>
    <w:rsid w:val="00134926"/>
    <w:rsid w:val="00135412"/>
    <w:rsid w:val="00136B4D"/>
    <w:rsid w:val="00136CF2"/>
    <w:rsid w:val="00142572"/>
    <w:rsid w:val="00142BE7"/>
    <w:rsid w:val="001445A8"/>
    <w:rsid w:val="00144A2D"/>
    <w:rsid w:val="00145AE4"/>
    <w:rsid w:val="00146AE6"/>
    <w:rsid w:val="00147BA3"/>
    <w:rsid w:val="001509BD"/>
    <w:rsid w:val="00154ECD"/>
    <w:rsid w:val="00154F63"/>
    <w:rsid w:val="00156132"/>
    <w:rsid w:val="001627BA"/>
    <w:rsid w:val="001635C5"/>
    <w:rsid w:val="001656ED"/>
    <w:rsid w:val="001745A0"/>
    <w:rsid w:val="00174FAC"/>
    <w:rsid w:val="001763D0"/>
    <w:rsid w:val="00183AD3"/>
    <w:rsid w:val="00185D57"/>
    <w:rsid w:val="00186AC7"/>
    <w:rsid w:val="0019044B"/>
    <w:rsid w:val="00191625"/>
    <w:rsid w:val="00191AE4"/>
    <w:rsid w:val="00192312"/>
    <w:rsid w:val="00192FA9"/>
    <w:rsid w:val="00193328"/>
    <w:rsid w:val="001953C1"/>
    <w:rsid w:val="00196816"/>
    <w:rsid w:val="001A1F6F"/>
    <w:rsid w:val="001A2E2D"/>
    <w:rsid w:val="001A3084"/>
    <w:rsid w:val="001A4B40"/>
    <w:rsid w:val="001A5AD2"/>
    <w:rsid w:val="001A6EA4"/>
    <w:rsid w:val="001B0753"/>
    <w:rsid w:val="001B0861"/>
    <w:rsid w:val="001B0FAE"/>
    <w:rsid w:val="001B11FC"/>
    <w:rsid w:val="001B3894"/>
    <w:rsid w:val="001B39F3"/>
    <w:rsid w:val="001B403D"/>
    <w:rsid w:val="001C0B03"/>
    <w:rsid w:val="001C1F7E"/>
    <w:rsid w:val="001C20B5"/>
    <w:rsid w:val="001C2826"/>
    <w:rsid w:val="001C3E4D"/>
    <w:rsid w:val="001C3E6D"/>
    <w:rsid w:val="001C61C9"/>
    <w:rsid w:val="001C6DB0"/>
    <w:rsid w:val="001D05A4"/>
    <w:rsid w:val="001D157D"/>
    <w:rsid w:val="001D269D"/>
    <w:rsid w:val="001D30F8"/>
    <w:rsid w:val="001D5AFC"/>
    <w:rsid w:val="001D5BCD"/>
    <w:rsid w:val="001D6ABC"/>
    <w:rsid w:val="001E1D88"/>
    <w:rsid w:val="001E6D93"/>
    <w:rsid w:val="001E75C4"/>
    <w:rsid w:val="001F2083"/>
    <w:rsid w:val="001F2084"/>
    <w:rsid w:val="001F422F"/>
    <w:rsid w:val="001F6B2B"/>
    <w:rsid w:val="00202534"/>
    <w:rsid w:val="002048A3"/>
    <w:rsid w:val="00206BC7"/>
    <w:rsid w:val="00207652"/>
    <w:rsid w:val="00207743"/>
    <w:rsid w:val="00210883"/>
    <w:rsid w:val="00213781"/>
    <w:rsid w:val="00214ACE"/>
    <w:rsid w:val="00215E68"/>
    <w:rsid w:val="00216020"/>
    <w:rsid w:val="00216775"/>
    <w:rsid w:val="00221605"/>
    <w:rsid w:val="002217D3"/>
    <w:rsid w:val="00221C66"/>
    <w:rsid w:val="00224529"/>
    <w:rsid w:val="0022784F"/>
    <w:rsid w:val="00230F96"/>
    <w:rsid w:val="00231D36"/>
    <w:rsid w:val="0023234C"/>
    <w:rsid w:val="0023362A"/>
    <w:rsid w:val="00235174"/>
    <w:rsid w:val="002370D9"/>
    <w:rsid w:val="0024127B"/>
    <w:rsid w:val="002432E5"/>
    <w:rsid w:val="00244577"/>
    <w:rsid w:val="002454E8"/>
    <w:rsid w:val="00250A64"/>
    <w:rsid w:val="00254100"/>
    <w:rsid w:val="00254558"/>
    <w:rsid w:val="0025534A"/>
    <w:rsid w:val="00260131"/>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87F68"/>
    <w:rsid w:val="00290FC6"/>
    <w:rsid w:val="002930BD"/>
    <w:rsid w:val="002948E5"/>
    <w:rsid w:val="00295147"/>
    <w:rsid w:val="00295A30"/>
    <w:rsid w:val="002969F3"/>
    <w:rsid w:val="00296B71"/>
    <w:rsid w:val="002A2075"/>
    <w:rsid w:val="002A20B3"/>
    <w:rsid w:val="002A3368"/>
    <w:rsid w:val="002A3520"/>
    <w:rsid w:val="002A40E8"/>
    <w:rsid w:val="002A5BD6"/>
    <w:rsid w:val="002A6062"/>
    <w:rsid w:val="002B03CC"/>
    <w:rsid w:val="002B0DEC"/>
    <w:rsid w:val="002B3233"/>
    <w:rsid w:val="002B3462"/>
    <w:rsid w:val="002B7FB0"/>
    <w:rsid w:val="002C0A13"/>
    <w:rsid w:val="002C1998"/>
    <w:rsid w:val="002C4298"/>
    <w:rsid w:val="002C51A6"/>
    <w:rsid w:val="002C578E"/>
    <w:rsid w:val="002C73D0"/>
    <w:rsid w:val="002D06DF"/>
    <w:rsid w:val="002D11F5"/>
    <w:rsid w:val="002D1C0D"/>
    <w:rsid w:val="002D7A46"/>
    <w:rsid w:val="002E0F85"/>
    <w:rsid w:val="002E17BB"/>
    <w:rsid w:val="002E3CFE"/>
    <w:rsid w:val="002E5862"/>
    <w:rsid w:val="002E5C79"/>
    <w:rsid w:val="002E673D"/>
    <w:rsid w:val="002E6FED"/>
    <w:rsid w:val="002F0218"/>
    <w:rsid w:val="002F4615"/>
    <w:rsid w:val="002F7887"/>
    <w:rsid w:val="003006FD"/>
    <w:rsid w:val="00300E0C"/>
    <w:rsid w:val="003068DE"/>
    <w:rsid w:val="00306CA5"/>
    <w:rsid w:val="003071F3"/>
    <w:rsid w:val="00311E9F"/>
    <w:rsid w:val="00317BC2"/>
    <w:rsid w:val="003216A9"/>
    <w:rsid w:val="0032367F"/>
    <w:rsid w:val="00323A21"/>
    <w:rsid w:val="0032458D"/>
    <w:rsid w:val="003253F1"/>
    <w:rsid w:val="00325654"/>
    <w:rsid w:val="0032604F"/>
    <w:rsid w:val="00330622"/>
    <w:rsid w:val="00331C12"/>
    <w:rsid w:val="00335113"/>
    <w:rsid w:val="0033790F"/>
    <w:rsid w:val="00337BE0"/>
    <w:rsid w:val="003402FE"/>
    <w:rsid w:val="003428F3"/>
    <w:rsid w:val="0034755D"/>
    <w:rsid w:val="00352FEF"/>
    <w:rsid w:val="0035344A"/>
    <w:rsid w:val="00353872"/>
    <w:rsid w:val="00354018"/>
    <w:rsid w:val="00355E1B"/>
    <w:rsid w:val="00356E10"/>
    <w:rsid w:val="00357EA0"/>
    <w:rsid w:val="00361700"/>
    <w:rsid w:val="00364663"/>
    <w:rsid w:val="003651DF"/>
    <w:rsid w:val="003653F5"/>
    <w:rsid w:val="00366CCD"/>
    <w:rsid w:val="00367453"/>
    <w:rsid w:val="00370B90"/>
    <w:rsid w:val="00374A19"/>
    <w:rsid w:val="00375B9C"/>
    <w:rsid w:val="00376606"/>
    <w:rsid w:val="003766EF"/>
    <w:rsid w:val="00383379"/>
    <w:rsid w:val="003843C8"/>
    <w:rsid w:val="0038738F"/>
    <w:rsid w:val="00393988"/>
    <w:rsid w:val="00394A8C"/>
    <w:rsid w:val="00395F09"/>
    <w:rsid w:val="00396692"/>
    <w:rsid w:val="003966B0"/>
    <w:rsid w:val="003A016D"/>
    <w:rsid w:val="003A041B"/>
    <w:rsid w:val="003A3353"/>
    <w:rsid w:val="003A5862"/>
    <w:rsid w:val="003A594F"/>
    <w:rsid w:val="003A6E06"/>
    <w:rsid w:val="003B142A"/>
    <w:rsid w:val="003B5C0B"/>
    <w:rsid w:val="003B681D"/>
    <w:rsid w:val="003B6F09"/>
    <w:rsid w:val="003B772C"/>
    <w:rsid w:val="003C0DA5"/>
    <w:rsid w:val="003C16A8"/>
    <w:rsid w:val="003C29C4"/>
    <w:rsid w:val="003C6D08"/>
    <w:rsid w:val="003D0C6A"/>
    <w:rsid w:val="003D4895"/>
    <w:rsid w:val="003D508E"/>
    <w:rsid w:val="003E1749"/>
    <w:rsid w:val="003E2F2A"/>
    <w:rsid w:val="003E2F5B"/>
    <w:rsid w:val="003E4198"/>
    <w:rsid w:val="003E4F31"/>
    <w:rsid w:val="003E6330"/>
    <w:rsid w:val="003F03CB"/>
    <w:rsid w:val="003F333E"/>
    <w:rsid w:val="003F59BF"/>
    <w:rsid w:val="003F619C"/>
    <w:rsid w:val="003F651E"/>
    <w:rsid w:val="003F6B11"/>
    <w:rsid w:val="004022C5"/>
    <w:rsid w:val="00404DF5"/>
    <w:rsid w:val="00405849"/>
    <w:rsid w:val="00405F2E"/>
    <w:rsid w:val="0040650F"/>
    <w:rsid w:val="004150E8"/>
    <w:rsid w:val="00423B5B"/>
    <w:rsid w:val="004240D4"/>
    <w:rsid w:val="00424E22"/>
    <w:rsid w:val="00425642"/>
    <w:rsid w:val="00426491"/>
    <w:rsid w:val="00427543"/>
    <w:rsid w:val="00430B69"/>
    <w:rsid w:val="00430E15"/>
    <w:rsid w:val="0043754A"/>
    <w:rsid w:val="00437CE1"/>
    <w:rsid w:val="0044168F"/>
    <w:rsid w:val="00442A1B"/>
    <w:rsid w:val="004443A8"/>
    <w:rsid w:val="00444D15"/>
    <w:rsid w:val="004452CF"/>
    <w:rsid w:val="004462D1"/>
    <w:rsid w:val="00446E52"/>
    <w:rsid w:val="00447880"/>
    <w:rsid w:val="0045662B"/>
    <w:rsid w:val="00456AB7"/>
    <w:rsid w:val="0046022C"/>
    <w:rsid w:val="00460544"/>
    <w:rsid w:val="0046389B"/>
    <w:rsid w:val="004640B3"/>
    <w:rsid w:val="004677A9"/>
    <w:rsid w:val="004700D5"/>
    <w:rsid w:val="00471C18"/>
    <w:rsid w:val="00471D72"/>
    <w:rsid w:val="00472CF3"/>
    <w:rsid w:val="004770E5"/>
    <w:rsid w:val="004808F7"/>
    <w:rsid w:val="00482007"/>
    <w:rsid w:val="004824A9"/>
    <w:rsid w:val="0048261B"/>
    <w:rsid w:val="0048392D"/>
    <w:rsid w:val="0048475F"/>
    <w:rsid w:val="00484A20"/>
    <w:rsid w:val="00484CD8"/>
    <w:rsid w:val="00490CC5"/>
    <w:rsid w:val="00491D85"/>
    <w:rsid w:val="004923D4"/>
    <w:rsid w:val="00493080"/>
    <w:rsid w:val="0049605D"/>
    <w:rsid w:val="00496916"/>
    <w:rsid w:val="004A1747"/>
    <w:rsid w:val="004A1FDB"/>
    <w:rsid w:val="004A2D0E"/>
    <w:rsid w:val="004A330D"/>
    <w:rsid w:val="004A3F7D"/>
    <w:rsid w:val="004A4FC9"/>
    <w:rsid w:val="004A6E8A"/>
    <w:rsid w:val="004B1154"/>
    <w:rsid w:val="004B1C50"/>
    <w:rsid w:val="004B2D4F"/>
    <w:rsid w:val="004B35E5"/>
    <w:rsid w:val="004B6EAD"/>
    <w:rsid w:val="004B72D1"/>
    <w:rsid w:val="004B735F"/>
    <w:rsid w:val="004B744D"/>
    <w:rsid w:val="004C2C49"/>
    <w:rsid w:val="004C6011"/>
    <w:rsid w:val="004C7913"/>
    <w:rsid w:val="004D2D6C"/>
    <w:rsid w:val="004D2FF1"/>
    <w:rsid w:val="004D4A66"/>
    <w:rsid w:val="004D55A9"/>
    <w:rsid w:val="004D6C6D"/>
    <w:rsid w:val="004D6D5C"/>
    <w:rsid w:val="004D76A4"/>
    <w:rsid w:val="004E35CE"/>
    <w:rsid w:val="004E6841"/>
    <w:rsid w:val="004E760B"/>
    <w:rsid w:val="004F0079"/>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1550"/>
    <w:rsid w:val="0053277A"/>
    <w:rsid w:val="00533839"/>
    <w:rsid w:val="0053497E"/>
    <w:rsid w:val="005355FC"/>
    <w:rsid w:val="00536579"/>
    <w:rsid w:val="00536BBF"/>
    <w:rsid w:val="00537CD7"/>
    <w:rsid w:val="005411B5"/>
    <w:rsid w:val="00541D93"/>
    <w:rsid w:val="00543F21"/>
    <w:rsid w:val="00544318"/>
    <w:rsid w:val="005443EB"/>
    <w:rsid w:val="00545344"/>
    <w:rsid w:val="005465C2"/>
    <w:rsid w:val="00547C23"/>
    <w:rsid w:val="00550CD6"/>
    <w:rsid w:val="0055150E"/>
    <w:rsid w:val="005543F1"/>
    <w:rsid w:val="00554723"/>
    <w:rsid w:val="0055573D"/>
    <w:rsid w:val="00555DE5"/>
    <w:rsid w:val="00560B7B"/>
    <w:rsid w:val="00561A5A"/>
    <w:rsid w:val="005633F3"/>
    <w:rsid w:val="005658C9"/>
    <w:rsid w:val="005755D1"/>
    <w:rsid w:val="00580A5C"/>
    <w:rsid w:val="0058191C"/>
    <w:rsid w:val="00581D6A"/>
    <w:rsid w:val="005832AB"/>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496"/>
    <w:rsid w:val="005D6A27"/>
    <w:rsid w:val="005D7D35"/>
    <w:rsid w:val="005E05A5"/>
    <w:rsid w:val="005E0600"/>
    <w:rsid w:val="005E0636"/>
    <w:rsid w:val="005E1DCC"/>
    <w:rsid w:val="005E1E6C"/>
    <w:rsid w:val="005E1F3C"/>
    <w:rsid w:val="005E2BF5"/>
    <w:rsid w:val="005E344D"/>
    <w:rsid w:val="005E70DF"/>
    <w:rsid w:val="005F0412"/>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17F9F"/>
    <w:rsid w:val="006208E7"/>
    <w:rsid w:val="00621CB3"/>
    <w:rsid w:val="00622196"/>
    <w:rsid w:val="00623659"/>
    <w:rsid w:val="00624BC4"/>
    <w:rsid w:val="00630145"/>
    <w:rsid w:val="006310D7"/>
    <w:rsid w:val="006315A8"/>
    <w:rsid w:val="00637BBF"/>
    <w:rsid w:val="00637D27"/>
    <w:rsid w:val="00637D82"/>
    <w:rsid w:val="00640106"/>
    <w:rsid w:val="00641D09"/>
    <w:rsid w:val="00644C25"/>
    <w:rsid w:val="0064661F"/>
    <w:rsid w:val="0064773D"/>
    <w:rsid w:val="0064798C"/>
    <w:rsid w:val="00650B0F"/>
    <w:rsid w:val="00652AAD"/>
    <w:rsid w:val="00654590"/>
    <w:rsid w:val="00654F20"/>
    <w:rsid w:val="0065550D"/>
    <w:rsid w:val="006634E1"/>
    <w:rsid w:val="006639A1"/>
    <w:rsid w:val="00664D77"/>
    <w:rsid w:val="00672535"/>
    <w:rsid w:val="00674103"/>
    <w:rsid w:val="00674AEB"/>
    <w:rsid w:val="00675CB6"/>
    <w:rsid w:val="006775D3"/>
    <w:rsid w:val="006800B3"/>
    <w:rsid w:val="00681310"/>
    <w:rsid w:val="00681474"/>
    <w:rsid w:val="00681F63"/>
    <w:rsid w:val="00686268"/>
    <w:rsid w:val="00687D54"/>
    <w:rsid w:val="00690A11"/>
    <w:rsid w:val="00692118"/>
    <w:rsid w:val="00692532"/>
    <w:rsid w:val="00695C7D"/>
    <w:rsid w:val="0069742F"/>
    <w:rsid w:val="006A0A03"/>
    <w:rsid w:val="006A2470"/>
    <w:rsid w:val="006A2D38"/>
    <w:rsid w:val="006A7E6C"/>
    <w:rsid w:val="006B3409"/>
    <w:rsid w:val="006B56A9"/>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E69C1"/>
    <w:rsid w:val="006F42F8"/>
    <w:rsid w:val="006F53B5"/>
    <w:rsid w:val="006F6D69"/>
    <w:rsid w:val="006F7462"/>
    <w:rsid w:val="00700132"/>
    <w:rsid w:val="00702F53"/>
    <w:rsid w:val="00703E29"/>
    <w:rsid w:val="0070411A"/>
    <w:rsid w:val="00704EED"/>
    <w:rsid w:val="00707527"/>
    <w:rsid w:val="0071102F"/>
    <w:rsid w:val="00713304"/>
    <w:rsid w:val="007138A7"/>
    <w:rsid w:val="007138E6"/>
    <w:rsid w:val="00715DED"/>
    <w:rsid w:val="0072567D"/>
    <w:rsid w:val="007258B1"/>
    <w:rsid w:val="00726A8F"/>
    <w:rsid w:val="00730012"/>
    <w:rsid w:val="007303A5"/>
    <w:rsid w:val="007313FD"/>
    <w:rsid w:val="00732219"/>
    <w:rsid w:val="007324A9"/>
    <w:rsid w:val="0073307C"/>
    <w:rsid w:val="0073500B"/>
    <w:rsid w:val="007360F2"/>
    <w:rsid w:val="00740988"/>
    <w:rsid w:val="00740AA9"/>
    <w:rsid w:val="00742BAB"/>
    <w:rsid w:val="0074531C"/>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0224"/>
    <w:rsid w:val="007755A3"/>
    <w:rsid w:val="00783EEA"/>
    <w:rsid w:val="00783FAF"/>
    <w:rsid w:val="007870F2"/>
    <w:rsid w:val="00792C7B"/>
    <w:rsid w:val="007951BF"/>
    <w:rsid w:val="0079698F"/>
    <w:rsid w:val="007A02EA"/>
    <w:rsid w:val="007A1462"/>
    <w:rsid w:val="007A1765"/>
    <w:rsid w:val="007A1EA2"/>
    <w:rsid w:val="007A3CF9"/>
    <w:rsid w:val="007A4620"/>
    <w:rsid w:val="007A4CF8"/>
    <w:rsid w:val="007A580E"/>
    <w:rsid w:val="007A5EEB"/>
    <w:rsid w:val="007A63DB"/>
    <w:rsid w:val="007B0851"/>
    <w:rsid w:val="007B1BBD"/>
    <w:rsid w:val="007B2222"/>
    <w:rsid w:val="007B40F7"/>
    <w:rsid w:val="007B54AA"/>
    <w:rsid w:val="007C0558"/>
    <w:rsid w:val="007C0A48"/>
    <w:rsid w:val="007C270D"/>
    <w:rsid w:val="007C28AA"/>
    <w:rsid w:val="007C2908"/>
    <w:rsid w:val="007C3027"/>
    <w:rsid w:val="007C30A7"/>
    <w:rsid w:val="007C3493"/>
    <w:rsid w:val="007C4C7C"/>
    <w:rsid w:val="007C4D82"/>
    <w:rsid w:val="007C5260"/>
    <w:rsid w:val="007C7565"/>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243A"/>
    <w:rsid w:val="00813917"/>
    <w:rsid w:val="00813F09"/>
    <w:rsid w:val="00814CAB"/>
    <w:rsid w:val="0081586E"/>
    <w:rsid w:val="00816032"/>
    <w:rsid w:val="00820210"/>
    <w:rsid w:val="00820C09"/>
    <w:rsid w:val="00821EE5"/>
    <w:rsid w:val="008222E6"/>
    <w:rsid w:val="008224C8"/>
    <w:rsid w:val="00822AA8"/>
    <w:rsid w:val="00823B30"/>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1B2D"/>
    <w:rsid w:val="00862B46"/>
    <w:rsid w:val="00862EC3"/>
    <w:rsid w:val="00865F95"/>
    <w:rsid w:val="0087074B"/>
    <w:rsid w:val="00871507"/>
    <w:rsid w:val="0087601E"/>
    <w:rsid w:val="00876218"/>
    <w:rsid w:val="00876CAD"/>
    <w:rsid w:val="008804AB"/>
    <w:rsid w:val="00882C4D"/>
    <w:rsid w:val="0088305F"/>
    <w:rsid w:val="00884BEA"/>
    <w:rsid w:val="0088525E"/>
    <w:rsid w:val="00885291"/>
    <w:rsid w:val="0088596B"/>
    <w:rsid w:val="00890879"/>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594"/>
    <w:rsid w:val="008C6A69"/>
    <w:rsid w:val="008C6EF5"/>
    <w:rsid w:val="008C7C1D"/>
    <w:rsid w:val="008D068D"/>
    <w:rsid w:val="008D0764"/>
    <w:rsid w:val="008D19A4"/>
    <w:rsid w:val="008D27ED"/>
    <w:rsid w:val="008D3A24"/>
    <w:rsid w:val="008D75D1"/>
    <w:rsid w:val="008E2909"/>
    <w:rsid w:val="008E371A"/>
    <w:rsid w:val="008E4F0C"/>
    <w:rsid w:val="008E596B"/>
    <w:rsid w:val="008E60C6"/>
    <w:rsid w:val="008F054A"/>
    <w:rsid w:val="008F15CA"/>
    <w:rsid w:val="008F2ACB"/>
    <w:rsid w:val="008F3D66"/>
    <w:rsid w:val="008F7EB1"/>
    <w:rsid w:val="009003F6"/>
    <w:rsid w:val="00902240"/>
    <w:rsid w:val="00904E4D"/>
    <w:rsid w:val="00913296"/>
    <w:rsid w:val="009154D9"/>
    <w:rsid w:val="00915C92"/>
    <w:rsid w:val="0091623C"/>
    <w:rsid w:val="00916FD9"/>
    <w:rsid w:val="009178E3"/>
    <w:rsid w:val="00921DA4"/>
    <w:rsid w:val="00926436"/>
    <w:rsid w:val="009278A1"/>
    <w:rsid w:val="00927CC9"/>
    <w:rsid w:val="009306FE"/>
    <w:rsid w:val="00930785"/>
    <w:rsid w:val="00930E04"/>
    <w:rsid w:val="00931325"/>
    <w:rsid w:val="0093179D"/>
    <w:rsid w:val="00932D84"/>
    <w:rsid w:val="00933ABB"/>
    <w:rsid w:val="00933BFC"/>
    <w:rsid w:val="0093731C"/>
    <w:rsid w:val="00937A57"/>
    <w:rsid w:val="00941234"/>
    <w:rsid w:val="0094186D"/>
    <w:rsid w:val="00942575"/>
    <w:rsid w:val="0094357B"/>
    <w:rsid w:val="00945D56"/>
    <w:rsid w:val="00946D24"/>
    <w:rsid w:val="00947BA6"/>
    <w:rsid w:val="00947FFA"/>
    <w:rsid w:val="00950AAF"/>
    <w:rsid w:val="00951D84"/>
    <w:rsid w:val="00953922"/>
    <w:rsid w:val="009540D5"/>
    <w:rsid w:val="0095546D"/>
    <w:rsid w:val="00955841"/>
    <w:rsid w:val="0095624A"/>
    <w:rsid w:val="00957DA0"/>
    <w:rsid w:val="00961884"/>
    <w:rsid w:val="009628E8"/>
    <w:rsid w:val="00966207"/>
    <w:rsid w:val="00966C93"/>
    <w:rsid w:val="00966D57"/>
    <w:rsid w:val="00966F07"/>
    <w:rsid w:val="00967711"/>
    <w:rsid w:val="00967785"/>
    <w:rsid w:val="009704A2"/>
    <w:rsid w:val="00970E60"/>
    <w:rsid w:val="009717F8"/>
    <w:rsid w:val="00971E03"/>
    <w:rsid w:val="009722CB"/>
    <w:rsid w:val="00974212"/>
    <w:rsid w:val="0097707A"/>
    <w:rsid w:val="00977AB9"/>
    <w:rsid w:val="00977C25"/>
    <w:rsid w:val="009828C4"/>
    <w:rsid w:val="00983F0D"/>
    <w:rsid w:val="00985C5A"/>
    <w:rsid w:val="0099345F"/>
    <w:rsid w:val="00997254"/>
    <w:rsid w:val="009A1B98"/>
    <w:rsid w:val="009A240C"/>
    <w:rsid w:val="009A3BF1"/>
    <w:rsid w:val="009A5C7D"/>
    <w:rsid w:val="009A5DAF"/>
    <w:rsid w:val="009A673F"/>
    <w:rsid w:val="009A6874"/>
    <w:rsid w:val="009A7601"/>
    <w:rsid w:val="009B026F"/>
    <w:rsid w:val="009B1286"/>
    <w:rsid w:val="009B3ABD"/>
    <w:rsid w:val="009B7AEF"/>
    <w:rsid w:val="009C16F8"/>
    <w:rsid w:val="009D3111"/>
    <w:rsid w:val="009D334A"/>
    <w:rsid w:val="009D6FBE"/>
    <w:rsid w:val="009E13E0"/>
    <w:rsid w:val="009E1B59"/>
    <w:rsid w:val="009E2422"/>
    <w:rsid w:val="009E3118"/>
    <w:rsid w:val="009E3815"/>
    <w:rsid w:val="009E3C2D"/>
    <w:rsid w:val="009E3F9D"/>
    <w:rsid w:val="009E714A"/>
    <w:rsid w:val="009F0C0E"/>
    <w:rsid w:val="009F0CC1"/>
    <w:rsid w:val="009F0D77"/>
    <w:rsid w:val="009F1A88"/>
    <w:rsid w:val="009F36BE"/>
    <w:rsid w:val="009F3885"/>
    <w:rsid w:val="009F3DA9"/>
    <w:rsid w:val="009F43ED"/>
    <w:rsid w:val="009F505D"/>
    <w:rsid w:val="009F5743"/>
    <w:rsid w:val="009F5C91"/>
    <w:rsid w:val="009F61D8"/>
    <w:rsid w:val="009F6C7F"/>
    <w:rsid w:val="00A00EF8"/>
    <w:rsid w:val="00A056CC"/>
    <w:rsid w:val="00A06C7A"/>
    <w:rsid w:val="00A10C5C"/>
    <w:rsid w:val="00A11286"/>
    <w:rsid w:val="00A11394"/>
    <w:rsid w:val="00A20428"/>
    <w:rsid w:val="00A2244E"/>
    <w:rsid w:val="00A23612"/>
    <w:rsid w:val="00A23A2C"/>
    <w:rsid w:val="00A24451"/>
    <w:rsid w:val="00A25B82"/>
    <w:rsid w:val="00A3014C"/>
    <w:rsid w:val="00A304A8"/>
    <w:rsid w:val="00A31830"/>
    <w:rsid w:val="00A327AA"/>
    <w:rsid w:val="00A35B61"/>
    <w:rsid w:val="00A3732D"/>
    <w:rsid w:val="00A409D2"/>
    <w:rsid w:val="00A4105C"/>
    <w:rsid w:val="00A41507"/>
    <w:rsid w:val="00A41B30"/>
    <w:rsid w:val="00A41D14"/>
    <w:rsid w:val="00A4206C"/>
    <w:rsid w:val="00A43302"/>
    <w:rsid w:val="00A455B0"/>
    <w:rsid w:val="00A473BE"/>
    <w:rsid w:val="00A47ADF"/>
    <w:rsid w:val="00A47FE3"/>
    <w:rsid w:val="00A51842"/>
    <w:rsid w:val="00A52454"/>
    <w:rsid w:val="00A52A9E"/>
    <w:rsid w:val="00A530BC"/>
    <w:rsid w:val="00A5444C"/>
    <w:rsid w:val="00A5503D"/>
    <w:rsid w:val="00A62093"/>
    <w:rsid w:val="00A625EC"/>
    <w:rsid w:val="00A627A0"/>
    <w:rsid w:val="00A670B9"/>
    <w:rsid w:val="00A715C8"/>
    <w:rsid w:val="00A72546"/>
    <w:rsid w:val="00A74559"/>
    <w:rsid w:val="00A7526A"/>
    <w:rsid w:val="00A75709"/>
    <w:rsid w:val="00A76332"/>
    <w:rsid w:val="00A8232E"/>
    <w:rsid w:val="00A84995"/>
    <w:rsid w:val="00A85E4A"/>
    <w:rsid w:val="00A86143"/>
    <w:rsid w:val="00A8682A"/>
    <w:rsid w:val="00A86B82"/>
    <w:rsid w:val="00A87A5F"/>
    <w:rsid w:val="00A94E63"/>
    <w:rsid w:val="00A964BD"/>
    <w:rsid w:val="00A97182"/>
    <w:rsid w:val="00A979DD"/>
    <w:rsid w:val="00AA1C47"/>
    <w:rsid w:val="00AA3C83"/>
    <w:rsid w:val="00AA5E72"/>
    <w:rsid w:val="00AA6069"/>
    <w:rsid w:val="00AA7102"/>
    <w:rsid w:val="00AB02F5"/>
    <w:rsid w:val="00AB0831"/>
    <w:rsid w:val="00AB1F2F"/>
    <w:rsid w:val="00AB4698"/>
    <w:rsid w:val="00AB508E"/>
    <w:rsid w:val="00AB6B5F"/>
    <w:rsid w:val="00AC0223"/>
    <w:rsid w:val="00AC0EEE"/>
    <w:rsid w:val="00AC14B1"/>
    <w:rsid w:val="00AC4F9E"/>
    <w:rsid w:val="00AD1B3E"/>
    <w:rsid w:val="00AD1D01"/>
    <w:rsid w:val="00AD2B2A"/>
    <w:rsid w:val="00AD3133"/>
    <w:rsid w:val="00AD3237"/>
    <w:rsid w:val="00AD5304"/>
    <w:rsid w:val="00AD589B"/>
    <w:rsid w:val="00AD70C1"/>
    <w:rsid w:val="00AE16B6"/>
    <w:rsid w:val="00AE24BF"/>
    <w:rsid w:val="00AE3152"/>
    <w:rsid w:val="00AE34ED"/>
    <w:rsid w:val="00AE7837"/>
    <w:rsid w:val="00AF1BCF"/>
    <w:rsid w:val="00AF3530"/>
    <w:rsid w:val="00AF519C"/>
    <w:rsid w:val="00AF6BD7"/>
    <w:rsid w:val="00AF78B6"/>
    <w:rsid w:val="00B00964"/>
    <w:rsid w:val="00B0118B"/>
    <w:rsid w:val="00B02A59"/>
    <w:rsid w:val="00B03079"/>
    <w:rsid w:val="00B03C06"/>
    <w:rsid w:val="00B079F8"/>
    <w:rsid w:val="00B1112F"/>
    <w:rsid w:val="00B12B9F"/>
    <w:rsid w:val="00B16B54"/>
    <w:rsid w:val="00B21775"/>
    <w:rsid w:val="00B220C8"/>
    <w:rsid w:val="00B22974"/>
    <w:rsid w:val="00B232A4"/>
    <w:rsid w:val="00B2503F"/>
    <w:rsid w:val="00B25514"/>
    <w:rsid w:val="00B25E55"/>
    <w:rsid w:val="00B27668"/>
    <w:rsid w:val="00B30E28"/>
    <w:rsid w:val="00B413F2"/>
    <w:rsid w:val="00B423B7"/>
    <w:rsid w:val="00B46BAB"/>
    <w:rsid w:val="00B47398"/>
    <w:rsid w:val="00B47730"/>
    <w:rsid w:val="00B47C6F"/>
    <w:rsid w:val="00B47D6F"/>
    <w:rsid w:val="00B47F45"/>
    <w:rsid w:val="00B50D6B"/>
    <w:rsid w:val="00B523BF"/>
    <w:rsid w:val="00B5278E"/>
    <w:rsid w:val="00B53683"/>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5C1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1B15"/>
    <w:rsid w:val="00BC2958"/>
    <w:rsid w:val="00BC33E9"/>
    <w:rsid w:val="00BC4521"/>
    <w:rsid w:val="00BC5DE4"/>
    <w:rsid w:val="00BC7D3B"/>
    <w:rsid w:val="00BD129B"/>
    <w:rsid w:val="00BD13D3"/>
    <w:rsid w:val="00BD13DC"/>
    <w:rsid w:val="00BD27AB"/>
    <w:rsid w:val="00BD42DE"/>
    <w:rsid w:val="00BD4E92"/>
    <w:rsid w:val="00BD5079"/>
    <w:rsid w:val="00BD574A"/>
    <w:rsid w:val="00BD5E7C"/>
    <w:rsid w:val="00BE14A3"/>
    <w:rsid w:val="00BE17F4"/>
    <w:rsid w:val="00BE1AF3"/>
    <w:rsid w:val="00BE22B3"/>
    <w:rsid w:val="00BE422C"/>
    <w:rsid w:val="00BE614C"/>
    <w:rsid w:val="00BE67AE"/>
    <w:rsid w:val="00BE6B18"/>
    <w:rsid w:val="00BF17E1"/>
    <w:rsid w:val="00BF1E70"/>
    <w:rsid w:val="00BF2FE9"/>
    <w:rsid w:val="00BF47CB"/>
    <w:rsid w:val="00C01659"/>
    <w:rsid w:val="00C02066"/>
    <w:rsid w:val="00C027BB"/>
    <w:rsid w:val="00C034E6"/>
    <w:rsid w:val="00C062AE"/>
    <w:rsid w:val="00C06B3F"/>
    <w:rsid w:val="00C10AB6"/>
    <w:rsid w:val="00C13F3C"/>
    <w:rsid w:val="00C144FC"/>
    <w:rsid w:val="00C154E0"/>
    <w:rsid w:val="00C1607F"/>
    <w:rsid w:val="00C16743"/>
    <w:rsid w:val="00C176BF"/>
    <w:rsid w:val="00C17AE0"/>
    <w:rsid w:val="00C3028C"/>
    <w:rsid w:val="00C30D11"/>
    <w:rsid w:val="00C31861"/>
    <w:rsid w:val="00C3330C"/>
    <w:rsid w:val="00C356F5"/>
    <w:rsid w:val="00C3656A"/>
    <w:rsid w:val="00C36CB8"/>
    <w:rsid w:val="00C415DA"/>
    <w:rsid w:val="00C446BC"/>
    <w:rsid w:val="00C448F8"/>
    <w:rsid w:val="00C44970"/>
    <w:rsid w:val="00C44CAA"/>
    <w:rsid w:val="00C455D0"/>
    <w:rsid w:val="00C4655E"/>
    <w:rsid w:val="00C47C71"/>
    <w:rsid w:val="00C50EFF"/>
    <w:rsid w:val="00C50F1C"/>
    <w:rsid w:val="00C52357"/>
    <w:rsid w:val="00C525BD"/>
    <w:rsid w:val="00C52D17"/>
    <w:rsid w:val="00C53580"/>
    <w:rsid w:val="00C54EE8"/>
    <w:rsid w:val="00C5565E"/>
    <w:rsid w:val="00C5731A"/>
    <w:rsid w:val="00C57A49"/>
    <w:rsid w:val="00C6058E"/>
    <w:rsid w:val="00C60C47"/>
    <w:rsid w:val="00C6371D"/>
    <w:rsid w:val="00C6533B"/>
    <w:rsid w:val="00C65853"/>
    <w:rsid w:val="00C65A02"/>
    <w:rsid w:val="00C67A0D"/>
    <w:rsid w:val="00C72929"/>
    <w:rsid w:val="00C73B95"/>
    <w:rsid w:val="00C740AB"/>
    <w:rsid w:val="00C7509C"/>
    <w:rsid w:val="00C76965"/>
    <w:rsid w:val="00C76AE5"/>
    <w:rsid w:val="00C81131"/>
    <w:rsid w:val="00C81E8F"/>
    <w:rsid w:val="00C823B5"/>
    <w:rsid w:val="00C823BD"/>
    <w:rsid w:val="00C823C0"/>
    <w:rsid w:val="00C828D4"/>
    <w:rsid w:val="00C82ADF"/>
    <w:rsid w:val="00C85898"/>
    <w:rsid w:val="00C85B23"/>
    <w:rsid w:val="00C85DFC"/>
    <w:rsid w:val="00C87D04"/>
    <w:rsid w:val="00C87EFC"/>
    <w:rsid w:val="00C914B2"/>
    <w:rsid w:val="00C93E0F"/>
    <w:rsid w:val="00C95F70"/>
    <w:rsid w:val="00C96AA0"/>
    <w:rsid w:val="00C96B4E"/>
    <w:rsid w:val="00C9754C"/>
    <w:rsid w:val="00CA0CE1"/>
    <w:rsid w:val="00CA1153"/>
    <w:rsid w:val="00CA40B0"/>
    <w:rsid w:val="00CA5963"/>
    <w:rsid w:val="00CA5F3C"/>
    <w:rsid w:val="00CA5FB8"/>
    <w:rsid w:val="00CA6285"/>
    <w:rsid w:val="00CA62D8"/>
    <w:rsid w:val="00CB23BD"/>
    <w:rsid w:val="00CB3998"/>
    <w:rsid w:val="00CB5618"/>
    <w:rsid w:val="00CB577A"/>
    <w:rsid w:val="00CC290D"/>
    <w:rsid w:val="00CC483E"/>
    <w:rsid w:val="00CD0519"/>
    <w:rsid w:val="00CD09B1"/>
    <w:rsid w:val="00CD2075"/>
    <w:rsid w:val="00CD3E21"/>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3748"/>
    <w:rsid w:val="00D15067"/>
    <w:rsid w:val="00D16C7C"/>
    <w:rsid w:val="00D16E03"/>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D9B"/>
    <w:rsid w:val="00D40E5E"/>
    <w:rsid w:val="00D41A97"/>
    <w:rsid w:val="00D42DF0"/>
    <w:rsid w:val="00D432B7"/>
    <w:rsid w:val="00D47561"/>
    <w:rsid w:val="00D526AB"/>
    <w:rsid w:val="00D52974"/>
    <w:rsid w:val="00D56390"/>
    <w:rsid w:val="00D564D7"/>
    <w:rsid w:val="00D5664C"/>
    <w:rsid w:val="00D578DE"/>
    <w:rsid w:val="00D605E6"/>
    <w:rsid w:val="00D62577"/>
    <w:rsid w:val="00D62CAD"/>
    <w:rsid w:val="00D6300E"/>
    <w:rsid w:val="00D65C70"/>
    <w:rsid w:val="00D65EF1"/>
    <w:rsid w:val="00D662D3"/>
    <w:rsid w:val="00D6663F"/>
    <w:rsid w:val="00D6718D"/>
    <w:rsid w:val="00D67AAC"/>
    <w:rsid w:val="00D70021"/>
    <w:rsid w:val="00D70156"/>
    <w:rsid w:val="00D72C3E"/>
    <w:rsid w:val="00D72E1C"/>
    <w:rsid w:val="00D74508"/>
    <w:rsid w:val="00D75432"/>
    <w:rsid w:val="00D776E0"/>
    <w:rsid w:val="00D81B90"/>
    <w:rsid w:val="00D83B77"/>
    <w:rsid w:val="00D83E3D"/>
    <w:rsid w:val="00D84631"/>
    <w:rsid w:val="00D87D4E"/>
    <w:rsid w:val="00D9330E"/>
    <w:rsid w:val="00D96F13"/>
    <w:rsid w:val="00D97EEB"/>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63D0"/>
    <w:rsid w:val="00DD6882"/>
    <w:rsid w:val="00DE1E8E"/>
    <w:rsid w:val="00DE4050"/>
    <w:rsid w:val="00DE4B6B"/>
    <w:rsid w:val="00DE6293"/>
    <w:rsid w:val="00DE6C13"/>
    <w:rsid w:val="00DE71AD"/>
    <w:rsid w:val="00DF0B58"/>
    <w:rsid w:val="00DF13E9"/>
    <w:rsid w:val="00DF3259"/>
    <w:rsid w:val="00DF3935"/>
    <w:rsid w:val="00DF5923"/>
    <w:rsid w:val="00E00586"/>
    <w:rsid w:val="00E03013"/>
    <w:rsid w:val="00E05768"/>
    <w:rsid w:val="00E06E01"/>
    <w:rsid w:val="00E07261"/>
    <w:rsid w:val="00E163F5"/>
    <w:rsid w:val="00E16CF4"/>
    <w:rsid w:val="00E17AAA"/>
    <w:rsid w:val="00E17F8B"/>
    <w:rsid w:val="00E2023C"/>
    <w:rsid w:val="00E254DE"/>
    <w:rsid w:val="00E279C7"/>
    <w:rsid w:val="00E27F47"/>
    <w:rsid w:val="00E337B2"/>
    <w:rsid w:val="00E36046"/>
    <w:rsid w:val="00E368C1"/>
    <w:rsid w:val="00E423FB"/>
    <w:rsid w:val="00E42686"/>
    <w:rsid w:val="00E45713"/>
    <w:rsid w:val="00E5141A"/>
    <w:rsid w:val="00E525EF"/>
    <w:rsid w:val="00E52B61"/>
    <w:rsid w:val="00E542ED"/>
    <w:rsid w:val="00E551C4"/>
    <w:rsid w:val="00E5608B"/>
    <w:rsid w:val="00E564F8"/>
    <w:rsid w:val="00E57237"/>
    <w:rsid w:val="00E57487"/>
    <w:rsid w:val="00E5797A"/>
    <w:rsid w:val="00E6298D"/>
    <w:rsid w:val="00E641C3"/>
    <w:rsid w:val="00E64429"/>
    <w:rsid w:val="00E65054"/>
    <w:rsid w:val="00E6534B"/>
    <w:rsid w:val="00E66780"/>
    <w:rsid w:val="00E6678D"/>
    <w:rsid w:val="00E705B8"/>
    <w:rsid w:val="00E711DA"/>
    <w:rsid w:val="00E7715F"/>
    <w:rsid w:val="00E773DC"/>
    <w:rsid w:val="00E810AC"/>
    <w:rsid w:val="00E828AC"/>
    <w:rsid w:val="00E87A46"/>
    <w:rsid w:val="00E87CC3"/>
    <w:rsid w:val="00E91098"/>
    <w:rsid w:val="00E9210B"/>
    <w:rsid w:val="00EA3AE2"/>
    <w:rsid w:val="00EA4CD3"/>
    <w:rsid w:val="00EA4FFB"/>
    <w:rsid w:val="00EA6164"/>
    <w:rsid w:val="00EA7A01"/>
    <w:rsid w:val="00EA7CCD"/>
    <w:rsid w:val="00EB154B"/>
    <w:rsid w:val="00EB234D"/>
    <w:rsid w:val="00EB51F0"/>
    <w:rsid w:val="00EB5C44"/>
    <w:rsid w:val="00EB5FE0"/>
    <w:rsid w:val="00EC185B"/>
    <w:rsid w:val="00EC428E"/>
    <w:rsid w:val="00EC50AD"/>
    <w:rsid w:val="00ED0449"/>
    <w:rsid w:val="00ED1087"/>
    <w:rsid w:val="00ED2F9B"/>
    <w:rsid w:val="00ED5A7B"/>
    <w:rsid w:val="00ED6F2A"/>
    <w:rsid w:val="00ED769C"/>
    <w:rsid w:val="00EE1AAB"/>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27E"/>
    <w:rsid w:val="00F244D4"/>
    <w:rsid w:val="00F26062"/>
    <w:rsid w:val="00F330F8"/>
    <w:rsid w:val="00F33EA5"/>
    <w:rsid w:val="00F350B8"/>
    <w:rsid w:val="00F36088"/>
    <w:rsid w:val="00F378BC"/>
    <w:rsid w:val="00F37EDA"/>
    <w:rsid w:val="00F4014E"/>
    <w:rsid w:val="00F41415"/>
    <w:rsid w:val="00F437CD"/>
    <w:rsid w:val="00F4394B"/>
    <w:rsid w:val="00F447D2"/>
    <w:rsid w:val="00F44A63"/>
    <w:rsid w:val="00F44EFB"/>
    <w:rsid w:val="00F45334"/>
    <w:rsid w:val="00F47327"/>
    <w:rsid w:val="00F476B3"/>
    <w:rsid w:val="00F477AC"/>
    <w:rsid w:val="00F479E9"/>
    <w:rsid w:val="00F51A25"/>
    <w:rsid w:val="00F52FDD"/>
    <w:rsid w:val="00F533E4"/>
    <w:rsid w:val="00F5587C"/>
    <w:rsid w:val="00F56CFF"/>
    <w:rsid w:val="00F57183"/>
    <w:rsid w:val="00F600C5"/>
    <w:rsid w:val="00F618BE"/>
    <w:rsid w:val="00F62F7C"/>
    <w:rsid w:val="00F64C77"/>
    <w:rsid w:val="00F66586"/>
    <w:rsid w:val="00F6669E"/>
    <w:rsid w:val="00F666D6"/>
    <w:rsid w:val="00F67D23"/>
    <w:rsid w:val="00F7320A"/>
    <w:rsid w:val="00F74046"/>
    <w:rsid w:val="00F74248"/>
    <w:rsid w:val="00F74414"/>
    <w:rsid w:val="00F75D20"/>
    <w:rsid w:val="00F80FF3"/>
    <w:rsid w:val="00F87EFB"/>
    <w:rsid w:val="00F90C71"/>
    <w:rsid w:val="00F91F35"/>
    <w:rsid w:val="00F922A6"/>
    <w:rsid w:val="00F94792"/>
    <w:rsid w:val="00F95401"/>
    <w:rsid w:val="00F96A74"/>
    <w:rsid w:val="00FA2572"/>
    <w:rsid w:val="00FA28FE"/>
    <w:rsid w:val="00FA4372"/>
    <w:rsid w:val="00FA5CE2"/>
    <w:rsid w:val="00FB0403"/>
    <w:rsid w:val="00FB33C3"/>
    <w:rsid w:val="00FB4B64"/>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5FD"/>
    <w:rsid w:val="00FF2991"/>
    <w:rsid w:val="00FF4DF1"/>
    <w:rsid w:val="00FF5B20"/>
    <w:rsid w:val="00FF5D8D"/>
    <w:rsid w:val="02873BB9"/>
    <w:rsid w:val="09E244F6"/>
    <w:rsid w:val="0D350CA2"/>
    <w:rsid w:val="0DFA16E3"/>
    <w:rsid w:val="12E4602A"/>
    <w:rsid w:val="12FA2B45"/>
    <w:rsid w:val="14395F16"/>
    <w:rsid w:val="14BE0439"/>
    <w:rsid w:val="16785469"/>
    <w:rsid w:val="18616F2E"/>
    <w:rsid w:val="18CE3A45"/>
    <w:rsid w:val="18D43468"/>
    <w:rsid w:val="19044E03"/>
    <w:rsid w:val="19E41BC5"/>
    <w:rsid w:val="1C510A2B"/>
    <w:rsid w:val="1D48246B"/>
    <w:rsid w:val="1EDD6BE3"/>
    <w:rsid w:val="20686FBC"/>
    <w:rsid w:val="23A45007"/>
    <w:rsid w:val="26561C3E"/>
    <w:rsid w:val="26B72629"/>
    <w:rsid w:val="276170A1"/>
    <w:rsid w:val="2A2517D0"/>
    <w:rsid w:val="2E721847"/>
    <w:rsid w:val="31093867"/>
    <w:rsid w:val="32945358"/>
    <w:rsid w:val="32BB6DE3"/>
    <w:rsid w:val="35162DED"/>
    <w:rsid w:val="3CF11D7F"/>
    <w:rsid w:val="419034FD"/>
    <w:rsid w:val="43BA1823"/>
    <w:rsid w:val="451A0C28"/>
    <w:rsid w:val="48E80097"/>
    <w:rsid w:val="4C95730F"/>
    <w:rsid w:val="4CBB3389"/>
    <w:rsid w:val="4EA604F0"/>
    <w:rsid w:val="52151C14"/>
    <w:rsid w:val="533802B0"/>
    <w:rsid w:val="55945546"/>
    <w:rsid w:val="56E23A1E"/>
    <w:rsid w:val="5AE900E2"/>
    <w:rsid w:val="61E3588B"/>
    <w:rsid w:val="62FD472A"/>
    <w:rsid w:val="6477283B"/>
    <w:rsid w:val="679A1944"/>
    <w:rsid w:val="68AA6F4E"/>
    <w:rsid w:val="6A3538BC"/>
    <w:rsid w:val="6EE37D02"/>
    <w:rsid w:val="701F0567"/>
    <w:rsid w:val="708D2EE3"/>
    <w:rsid w:val="72EE22E1"/>
    <w:rsid w:val="74827295"/>
    <w:rsid w:val="7BE050EC"/>
    <w:rsid w:val="7F006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30"/>
    <w:unhideWhenUsed/>
    <w:qFormat/>
    <w:uiPriority w:val="0"/>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styleId="10">
    <w:name w:val="annotation subject"/>
    <w:basedOn w:val="5"/>
    <w:next w:val="5"/>
    <w:link w:val="32"/>
    <w:semiHidden/>
    <w:unhideWhenUsed/>
    <w:qFormat/>
    <w:uiPriority w:val="99"/>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6"/>
    <w:semiHidden/>
    <w:qFormat/>
    <w:uiPriority w:val="99"/>
    <w:rPr>
      <w:sz w:val="18"/>
      <w:szCs w:val="18"/>
    </w:rPr>
  </w:style>
  <w:style w:type="character" w:customStyle="1" w:styleId="16">
    <w:name w:val="标题 1 字符"/>
    <w:basedOn w:val="13"/>
    <w:link w:val="2"/>
    <w:qFormat/>
    <w:uiPriority w:val="9"/>
    <w:rPr>
      <w:b/>
      <w:bCs/>
      <w:kern w:val="44"/>
      <w:sz w:val="44"/>
      <w:szCs w:val="44"/>
    </w:rPr>
  </w:style>
  <w:style w:type="paragraph" w:styleId="17">
    <w:name w:val="List Paragraph"/>
    <w:basedOn w:val="1"/>
    <w:qFormat/>
    <w:uiPriority w:val="34"/>
    <w:pPr>
      <w:ind w:firstLine="420"/>
    </w:pPr>
  </w:style>
  <w:style w:type="character" w:styleId="18">
    <w:name w:val="Placeholder Text"/>
    <w:basedOn w:val="13"/>
    <w:semiHidden/>
    <w:qFormat/>
    <w:uiPriority w:val="99"/>
    <w:rPr>
      <w:color w:val="auto"/>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文档结构图 字符"/>
    <w:basedOn w:val="13"/>
    <w:link w:val="4"/>
    <w:semiHidden/>
    <w:qFormat/>
    <w:uiPriority w:val="99"/>
    <w:rPr>
      <w:rFonts w:ascii="宋体" w:eastAsia="宋体"/>
      <w:sz w:val="18"/>
      <w:szCs w:val="18"/>
    </w:rPr>
  </w:style>
  <w:style w:type="character" w:customStyle="1" w:styleId="23">
    <w:name w:val="样式1"/>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6"/>
    <w:qFormat/>
    <w:uiPriority w:val="1"/>
  </w:style>
  <w:style w:type="character" w:customStyle="1" w:styleId="29">
    <w:name w:val="样式7"/>
    <w:basedOn w:val="26"/>
    <w:qFormat/>
    <w:uiPriority w:val="1"/>
  </w:style>
  <w:style w:type="character" w:customStyle="1" w:styleId="30">
    <w:name w:val="批注文字 字符"/>
    <w:basedOn w:val="13"/>
    <w:link w:val="5"/>
    <w:qFormat/>
    <w:uiPriority w:val="0"/>
  </w:style>
  <w:style w:type="paragraph" w:customStyle="1" w:styleId="31">
    <w:name w:val="p0"/>
    <w:basedOn w:val="1"/>
    <w:qFormat/>
    <w:uiPriority w:val="0"/>
    <w:pPr>
      <w:widowControl/>
    </w:pPr>
    <w:rPr>
      <w:rFonts w:ascii="Book Antiqua" w:hAnsi="Book Antiqua" w:eastAsia="宋体" w:cs="宋体"/>
      <w:kern w:val="0"/>
      <w:szCs w:val="24"/>
    </w:rPr>
  </w:style>
  <w:style w:type="character" w:customStyle="1" w:styleId="32">
    <w:name w:val="批注主题 字符"/>
    <w:basedOn w:val="30"/>
    <w:link w:val="10"/>
    <w:semiHidden/>
    <w:qFormat/>
    <w:uiPriority w:val="99"/>
    <w:rPr>
      <w:b/>
      <w:bCs/>
    </w:rPr>
  </w:style>
  <w:style w:type="table" w:customStyle="1" w:styleId="33">
    <w:name w:val="网格型1"/>
    <w:basedOn w:val="11"/>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1"/>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CONFIDENTIAL 2"/>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6">
    <w:name w:val="DO NOT COPY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98F4D198-6E5A-4764-ABDF-5237BDAD87BF}"/>
      </w:docPartPr>
      <w:docPartBody>
        <w:p w14:paraId="090E48CB">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0E8A"/>
    <w:rsid w:val="00017DF4"/>
    <w:rsid w:val="00032CF6"/>
    <w:rsid w:val="000343D6"/>
    <w:rsid w:val="0004422D"/>
    <w:rsid w:val="00044B12"/>
    <w:rsid w:val="00051238"/>
    <w:rsid w:val="00061EF5"/>
    <w:rsid w:val="00064914"/>
    <w:rsid w:val="000777D0"/>
    <w:rsid w:val="00083392"/>
    <w:rsid w:val="00091B04"/>
    <w:rsid w:val="000927E9"/>
    <w:rsid w:val="000B72CA"/>
    <w:rsid w:val="000D5200"/>
    <w:rsid w:val="000E3071"/>
    <w:rsid w:val="00111BD1"/>
    <w:rsid w:val="00121EB3"/>
    <w:rsid w:val="00145670"/>
    <w:rsid w:val="0016580D"/>
    <w:rsid w:val="00167A16"/>
    <w:rsid w:val="0019225F"/>
    <w:rsid w:val="001D5BCD"/>
    <w:rsid w:val="001D6115"/>
    <w:rsid w:val="001D6EF3"/>
    <w:rsid w:val="002143E6"/>
    <w:rsid w:val="00256D89"/>
    <w:rsid w:val="00267098"/>
    <w:rsid w:val="00282A8F"/>
    <w:rsid w:val="00282D66"/>
    <w:rsid w:val="002E6255"/>
    <w:rsid w:val="00306E3D"/>
    <w:rsid w:val="00316D69"/>
    <w:rsid w:val="00317F77"/>
    <w:rsid w:val="0033790F"/>
    <w:rsid w:val="00354018"/>
    <w:rsid w:val="0036106E"/>
    <w:rsid w:val="00376DD0"/>
    <w:rsid w:val="003810DE"/>
    <w:rsid w:val="00383379"/>
    <w:rsid w:val="003906EF"/>
    <w:rsid w:val="0039206D"/>
    <w:rsid w:val="003B04EC"/>
    <w:rsid w:val="003B50D8"/>
    <w:rsid w:val="003C29C4"/>
    <w:rsid w:val="003D385E"/>
    <w:rsid w:val="003F2D0A"/>
    <w:rsid w:val="00414008"/>
    <w:rsid w:val="0043069B"/>
    <w:rsid w:val="00446E52"/>
    <w:rsid w:val="00456AB7"/>
    <w:rsid w:val="004573BC"/>
    <w:rsid w:val="0049097E"/>
    <w:rsid w:val="00495DE2"/>
    <w:rsid w:val="004A1379"/>
    <w:rsid w:val="004A2790"/>
    <w:rsid w:val="004A4D38"/>
    <w:rsid w:val="004A7768"/>
    <w:rsid w:val="004B104B"/>
    <w:rsid w:val="004B2A73"/>
    <w:rsid w:val="004B3D86"/>
    <w:rsid w:val="004B72D1"/>
    <w:rsid w:val="004E1D2B"/>
    <w:rsid w:val="004E2C00"/>
    <w:rsid w:val="004E760B"/>
    <w:rsid w:val="00505B16"/>
    <w:rsid w:val="00524560"/>
    <w:rsid w:val="00531550"/>
    <w:rsid w:val="005409B4"/>
    <w:rsid w:val="00541ABD"/>
    <w:rsid w:val="0058301E"/>
    <w:rsid w:val="0058791E"/>
    <w:rsid w:val="005A02F7"/>
    <w:rsid w:val="005B1E3A"/>
    <w:rsid w:val="005D54A9"/>
    <w:rsid w:val="005F0412"/>
    <w:rsid w:val="00602E7D"/>
    <w:rsid w:val="00633C9B"/>
    <w:rsid w:val="00642713"/>
    <w:rsid w:val="00645CB1"/>
    <w:rsid w:val="00655627"/>
    <w:rsid w:val="006639A1"/>
    <w:rsid w:val="00687612"/>
    <w:rsid w:val="006B7BE4"/>
    <w:rsid w:val="006D5FDE"/>
    <w:rsid w:val="006E69C1"/>
    <w:rsid w:val="00734AD3"/>
    <w:rsid w:val="00742BAB"/>
    <w:rsid w:val="00752860"/>
    <w:rsid w:val="00765580"/>
    <w:rsid w:val="00771C30"/>
    <w:rsid w:val="00777D46"/>
    <w:rsid w:val="00780325"/>
    <w:rsid w:val="00781254"/>
    <w:rsid w:val="0078693E"/>
    <w:rsid w:val="007A02EA"/>
    <w:rsid w:val="007A1611"/>
    <w:rsid w:val="007A4890"/>
    <w:rsid w:val="007B03CC"/>
    <w:rsid w:val="007B1DA5"/>
    <w:rsid w:val="007C7D34"/>
    <w:rsid w:val="007E4DF1"/>
    <w:rsid w:val="00800822"/>
    <w:rsid w:val="00805E2F"/>
    <w:rsid w:val="00823B30"/>
    <w:rsid w:val="008444EF"/>
    <w:rsid w:val="00846FD4"/>
    <w:rsid w:val="00851D98"/>
    <w:rsid w:val="00864A2C"/>
    <w:rsid w:val="00882BAE"/>
    <w:rsid w:val="00890879"/>
    <w:rsid w:val="008E3B35"/>
    <w:rsid w:val="008E60C6"/>
    <w:rsid w:val="00932870"/>
    <w:rsid w:val="0095546D"/>
    <w:rsid w:val="00966F07"/>
    <w:rsid w:val="00977AB9"/>
    <w:rsid w:val="009830BF"/>
    <w:rsid w:val="00985796"/>
    <w:rsid w:val="00996F77"/>
    <w:rsid w:val="009A3853"/>
    <w:rsid w:val="009A5729"/>
    <w:rsid w:val="009C514E"/>
    <w:rsid w:val="00A10E8A"/>
    <w:rsid w:val="00A165B4"/>
    <w:rsid w:val="00A3150D"/>
    <w:rsid w:val="00A35B61"/>
    <w:rsid w:val="00A41B15"/>
    <w:rsid w:val="00A71077"/>
    <w:rsid w:val="00A76F92"/>
    <w:rsid w:val="00A808AB"/>
    <w:rsid w:val="00A86D8A"/>
    <w:rsid w:val="00A9159D"/>
    <w:rsid w:val="00AA1850"/>
    <w:rsid w:val="00AA1CD6"/>
    <w:rsid w:val="00AB46B1"/>
    <w:rsid w:val="00AE60AC"/>
    <w:rsid w:val="00B03079"/>
    <w:rsid w:val="00B56EE0"/>
    <w:rsid w:val="00BA1417"/>
    <w:rsid w:val="00BA50F1"/>
    <w:rsid w:val="00BC1B15"/>
    <w:rsid w:val="00BD611D"/>
    <w:rsid w:val="00C01254"/>
    <w:rsid w:val="00C1573E"/>
    <w:rsid w:val="00C3656A"/>
    <w:rsid w:val="00C67793"/>
    <w:rsid w:val="00C72929"/>
    <w:rsid w:val="00C823B5"/>
    <w:rsid w:val="00C858A4"/>
    <w:rsid w:val="00CA0358"/>
    <w:rsid w:val="00CB6A47"/>
    <w:rsid w:val="00D047C8"/>
    <w:rsid w:val="00D26A94"/>
    <w:rsid w:val="00D4207A"/>
    <w:rsid w:val="00D711C1"/>
    <w:rsid w:val="00D74505"/>
    <w:rsid w:val="00D839D6"/>
    <w:rsid w:val="00D87D4E"/>
    <w:rsid w:val="00DB1BD1"/>
    <w:rsid w:val="00DC38EF"/>
    <w:rsid w:val="00DD166E"/>
    <w:rsid w:val="00DF2409"/>
    <w:rsid w:val="00DF5923"/>
    <w:rsid w:val="00E1206B"/>
    <w:rsid w:val="00E717CD"/>
    <w:rsid w:val="00E93D68"/>
    <w:rsid w:val="00EA05B6"/>
    <w:rsid w:val="00EE0BEA"/>
    <w:rsid w:val="00EF1232"/>
    <w:rsid w:val="00F059B3"/>
    <w:rsid w:val="00F143C9"/>
    <w:rsid w:val="00F44EFB"/>
    <w:rsid w:val="00F47327"/>
    <w:rsid w:val="00F476B3"/>
    <w:rsid w:val="00F50397"/>
    <w:rsid w:val="00F62F7C"/>
    <w:rsid w:val="00F66586"/>
    <w:rsid w:val="00F774E5"/>
    <w:rsid w:val="00F8162A"/>
    <w:rsid w:val="00FA2424"/>
    <w:rsid w:val="00FB76F7"/>
    <w:rsid w:val="00FD227C"/>
    <w:rsid w:val="00FD3FDE"/>
    <w:rsid w:val="00FF0CAF"/>
    <w:rsid w:val="00F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DDB18CD8B2F4C03B64B572058D49EB4"/>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template xmlns:t="http://mapping.word.org/2012/template">
  <t:sse><![CDATA[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]]></t:sse>
</t:templat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sc:sections xmlns:sc="http://mapping.word.org/2014/section/customize"/>
</file>

<file path=customXml/itemProps1.xml><?xml version="1.0" encoding="utf-8"?>
<ds:datastoreItem xmlns:ds="http://schemas.openxmlformats.org/officeDocument/2006/customXml" ds:itemID="{C7440DB5-A373-40CA-B322-691A46AC104D}">
  <ds:schemaRefs/>
</ds:datastoreItem>
</file>

<file path=customXml/itemProps2.xml><?xml version="1.0" encoding="utf-8"?>
<ds:datastoreItem xmlns:ds="http://schemas.openxmlformats.org/officeDocument/2006/customXml" ds:itemID="{F34B4677-0B6C-4DD9-9845-2376D720C5F4}">
  <ds:schemaRefs/>
</ds:datastoreItem>
</file>

<file path=customXml/itemProps3.xml><?xml version="1.0" encoding="utf-8"?>
<ds:datastoreItem xmlns:ds="http://schemas.openxmlformats.org/officeDocument/2006/customXml" ds:itemID="{BA98B501-917D-472D-AC19-F30F1EB82784}">
  <ds:schemaRefs/>
</ds:datastoreItem>
</file>

<file path=customXml/itemProps4.xml><?xml version="1.0" encoding="utf-8"?>
<ds:datastoreItem xmlns:ds="http://schemas.openxmlformats.org/officeDocument/2006/customXml" ds:itemID="{2CDF8A18-D593-49DF-A67C-EDA07E17E6EE}">
  <ds:schemaRefs/>
</ds:datastoreItem>
</file>

<file path=docProps/app.xml><?xml version="1.0" encoding="utf-8"?>
<Properties xmlns="http://schemas.openxmlformats.org/officeDocument/2006/extended-properties" xmlns:vt="http://schemas.openxmlformats.org/officeDocument/2006/docPropsVTypes">
  <Template>SSEReport</Template>
  <Pages>13</Pages>
  <Words>3056</Words>
  <Characters>3282</Characters>
  <Lines>60</Lines>
  <Paragraphs>16</Paragraphs>
  <TotalTime>102</TotalTime>
  <ScaleCrop>false</ScaleCrop>
  <LinksUpToDate>false</LinksUpToDate>
  <CharactersWithSpaces>3315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2025-09-10T08:47:00Z</dcterms:created>
  <dc:creator>yangzhiquan</dc:creator>
  <cp:lastModifiedBy>WPS_1495353701</cp:lastModifiedBy>
  <dcterms:modified xsi:type="dcterms:W3CDTF">2025-09-16T08:01:39Z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eyJoZGlkIjoiNTU4MGVkYmY3MGY1MDFjZGE2Mjc2ZTUyMDY5ZDJiNTkiLCJ1c2VySWQiOiIyODE0MDkwMjYifQ==</vt:lpwstr>
  </property>
  <property fmtid="{D5CDD505-2E9C-101B-9397-08002B2CF9AE}" pid="3" name="KSOProductBuildVer">
    <vt:lpwstr>2052-12.1.0.22529</vt:lpwstr>
  </property>
  <property fmtid="{D5CDD505-2E9C-101B-9397-08002B2CF9AE}" pid="4" name="ICV">
    <vt:lpwstr>BCF252B8BE394459AAABB301C38E7D10_13</vt:lpwstr>
  </property>
</Properties>
</file>