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62" w:rsidRDefault="0063541C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4"/>
          <w:szCs w:val="24"/>
        </w:rPr>
        <w:t>证券代码：603858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证券简称：</w:t>
      </w:r>
      <w:r>
        <w:rPr>
          <w:rFonts w:asciiTheme="minorEastAsia" w:eastAsiaTheme="minorEastAsia" w:hAnsiTheme="minorEastAsia" w:hint="eastAsia"/>
          <w:sz w:val="24"/>
          <w:szCs w:val="24"/>
        </w:rPr>
        <w:t>步长</w:t>
      </w:r>
      <w:r>
        <w:rPr>
          <w:rFonts w:asciiTheme="minorEastAsia" w:eastAsiaTheme="minorEastAsia" w:hAnsiTheme="minorEastAsia"/>
          <w:sz w:val="24"/>
          <w:szCs w:val="24"/>
        </w:rPr>
        <w:t>制药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公告编号：</w:t>
      </w:r>
      <w:r w:rsidR="000000EA">
        <w:rPr>
          <w:rFonts w:asciiTheme="minorEastAsia" w:eastAsiaTheme="minorEastAsia" w:hAnsiTheme="minorEastAsia"/>
          <w:sz w:val="24"/>
          <w:szCs w:val="24"/>
        </w:rPr>
        <w:t>2023</w:t>
      </w:r>
      <w:r>
        <w:rPr>
          <w:rFonts w:asciiTheme="minorEastAsia" w:eastAsiaTheme="minorEastAsia" w:hAnsiTheme="minorEastAsia"/>
          <w:sz w:val="24"/>
          <w:szCs w:val="24"/>
        </w:rPr>
        <w:t>-0</w:t>
      </w:r>
      <w:r w:rsidR="000000EA">
        <w:rPr>
          <w:rFonts w:asciiTheme="minorEastAsia" w:eastAsiaTheme="minorEastAsia" w:hAnsiTheme="minorEastAsia"/>
          <w:sz w:val="24"/>
          <w:szCs w:val="24"/>
        </w:rPr>
        <w:t>32</w:t>
      </w:r>
    </w:p>
    <w:p w:rsidR="00294862" w:rsidRDefault="00294862">
      <w:pPr>
        <w:spacing w:line="360" w:lineRule="auto"/>
        <w:ind w:firstLine="723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:rsidR="00294862" w:rsidRDefault="0063541C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山东步长制药股份有限公司</w:t>
      </w:r>
    </w:p>
    <w:p w:rsidR="00294862" w:rsidRDefault="000000EA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关于控股</w:t>
      </w:r>
      <w:r w:rsidR="0063541C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子公司完成工商登记的公告</w:t>
      </w:r>
    </w:p>
    <w:p w:rsidR="00294862" w:rsidRDefault="0063541C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4" w:color="000000"/>
        </w:pBdr>
        <w:spacing w:line="520" w:lineRule="exact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bCs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294862" w:rsidRDefault="0029486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0000EA" w:rsidRDefault="000000E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000EA">
        <w:rPr>
          <w:rFonts w:asciiTheme="minorEastAsia" w:eastAsiaTheme="minorEastAsia" w:hAnsiTheme="minorEastAsia" w:hint="eastAsia"/>
          <w:sz w:val="24"/>
          <w:szCs w:val="24"/>
        </w:rPr>
        <w:t>2022年8月10日，山东步长制药股份有限公司（以下简称“公司”）召开第四届董事会第二十三次会议，审议通过了《关于增资长睿生物技术（成都）有限公司的议案》，同意公司拟出资6,400万元对长睿生物技术（成都）有限公司（以下简称“长睿生物”）进行增资。本次增资完成后，长睿生物的注册资本将由3,600万元增加至10,000万元。具体内容详见公司2022年8月11日披露于上海证券交易所网站（www.sse.com.cn）的《关于增资长睿生物技术（成都）有限公司的公告》（公告编号：2022-120）。</w:t>
      </w:r>
    </w:p>
    <w:p w:rsidR="000000EA" w:rsidRDefault="000000E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000EA">
        <w:rPr>
          <w:rFonts w:asciiTheme="minorEastAsia" w:eastAsiaTheme="minorEastAsia" w:hAnsiTheme="minorEastAsia" w:hint="eastAsia"/>
          <w:sz w:val="24"/>
          <w:szCs w:val="24"/>
        </w:rPr>
        <w:t>2023年3月1日，公司召开第四届董事会第三十一次会议，审议通过了《关于拟对外投资暨关联交易的议案》，同意完善公司对长睿生物的整体重组，公司拟对外投资重组（通过包括但不限于增资、股权受让等方式）长睿生物。具体内容详见公司2023年3月2日披露于上海证券交易所网站（www.sse.com.cn）的《关于拟对外投资暨关联交易的公告》（公告编号：2023-021）。</w:t>
      </w:r>
    </w:p>
    <w:p w:rsidR="000000EA" w:rsidRPr="000000EA" w:rsidRDefault="000000EA" w:rsidP="000000E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000EA">
        <w:rPr>
          <w:rFonts w:asciiTheme="minorEastAsia" w:eastAsiaTheme="minorEastAsia" w:hAnsiTheme="minorEastAsia" w:hint="eastAsia"/>
          <w:sz w:val="24"/>
          <w:szCs w:val="24"/>
        </w:rPr>
        <w:t>2023年3月9日</w:t>
      </w:r>
      <w:r>
        <w:rPr>
          <w:rFonts w:asciiTheme="minorEastAsia" w:eastAsiaTheme="minorEastAsia" w:hAnsiTheme="minorEastAsia" w:hint="eastAsia"/>
          <w:sz w:val="24"/>
          <w:szCs w:val="24"/>
        </w:rPr>
        <w:t>，公司</w:t>
      </w:r>
      <w:r w:rsidRPr="000000EA">
        <w:rPr>
          <w:rFonts w:asciiTheme="minorEastAsia" w:eastAsiaTheme="minorEastAsia" w:hAnsiTheme="minorEastAsia" w:hint="eastAsia"/>
          <w:sz w:val="24"/>
          <w:szCs w:val="24"/>
        </w:rPr>
        <w:t>与有关各方正式签署了《关于长睿生物技术（成都）有限公司之合作框架协议》及《关于长睿生物技术（成都）有限公司之增资协议》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0000EA">
        <w:rPr>
          <w:rFonts w:asciiTheme="minorEastAsia" w:eastAsiaTheme="minorEastAsia" w:hAnsiTheme="minorEastAsia" w:hint="eastAsia"/>
          <w:sz w:val="24"/>
          <w:szCs w:val="24"/>
        </w:rPr>
        <w:t>具体内容详见公司2023年3月</w:t>
      </w:r>
      <w:r>
        <w:rPr>
          <w:rFonts w:asciiTheme="minorEastAsia" w:eastAsiaTheme="minorEastAsia" w:hAnsiTheme="minorEastAsia"/>
          <w:sz w:val="24"/>
          <w:szCs w:val="24"/>
        </w:rPr>
        <w:t>10</w:t>
      </w:r>
      <w:r w:rsidRPr="000000EA">
        <w:rPr>
          <w:rFonts w:asciiTheme="minorEastAsia" w:eastAsiaTheme="minorEastAsia" w:hAnsiTheme="minorEastAsia" w:hint="eastAsia"/>
          <w:sz w:val="24"/>
          <w:szCs w:val="24"/>
        </w:rPr>
        <w:t>日披露于上海证券交易所网站（www.sse.com.cn）的《关于拟对外投资暨关联交易的</w:t>
      </w:r>
      <w:r>
        <w:rPr>
          <w:rFonts w:asciiTheme="minorEastAsia" w:eastAsiaTheme="minorEastAsia" w:hAnsiTheme="minorEastAsia" w:hint="eastAsia"/>
          <w:sz w:val="24"/>
          <w:szCs w:val="24"/>
        </w:rPr>
        <w:t>进展</w:t>
      </w:r>
      <w:r w:rsidRPr="000000EA">
        <w:rPr>
          <w:rFonts w:asciiTheme="minorEastAsia" w:eastAsiaTheme="minorEastAsia" w:hAnsiTheme="minorEastAsia" w:hint="eastAsia"/>
          <w:sz w:val="24"/>
          <w:szCs w:val="24"/>
        </w:rPr>
        <w:t>公告》（公告编号：</w:t>
      </w:r>
      <w:r>
        <w:rPr>
          <w:rFonts w:asciiTheme="minorEastAsia" w:eastAsiaTheme="minorEastAsia" w:hAnsiTheme="minorEastAsia" w:hint="eastAsia"/>
          <w:sz w:val="24"/>
          <w:szCs w:val="24"/>
        </w:rPr>
        <w:t>2023-02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 w:rsidRPr="000000EA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294862" w:rsidRDefault="0063541C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近日，</w:t>
      </w:r>
      <w:r w:rsidR="000000EA" w:rsidRPr="000000EA">
        <w:rPr>
          <w:rFonts w:asciiTheme="minorEastAsia" w:eastAsiaTheme="minorEastAsia" w:hAnsiTheme="minorEastAsia" w:hint="eastAsia"/>
          <w:sz w:val="24"/>
          <w:szCs w:val="24"/>
        </w:rPr>
        <w:t>长睿生物技术（成都）有限公司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取得了</w:t>
      </w:r>
      <w:r w:rsidR="000000EA">
        <w:rPr>
          <w:rFonts w:asciiTheme="minorEastAsia" w:eastAsiaTheme="minorEastAsia" w:hAnsiTheme="minorEastAsia" w:hint="eastAsia"/>
          <w:sz w:val="24"/>
          <w:szCs w:val="24"/>
        </w:rPr>
        <w:t>成都高新技术产业开发区</w:t>
      </w:r>
      <w:r>
        <w:rPr>
          <w:rFonts w:asciiTheme="minorEastAsia" w:eastAsiaTheme="minorEastAsia" w:hAnsiTheme="minorEastAsia" w:hint="eastAsia"/>
          <w:sz w:val="24"/>
          <w:szCs w:val="24"/>
        </w:rPr>
        <w:t>市场监督管理局核发的营业执照，相关登记信息如下：</w:t>
      </w:r>
    </w:p>
    <w:p w:rsidR="00294862" w:rsidRDefault="0063541C">
      <w:pPr>
        <w:pStyle w:val="af"/>
        <w:spacing w:line="360" w:lineRule="auto"/>
        <w:ind w:left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名称：</w:t>
      </w:r>
      <w:r w:rsidR="000000EA" w:rsidRPr="000000EA">
        <w:rPr>
          <w:rFonts w:asciiTheme="minorEastAsia" w:eastAsiaTheme="minorEastAsia" w:hAnsiTheme="minorEastAsia" w:hint="eastAsia"/>
          <w:sz w:val="24"/>
          <w:szCs w:val="24"/>
        </w:rPr>
        <w:t>长睿生物技术（成都）有限公司</w:t>
      </w:r>
    </w:p>
    <w:p w:rsidR="00294862" w:rsidRDefault="0063541C">
      <w:pPr>
        <w:pStyle w:val="af"/>
        <w:spacing w:line="360" w:lineRule="auto"/>
        <w:ind w:left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类型：有限责任公司（外商投资企业</w:t>
      </w:r>
      <w:r w:rsidR="000000EA">
        <w:rPr>
          <w:rFonts w:asciiTheme="minorEastAsia" w:eastAsiaTheme="minorEastAsia" w:hAnsiTheme="minorEastAsia" w:hint="eastAsia"/>
          <w:sz w:val="24"/>
          <w:szCs w:val="24"/>
        </w:rPr>
        <w:t>与内资合资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94862" w:rsidRDefault="000000EA">
      <w:pPr>
        <w:pStyle w:val="af"/>
        <w:spacing w:line="360" w:lineRule="auto"/>
        <w:ind w:left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法定代表人：杨春</w:t>
      </w:r>
    </w:p>
    <w:p w:rsidR="000000EA" w:rsidRDefault="0063541C">
      <w:pPr>
        <w:pStyle w:val="af"/>
        <w:spacing w:line="360" w:lineRule="auto"/>
        <w:ind w:left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注册资本：</w:t>
      </w:r>
      <w:r w:rsidR="000000EA">
        <w:rPr>
          <w:rFonts w:asciiTheme="minorEastAsia" w:eastAsiaTheme="minorEastAsia" w:hAnsiTheme="minorEastAsia" w:hint="eastAsia"/>
          <w:sz w:val="24"/>
          <w:szCs w:val="24"/>
        </w:rPr>
        <w:t>壹亿元整</w:t>
      </w:r>
    </w:p>
    <w:p w:rsidR="00294862" w:rsidRDefault="0063541C">
      <w:pPr>
        <w:pStyle w:val="af"/>
        <w:spacing w:line="360" w:lineRule="auto"/>
        <w:ind w:left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成立日期：</w:t>
      </w:r>
      <w:r w:rsidR="000000EA">
        <w:rPr>
          <w:rFonts w:asciiTheme="minorEastAsia" w:eastAsiaTheme="minorEastAsia" w:hAnsiTheme="minor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 w:rsidR="000000EA"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000EA">
        <w:rPr>
          <w:rFonts w:asciiTheme="minorEastAsia" w:eastAsiaTheme="minorEastAsia" w:hAnsiTheme="minor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94862" w:rsidRDefault="0063541C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住所：</w:t>
      </w:r>
      <w:r w:rsidR="000000EA">
        <w:rPr>
          <w:rFonts w:asciiTheme="minorEastAsia" w:eastAsiaTheme="minorEastAsia" w:hAnsiTheme="minorEastAsia" w:hint="eastAsia"/>
          <w:sz w:val="24"/>
          <w:szCs w:val="24"/>
        </w:rPr>
        <w:t>成都天府国际生物城（双流区生物城中路二段1</w:t>
      </w:r>
      <w:r w:rsidR="000000EA">
        <w:rPr>
          <w:rFonts w:asciiTheme="minorEastAsia" w:eastAsiaTheme="minorEastAsia" w:hAnsiTheme="minorEastAsia"/>
          <w:sz w:val="24"/>
          <w:szCs w:val="24"/>
        </w:rPr>
        <w:t>8</w:t>
      </w:r>
      <w:r w:rsidR="000000EA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294862" w:rsidRDefault="0063541C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经营范围：</w:t>
      </w:r>
      <w:r w:rsidR="000000EA" w:rsidRPr="000000EA">
        <w:rPr>
          <w:rFonts w:asciiTheme="minorEastAsia" w:eastAsiaTheme="minorEastAsia" w:hAnsiTheme="minorEastAsia" w:hint="eastAsia"/>
          <w:sz w:val="24"/>
          <w:szCs w:val="24"/>
        </w:rPr>
        <w:t>一般项目：技术服务、技术开发、技术咨询、技术交流、技术转让、技术推广；自然科学研究和试验发展；医学研究和试验发展；细胞技术研发和应用；人体干细胞技术开发和应用；人体基因诊断与治疗技术开发；会议及展览服务；新材料技术研发；新材料技术推广服务；市场调查（不含涉外调查）；市场营销策划；药物检测仪器销售。（除依法须经批准的项目外，凭营业执照依法自主开展经营活动）</w:t>
      </w:r>
    </w:p>
    <w:p w:rsidR="00294862" w:rsidRDefault="003B277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股权结构：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403"/>
      </w:tblGrid>
      <w:tr w:rsidR="003B277E" w:rsidTr="003B277E">
        <w:tc>
          <w:tcPr>
            <w:tcW w:w="3539" w:type="dxa"/>
            <w:vAlign w:val="center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股东名称</w:t>
            </w:r>
          </w:p>
        </w:tc>
        <w:tc>
          <w:tcPr>
            <w:tcW w:w="2552" w:type="dxa"/>
            <w:vAlign w:val="center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认缴出资额（万元）</w:t>
            </w:r>
          </w:p>
        </w:tc>
        <w:tc>
          <w:tcPr>
            <w:tcW w:w="2403" w:type="dxa"/>
            <w:vAlign w:val="center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持股比例（%）</w:t>
            </w:r>
          </w:p>
        </w:tc>
      </w:tr>
      <w:tr w:rsidR="003B277E" w:rsidTr="003B277E">
        <w:tc>
          <w:tcPr>
            <w:tcW w:w="3539" w:type="dxa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山东步长制药股份有限公司</w:t>
            </w:r>
          </w:p>
        </w:tc>
        <w:tc>
          <w:tcPr>
            <w:tcW w:w="2552" w:type="dxa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,400</w:t>
            </w:r>
          </w:p>
        </w:tc>
        <w:tc>
          <w:tcPr>
            <w:tcW w:w="2403" w:type="dxa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3B277E" w:rsidTr="003B277E">
        <w:tc>
          <w:tcPr>
            <w:tcW w:w="3539" w:type="dxa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成都远睿生物技术有限公司</w:t>
            </w:r>
          </w:p>
        </w:tc>
        <w:tc>
          <w:tcPr>
            <w:tcW w:w="2552" w:type="dxa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,600</w:t>
            </w:r>
          </w:p>
        </w:tc>
        <w:tc>
          <w:tcPr>
            <w:tcW w:w="2403" w:type="dxa"/>
          </w:tcPr>
          <w:p w:rsidR="003B277E" w:rsidRDefault="003B277E" w:rsidP="003B277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</w:tr>
    </w:tbl>
    <w:p w:rsidR="003B277E" w:rsidRDefault="003B277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94862" w:rsidRDefault="0063541C">
      <w:pPr>
        <w:pStyle w:val="af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:rsidR="000000EA" w:rsidRDefault="000000EA">
      <w:pPr>
        <w:pStyle w:val="af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0000EA" w:rsidRDefault="000000EA">
      <w:pPr>
        <w:pStyle w:val="af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294862" w:rsidRDefault="0063541C">
      <w:pPr>
        <w:pBdr>
          <w:right w:val="none" w:sz="0" w:space="7" w:color="000000"/>
        </w:pBdr>
        <w:autoSpaceDE w:val="0"/>
        <w:autoSpaceDN w:val="0"/>
        <w:spacing w:line="360" w:lineRule="auto"/>
        <w:ind w:firstLineChars="1900" w:firstLine="4560"/>
        <w:rPr>
          <w:rFonts w:asciiTheme="minorEastAsia" w:eastAsiaTheme="minorEastAsia" w:hAnsiTheme="minorEastAsia" w:cs="KAPJJC+ËÎÌå"/>
          <w:sz w:val="24"/>
        </w:rPr>
      </w:pPr>
      <w:r>
        <w:rPr>
          <w:rFonts w:asciiTheme="minorEastAsia" w:eastAsiaTheme="minorEastAsia" w:hAnsiTheme="minorEastAsia" w:cs="KAPJJC+ËÎÌå" w:hint="eastAsia"/>
          <w:sz w:val="24"/>
        </w:rPr>
        <w:t>山东步长制药股份有限公司董事会</w:t>
      </w:r>
    </w:p>
    <w:p w:rsidR="00294862" w:rsidRDefault="0063541C">
      <w:pPr>
        <w:wordWrap w:val="0"/>
        <w:autoSpaceDE w:val="0"/>
        <w:autoSpaceDN w:val="0"/>
        <w:spacing w:line="360" w:lineRule="auto"/>
        <w:ind w:right="144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sz w:val="24"/>
        </w:rPr>
        <w:t>20</w:t>
      </w:r>
      <w:r w:rsidR="000000EA">
        <w:rPr>
          <w:rFonts w:asciiTheme="minorEastAsia" w:eastAsiaTheme="minorEastAsia" w:hAnsiTheme="minorEastAsia" w:cs="KAPJJC+ËÎÌå"/>
          <w:sz w:val="24"/>
        </w:rPr>
        <w:t>23</w:t>
      </w:r>
      <w:r>
        <w:rPr>
          <w:rFonts w:asciiTheme="minorEastAsia" w:eastAsiaTheme="minorEastAsia" w:hAnsiTheme="minorEastAsia" w:cs="KAPJJC+ËÎÌå" w:hint="eastAsia"/>
          <w:sz w:val="24"/>
        </w:rPr>
        <w:t>年</w:t>
      </w:r>
      <w:r w:rsidR="000000EA">
        <w:rPr>
          <w:rFonts w:asciiTheme="minorEastAsia" w:eastAsiaTheme="minorEastAsia" w:hAnsiTheme="minorEastAsia" w:cs="KAPJJC+ËÎÌå"/>
          <w:sz w:val="24"/>
        </w:rPr>
        <w:t>3</w:t>
      </w:r>
      <w:r>
        <w:rPr>
          <w:rFonts w:asciiTheme="minorEastAsia" w:eastAsiaTheme="minorEastAsia" w:hAnsiTheme="minorEastAsia" w:cs="KAPJJC+ËÎÌå" w:hint="eastAsia"/>
          <w:sz w:val="24"/>
        </w:rPr>
        <w:t>月</w:t>
      </w:r>
      <w:r w:rsidR="000000EA">
        <w:rPr>
          <w:rFonts w:asciiTheme="minorEastAsia" w:eastAsiaTheme="minorEastAsia" w:hAnsiTheme="minorEastAsia" w:cs="KAPJJC+ËÎÌå"/>
          <w:sz w:val="24"/>
        </w:rPr>
        <w:t>14</w:t>
      </w:r>
      <w:r>
        <w:rPr>
          <w:rFonts w:asciiTheme="minorEastAsia" w:eastAsiaTheme="minorEastAsia" w:hAnsiTheme="minorEastAsia" w:cs="KAPJJC+ËÎÌå" w:hint="eastAsia"/>
          <w:sz w:val="24"/>
        </w:rPr>
        <w:t>日</w:t>
      </w:r>
    </w:p>
    <w:sectPr w:rsidR="00294862">
      <w:footerReference w:type="default" r:id="rId7"/>
      <w:endnotePr>
        <w:numFmt w:val="decimal"/>
      </w:endnotePr>
      <w:pgSz w:w="11906" w:h="16838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8D" w:rsidRDefault="00A2008D">
      <w:r>
        <w:separator/>
      </w:r>
    </w:p>
  </w:endnote>
  <w:endnote w:type="continuationSeparator" w:id="0">
    <w:p w:rsidR="00A2008D" w:rsidRDefault="00A2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PJJC+ËÎÌå">
    <w:altName w:val="Segoe Print"/>
    <w:charset w:val="00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951728"/>
    </w:sdtPr>
    <w:sdtEndPr/>
    <w:sdtContent>
      <w:p w:rsidR="00294862" w:rsidRDefault="006354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76" w:rsidRPr="00F34B76">
          <w:rPr>
            <w:noProof/>
            <w:lang w:val="zh-CN"/>
          </w:rPr>
          <w:t>2</w:t>
        </w:r>
        <w:r>
          <w:fldChar w:fldCharType="end"/>
        </w:r>
      </w:p>
    </w:sdtContent>
  </w:sdt>
  <w:p w:rsidR="00294862" w:rsidRDefault="00294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8D" w:rsidRDefault="00A2008D">
      <w:r>
        <w:separator/>
      </w:r>
    </w:p>
  </w:footnote>
  <w:footnote w:type="continuationSeparator" w:id="0">
    <w:p w:rsidR="00A2008D" w:rsidRDefault="00A2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ZjQ0YzkxMzM0NzJmNmEyZTU2NDA1MTcwYmE2MDYifQ=="/>
  </w:docVars>
  <w:rsids>
    <w:rsidRoot w:val="00AC7A56"/>
    <w:rsid w:val="000000EA"/>
    <w:rsid w:val="0000667D"/>
    <w:rsid w:val="00007B42"/>
    <w:rsid w:val="00011828"/>
    <w:rsid w:val="000126A2"/>
    <w:rsid w:val="00021526"/>
    <w:rsid w:val="000251E1"/>
    <w:rsid w:val="000302D3"/>
    <w:rsid w:val="00036126"/>
    <w:rsid w:val="00036817"/>
    <w:rsid w:val="0003691A"/>
    <w:rsid w:val="00042EED"/>
    <w:rsid w:val="00047626"/>
    <w:rsid w:val="00061F27"/>
    <w:rsid w:val="000620C6"/>
    <w:rsid w:val="00067C54"/>
    <w:rsid w:val="0007049D"/>
    <w:rsid w:val="0007286A"/>
    <w:rsid w:val="000813CF"/>
    <w:rsid w:val="00082C69"/>
    <w:rsid w:val="0008654E"/>
    <w:rsid w:val="00094196"/>
    <w:rsid w:val="0009464B"/>
    <w:rsid w:val="0009504D"/>
    <w:rsid w:val="0009644C"/>
    <w:rsid w:val="000A009A"/>
    <w:rsid w:val="000A4FFB"/>
    <w:rsid w:val="000A591B"/>
    <w:rsid w:val="000A6B5F"/>
    <w:rsid w:val="000B5567"/>
    <w:rsid w:val="000B6294"/>
    <w:rsid w:val="000B6BF2"/>
    <w:rsid w:val="000B74DC"/>
    <w:rsid w:val="000C21B9"/>
    <w:rsid w:val="000C23A5"/>
    <w:rsid w:val="000C247B"/>
    <w:rsid w:val="000D1025"/>
    <w:rsid w:val="000D50E6"/>
    <w:rsid w:val="000D5581"/>
    <w:rsid w:val="000D738C"/>
    <w:rsid w:val="000E331F"/>
    <w:rsid w:val="000E7C8E"/>
    <w:rsid w:val="000F1C51"/>
    <w:rsid w:val="000F3B55"/>
    <w:rsid w:val="00105E96"/>
    <w:rsid w:val="00116D2A"/>
    <w:rsid w:val="00131EA3"/>
    <w:rsid w:val="00136819"/>
    <w:rsid w:val="0014019A"/>
    <w:rsid w:val="00147BC4"/>
    <w:rsid w:val="00154F62"/>
    <w:rsid w:val="001564CF"/>
    <w:rsid w:val="0016365D"/>
    <w:rsid w:val="00170B8A"/>
    <w:rsid w:val="001710AF"/>
    <w:rsid w:val="00171247"/>
    <w:rsid w:val="001717C4"/>
    <w:rsid w:val="00176150"/>
    <w:rsid w:val="00180B25"/>
    <w:rsid w:val="001830F1"/>
    <w:rsid w:val="0018310D"/>
    <w:rsid w:val="0018597A"/>
    <w:rsid w:val="00190F35"/>
    <w:rsid w:val="00197B2C"/>
    <w:rsid w:val="001A3667"/>
    <w:rsid w:val="001A3D2D"/>
    <w:rsid w:val="001B256E"/>
    <w:rsid w:val="001B5110"/>
    <w:rsid w:val="001C210D"/>
    <w:rsid w:val="001C3E27"/>
    <w:rsid w:val="001C5C16"/>
    <w:rsid w:val="001D201A"/>
    <w:rsid w:val="001D4C12"/>
    <w:rsid w:val="001D5CDD"/>
    <w:rsid w:val="001D60BC"/>
    <w:rsid w:val="001D74B9"/>
    <w:rsid w:val="001E4FE9"/>
    <w:rsid w:val="001E70B4"/>
    <w:rsid w:val="001F1325"/>
    <w:rsid w:val="00203A6E"/>
    <w:rsid w:val="002041B5"/>
    <w:rsid w:val="00205FD7"/>
    <w:rsid w:val="0021400C"/>
    <w:rsid w:val="002171DF"/>
    <w:rsid w:val="002206C3"/>
    <w:rsid w:val="00223576"/>
    <w:rsid w:val="002278D6"/>
    <w:rsid w:val="0023035B"/>
    <w:rsid w:val="00233E3F"/>
    <w:rsid w:val="00240B13"/>
    <w:rsid w:val="00241C2B"/>
    <w:rsid w:val="00243AE4"/>
    <w:rsid w:val="002448BD"/>
    <w:rsid w:val="00253B58"/>
    <w:rsid w:val="002542A2"/>
    <w:rsid w:val="002551EA"/>
    <w:rsid w:val="00262E32"/>
    <w:rsid w:val="002637E8"/>
    <w:rsid w:val="00263CBC"/>
    <w:rsid w:val="002641C0"/>
    <w:rsid w:val="00267E64"/>
    <w:rsid w:val="0027022A"/>
    <w:rsid w:val="00282DF2"/>
    <w:rsid w:val="002842C9"/>
    <w:rsid w:val="00294862"/>
    <w:rsid w:val="002B2F18"/>
    <w:rsid w:val="002B3B5C"/>
    <w:rsid w:val="002C1640"/>
    <w:rsid w:val="002C23F0"/>
    <w:rsid w:val="002C381C"/>
    <w:rsid w:val="002C41AA"/>
    <w:rsid w:val="002C5796"/>
    <w:rsid w:val="002C5A80"/>
    <w:rsid w:val="002D0378"/>
    <w:rsid w:val="002D2871"/>
    <w:rsid w:val="002D47C7"/>
    <w:rsid w:val="002D509B"/>
    <w:rsid w:val="002E0C18"/>
    <w:rsid w:val="002E1A2D"/>
    <w:rsid w:val="002E6057"/>
    <w:rsid w:val="00300275"/>
    <w:rsid w:val="00301560"/>
    <w:rsid w:val="0031127D"/>
    <w:rsid w:val="003115B9"/>
    <w:rsid w:val="003139C2"/>
    <w:rsid w:val="00317AC0"/>
    <w:rsid w:val="00321773"/>
    <w:rsid w:val="00323800"/>
    <w:rsid w:val="003279A5"/>
    <w:rsid w:val="0033784C"/>
    <w:rsid w:val="0034345B"/>
    <w:rsid w:val="00344105"/>
    <w:rsid w:val="003450F5"/>
    <w:rsid w:val="00347138"/>
    <w:rsid w:val="003604A6"/>
    <w:rsid w:val="00370A2A"/>
    <w:rsid w:val="003714DA"/>
    <w:rsid w:val="0037295F"/>
    <w:rsid w:val="003733A7"/>
    <w:rsid w:val="003734B2"/>
    <w:rsid w:val="00373505"/>
    <w:rsid w:val="0038288C"/>
    <w:rsid w:val="003833C0"/>
    <w:rsid w:val="003941BC"/>
    <w:rsid w:val="00395950"/>
    <w:rsid w:val="003A3A1F"/>
    <w:rsid w:val="003A4AFA"/>
    <w:rsid w:val="003A5CFD"/>
    <w:rsid w:val="003B277E"/>
    <w:rsid w:val="003C2B0E"/>
    <w:rsid w:val="003C65AF"/>
    <w:rsid w:val="003D44E2"/>
    <w:rsid w:val="003D5115"/>
    <w:rsid w:val="003E1B12"/>
    <w:rsid w:val="003E5825"/>
    <w:rsid w:val="003F0A8F"/>
    <w:rsid w:val="003F1311"/>
    <w:rsid w:val="003F153C"/>
    <w:rsid w:val="00405498"/>
    <w:rsid w:val="0040744A"/>
    <w:rsid w:val="00411089"/>
    <w:rsid w:val="004140C8"/>
    <w:rsid w:val="00416C81"/>
    <w:rsid w:val="00417A35"/>
    <w:rsid w:val="0042073A"/>
    <w:rsid w:val="004266BE"/>
    <w:rsid w:val="004277A0"/>
    <w:rsid w:val="00433851"/>
    <w:rsid w:val="004403FC"/>
    <w:rsid w:val="00441740"/>
    <w:rsid w:val="00443414"/>
    <w:rsid w:val="004451A8"/>
    <w:rsid w:val="00453672"/>
    <w:rsid w:val="00455325"/>
    <w:rsid w:val="00461FB1"/>
    <w:rsid w:val="0046400F"/>
    <w:rsid w:val="00466DF0"/>
    <w:rsid w:val="00470968"/>
    <w:rsid w:val="004719C3"/>
    <w:rsid w:val="00472986"/>
    <w:rsid w:val="0047340C"/>
    <w:rsid w:val="004770A2"/>
    <w:rsid w:val="00481724"/>
    <w:rsid w:val="004846DF"/>
    <w:rsid w:val="00491299"/>
    <w:rsid w:val="00491614"/>
    <w:rsid w:val="00492A8C"/>
    <w:rsid w:val="004947AC"/>
    <w:rsid w:val="00495083"/>
    <w:rsid w:val="0049514B"/>
    <w:rsid w:val="004A3A5C"/>
    <w:rsid w:val="004A6536"/>
    <w:rsid w:val="004B0D84"/>
    <w:rsid w:val="004B1980"/>
    <w:rsid w:val="004B4AD7"/>
    <w:rsid w:val="004B4B81"/>
    <w:rsid w:val="004B6C24"/>
    <w:rsid w:val="004B7AC4"/>
    <w:rsid w:val="004C2104"/>
    <w:rsid w:val="004C4541"/>
    <w:rsid w:val="004D176B"/>
    <w:rsid w:val="004D3625"/>
    <w:rsid w:val="004D3B19"/>
    <w:rsid w:val="004D5FEB"/>
    <w:rsid w:val="004E4734"/>
    <w:rsid w:val="004E48E7"/>
    <w:rsid w:val="004E74FC"/>
    <w:rsid w:val="004F0C11"/>
    <w:rsid w:val="004F2756"/>
    <w:rsid w:val="004F390B"/>
    <w:rsid w:val="004F7A55"/>
    <w:rsid w:val="005113C4"/>
    <w:rsid w:val="00511D1E"/>
    <w:rsid w:val="00512092"/>
    <w:rsid w:val="00513C3B"/>
    <w:rsid w:val="0051541E"/>
    <w:rsid w:val="005156FC"/>
    <w:rsid w:val="005231CF"/>
    <w:rsid w:val="00523837"/>
    <w:rsid w:val="00526E3D"/>
    <w:rsid w:val="00527F7F"/>
    <w:rsid w:val="00530106"/>
    <w:rsid w:val="0053036C"/>
    <w:rsid w:val="0053456D"/>
    <w:rsid w:val="00545CF6"/>
    <w:rsid w:val="00545F2B"/>
    <w:rsid w:val="005461A4"/>
    <w:rsid w:val="00553C33"/>
    <w:rsid w:val="00553D4F"/>
    <w:rsid w:val="0055639D"/>
    <w:rsid w:val="00560BCF"/>
    <w:rsid w:val="005629AA"/>
    <w:rsid w:val="00564F2D"/>
    <w:rsid w:val="005673E0"/>
    <w:rsid w:val="00570FEA"/>
    <w:rsid w:val="00576F6A"/>
    <w:rsid w:val="00584471"/>
    <w:rsid w:val="00587138"/>
    <w:rsid w:val="00597FCE"/>
    <w:rsid w:val="005A12D6"/>
    <w:rsid w:val="005A4B54"/>
    <w:rsid w:val="005A6B95"/>
    <w:rsid w:val="005B10D6"/>
    <w:rsid w:val="005B6ACC"/>
    <w:rsid w:val="005C1C70"/>
    <w:rsid w:val="005D0737"/>
    <w:rsid w:val="005D3CC9"/>
    <w:rsid w:val="005D5BFC"/>
    <w:rsid w:val="005D5DFF"/>
    <w:rsid w:val="005E3352"/>
    <w:rsid w:val="005E72B7"/>
    <w:rsid w:val="005F13A4"/>
    <w:rsid w:val="005F161A"/>
    <w:rsid w:val="005F2EF4"/>
    <w:rsid w:val="005F6721"/>
    <w:rsid w:val="005F77BB"/>
    <w:rsid w:val="006024C9"/>
    <w:rsid w:val="00612B53"/>
    <w:rsid w:val="00613962"/>
    <w:rsid w:val="00617195"/>
    <w:rsid w:val="00620393"/>
    <w:rsid w:val="00621263"/>
    <w:rsid w:val="006237EB"/>
    <w:rsid w:val="00625CD0"/>
    <w:rsid w:val="006317C5"/>
    <w:rsid w:val="00632240"/>
    <w:rsid w:val="00633989"/>
    <w:rsid w:val="00634B5E"/>
    <w:rsid w:val="0063541C"/>
    <w:rsid w:val="00636F39"/>
    <w:rsid w:val="006372F4"/>
    <w:rsid w:val="006379AE"/>
    <w:rsid w:val="00641C67"/>
    <w:rsid w:val="00644B6B"/>
    <w:rsid w:val="00656E72"/>
    <w:rsid w:val="00660C80"/>
    <w:rsid w:val="00660F64"/>
    <w:rsid w:val="006654E0"/>
    <w:rsid w:val="00667869"/>
    <w:rsid w:val="00667EEF"/>
    <w:rsid w:val="006705CE"/>
    <w:rsid w:val="0067222C"/>
    <w:rsid w:val="00672DA4"/>
    <w:rsid w:val="00673DE7"/>
    <w:rsid w:val="00675098"/>
    <w:rsid w:val="006751FD"/>
    <w:rsid w:val="00676A18"/>
    <w:rsid w:val="006800B8"/>
    <w:rsid w:val="006825AF"/>
    <w:rsid w:val="0068265C"/>
    <w:rsid w:val="00683789"/>
    <w:rsid w:val="0068650D"/>
    <w:rsid w:val="006908F4"/>
    <w:rsid w:val="006A114E"/>
    <w:rsid w:val="006A66AB"/>
    <w:rsid w:val="006A69FB"/>
    <w:rsid w:val="006B47FB"/>
    <w:rsid w:val="006B6ED0"/>
    <w:rsid w:val="006B7615"/>
    <w:rsid w:val="006C58C6"/>
    <w:rsid w:val="006C5D23"/>
    <w:rsid w:val="006C6382"/>
    <w:rsid w:val="006D3DEE"/>
    <w:rsid w:val="006D4C63"/>
    <w:rsid w:val="006D5C37"/>
    <w:rsid w:val="006E47E8"/>
    <w:rsid w:val="006E5E26"/>
    <w:rsid w:val="006E783B"/>
    <w:rsid w:val="006F4B00"/>
    <w:rsid w:val="006F57D1"/>
    <w:rsid w:val="006F673B"/>
    <w:rsid w:val="00702846"/>
    <w:rsid w:val="0071752E"/>
    <w:rsid w:val="00717EA4"/>
    <w:rsid w:val="0072153C"/>
    <w:rsid w:val="00726E04"/>
    <w:rsid w:val="007301A0"/>
    <w:rsid w:val="00734404"/>
    <w:rsid w:val="0074369E"/>
    <w:rsid w:val="00753C76"/>
    <w:rsid w:val="007570DA"/>
    <w:rsid w:val="00761F33"/>
    <w:rsid w:val="00765E1E"/>
    <w:rsid w:val="0077128A"/>
    <w:rsid w:val="00773958"/>
    <w:rsid w:val="007739E7"/>
    <w:rsid w:val="00773A93"/>
    <w:rsid w:val="00775C35"/>
    <w:rsid w:val="00776114"/>
    <w:rsid w:val="00777349"/>
    <w:rsid w:val="0078062B"/>
    <w:rsid w:val="00783BE5"/>
    <w:rsid w:val="00791ADE"/>
    <w:rsid w:val="00791D5E"/>
    <w:rsid w:val="00793B57"/>
    <w:rsid w:val="00794057"/>
    <w:rsid w:val="00796B19"/>
    <w:rsid w:val="007A593C"/>
    <w:rsid w:val="007A7C30"/>
    <w:rsid w:val="007B05CC"/>
    <w:rsid w:val="007B1146"/>
    <w:rsid w:val="007B4759"/>
    <w:rsid w:val="007B77A9"/>
    <w:rsid w:val="007C2587"/>
    <w:rsid w:val="007C57AD"/>
    <w:rsid w:val="007C6DA4"/>
    <w:rsid w:val="007D0E86"/>
    <w:rsid w:val="007D3C28"/>
    <w:rsid w:val="007E141C"/>
    <w:rsid w:val="007E1502"/>
    <w:rsid w:val="007E5C79"/>
    <w:rsid w:val="007E5F6B"/>
    <w:rsid w:val="007E68B9"/>
    <w:rsid w:val="007E7A79"/>
    <w:rsid w:val="007F08A2"/>
    <w:rsid w:val="007F52A2"/>
    <w:rsid w:val="007F5B01"/>
    <w:rsid w:val="00801827"/>
    <w:rsid w:val="00803BA1"/>
    <w:rsid w:val="00805AE6"/>
    <w:rsid w:val="00807471"/>
    <w:rsid w:val="00812BEF"/>
    <w:rsid w:val="00813871"/>
    <w:rsid w:val="0082092D"/>
    <w:rsid w:val="00820DA3"/>
    <w:rsid w:val="00831971"/>
    <w:rsid w:val="0083228A"/>
    <w:rsid w:val="0083467D"/>
    <w:rsid w:val="00836970"/>
    <w:rsid w:val="00841652"/>
    <w:rsid w:val="00842121"/>
    <w:rsid w:val="008433D8"/>
    <w:rsid w:val="00846A59"/>
    <w:rsid w:val="00856079"/>
    <w:rsid w:val="00865B5F"/>
    <w:rsid w:val="00873DE1"/>
    <w:rsid w:val="00881158"/>
    <w:rsid w:val="008811A3"/>
    <w:rsid w:val="00881D12"/>
    <w:rsid w:val="00881E17"/>
    <w:rsid w:val="0088318E"/>
    <w:rsid w:val="00894E52"/>
    <w:rsid w:val="008A2BBA"/>
    <w:rsid w:val="008A35C7"/>
    <w:rsid w:val="008A4154"/>
    <w:rsid w:val="008A567E"/>
    <w:rsid w:val="008B04F7"/>
    <w:rsid w:val="008B114E"/>
    <w:rsid w:val="008B49AB"/>
    <w:rsid w:val="008B73D8"/>
    <w:rsid w:val="008C0CB9"/>
    <w:rsid w:val="008C59FB"/>
    <w:rsid w:val="008D20E1"/>
    <w:rsid w:val="008D42DC"/>
    <w:rsid w:val="008E0AB4"/>
    <w:rsid w:val="008E4549"/>
    <w:rsid w:val="008F251D"/>
    <w:rsid w:val="008F4AB7"/>
    <w:rsid w:val="008F4E85"/>
    <w:rsid w:val="008F6AE4"/>
    <w:rsid w:val="00900E0C"/>
    <w:rsid w:val="0090236A"/>
    <w:rsid w:val="00912245"/>
    <w:rsid w:val="009149F8"/>
    <w:rsid w:val="0091569E"/>
    <w:rsid w:val="00917EF8"/>
    <w:rsid w:val="0092148F"/>
    <w:rsid w:val="00925528"/>
    <w:rsid w:val="009264AF"/>
    <w:rsid w:val="00926722"/>
    <w:rsid w:val="00935E29"/>
    <w:rsid w:val="00942DB0"/>
    <w:rsid w:val="00953E7B"/>
    <w:rsid w:val="00954669"/>
    <w:rsid w:val="0095574C"/>
    <w:rsid w:val="00956248"/>
    <w:rsid w:val="009602F3"/>
    <w:rsid w:val="00962E12"/>
    <w:rsid w:val="00963223"/>
    <w:rsid w:val="009650A6"/>
    <w:rsid w:val="00966287"/>
    <w:rsid w:val="00971837"/>
    <w:rsid w:val="00972932"/>
    <w:rsid w:val="00974AC6"/>
    <w:rsid w:val="0097575B"/>
    <w:rsid w:val="0097779C"/>
    <w:rsid w:val="009830FA"/>
    <w:rsid w:val="00985236"/>
    <w:rsid w:val="00985531"/>
    <w:rsid w:val="00986075"/>
    <w:rsid w:val="00991860"/>
    <w:rsid w:val="00994BF5"/>
    <w:rsid w:val="00995FDB"/>
    <w:rsid w:val="009964EA"/>
    <w:rsid w:val="009966D5"/>
    <w:rsid w:val="00996A15"/>
    <w:rsid w:val="009A1261"/>
    <w:rsid w:val="009A243B"/>
    <w:rsid w:val="009A2F26"/>
    <w:rsid w:val="009A36AA"/>
    <w:rsid w:val="009A5114"/>
    <w:rsid w:val="009A6C6D"/>
    <w:rsid w:val="009B0583"/>
    <w:rsid w:val="009B2B52"/>
    <w:rsid w:val="009B31FE"/>
    <w:rsid w:val="009C29CB"/>
    <w:rsid w:val="009D3CE4"/>
    <w:rsid w:val="009D4BA7"/>
    <w:rsid w:val="009D59D9"/>
    <w:rsid w:val="009D71CC"/>
    <w:rsid w:val="009D759B"/>
    <w:rsid w:val="009E01EF"/>
    <w:rsid w:val="009E1FC4"/>
    <w:rsid w:val="009E37E8"/>
    <w:rsid w:val="009E5901"/>
    <w:rsid w:val="009E71FA"/>
    <w:rsid w:val="009F230C"/>
    <w:rsid w:val="009F539E"/>
    <w:rsid w:val="00A01677"/>
    <w:rsid w:val="00A02802"/>
    <w:rsid w:val="00A03D3C"/>
    <w:rsid w:val="00A11704"/>
    <w:rsid w:val="00A12459"/>
    <w:rsid w:val="00A12FD7"/>
    <w:rsid w:val="00A167EB"/>
    <w:rsid w:val="00A2008D"/>
    <w:rsid w:val="00A2164E"/>
    <w:rsid w:val="00A24030"/>
    <w:rsid w:val="00A262E4"/>
    <w:rsid w:val="00A32D20"/>
    <w:rsid w:val="00A3358D"/>
    <w:rsid w:val="00A378D3"/>
    <w:rsid w:val="00A41E75"/>
    <w:rsid w:val="00A43C56"/>
    <w:rsid w:val="00A46757"/>
    <w:rsid w:val="00A4695C"/>
    <w:rsid w:val="00A46A73"/>
    <w:rsid w:val="00A50B07"/>
    <w:rsid w:val="00A50C5C"/>
    <w:rsid w:val="00A5345A"/>
    <w:rsid w:val="00A53D44"/>
    <w:rsid w:val="00A57B15"/>
    <w:rsid w:val="00A635BB"/>
    <w:rsid w:val="00A64188"/>
    <w:rsid w:val="00A71DC9"/>
    <w:rsid w:val="00A75CDE"/>
    <w:rsid w:val="00A77202"/>
    <w:rsid w:val="00A805C3"/>
    <w:rsid w:val="00A80987"/>
    <w:rsid w:val="00A81BFE"/>
    <w:rsid w:val="00A8225D"/>
    <w:rsid w:val="00A8290D"/>
    <w:rsid w:val="00A87F36"/>
    <w:rsid w:val="00A90BF0"/>
    <w:rsid w:val="00A90DA1"/>
    <w:rsid w:val="00A910D9"/>
    <w:rsid w:val="00AA22DF"/>
    <w:rsid w:val="00AA39C9"/>
    <w:rsid w:val="00AA6222"/>
    <w:rsid w:val="00AA70B3"/>
    <w:rsid w:val="00AB3587"/>
    <w:rsid w:val="00AB7234"/>
    <w:rsid w:val="00AC0092"/>
    <w:rsid w:val="00AC0FAB"/>
    <w:rsid w:val="00AC2D44"/>
    <w:rsid w:val="00AC5D96"/>
    <w:rsid w:val="00AC7A56"/>
    <w:rsid w:val="00AD1436"/>
    <w:rsid w:val="00AD6FFC"/>
    <w:rsid w:val="00AF063A"/>
    <w:rsid w:val="00AF3417"/>
    <w:rsid w:val="00B02E27"/>
    <w:rsid w:val="00B062B1"/>
    <w:rsid w:val="00B15D8C"/>
    <w:rsid w:val="00B32A8F"/>
    <w:rsid w:val="00B348C0"/>
    <w:rsid w:val="00B404D8"/>
    <w:rsid w:val="00B50EC3"/>
    <w:rsid w:val="00B516D5"/>
    <w:rsid w:val="00B5482D"/>
    <w:rsid w:val="00B6004A"/>
    <w:rsid w:val="00B61D4B"/>
    <w:rsid w:val="00B62415"/>
    <w:rsid w:val="00B64718"/>
    <w:rsid w:val="00B67917"/>
    <w:rsid w:val="00B7767B"/>
    <w:rsid w:val="00B85C95"/>
    <w:rsid w:val="00B96485"/>
    <w:rsid w:val="00BA37F2"/>
    <w:rsid w:val="00BA4521"/>
    <w:rsid w:val="00BA4F7A"/>
    <w:rsid w:val="00BA5987"/>
    <w:rsid w:val="00BA767C"/>
    <w:rsid w:val="00BB09FE"/>
    <w:rsid w:val="00BB2D53"/>
    <w:rsid w:val="00BB7576"/>
    <w:rsid w:val="00BC0386"/>
    <w:rsid w:val="00BC1601"/>
    <w:rsid w:val="00BD65F9"/>
    <w:rsid w:val="00BD7E4C"/>
    <w:rsid w:val="00BE33C0"/>
    <w:rsid w:val="00BF0D4C"/>
    <w:rsid w:val="00BF3149"/>
    <w:rsid w:val="00BF620F"/>
    <w:rsid w:val="00BF6BD8"/>
    <w:rsid w:val="00BF7D2E"/>
    <w:rsid w:val="00C018D3"/>
    <w:rsid w:val="00C061CD"/>
    <w:rsid w:val="00C10B17"/>
    <w:rsid w:val="00C24F4C"/>
    <w:rsid w:val="00C250FE"/>
    <w:rsid w:val="00C2684A"/>
    <w:rsid w:val="00C314B1"/>
    <w:rsid w:val="00C333E9"/>
    <w:rsid w:val="00C345AB"/>
    <w:rsid w:val="00C34903"/>
    <w:rsid w:val="00C353E1"/>
    <w:rsid w:val="00C37F1A"/>
    <w:rsid w:val="00C459A8"/>
    <w:rsid w:val="00C4633A"/>
    <w:rsid w:val="00C467DD"/>
    <w:rsid w:val="00C5075D"/>
    <w:rsid w:val="00C531E5"/>
    <w:rsid w:val="00C5464E"/>
    <w:rsid w:val="00C55BAF"/>
    <w:rsid w:val="00C5781A"/>
    <w:rsid w:val="00C60319"/>
    <w:rsid w:val="00C6043C"/>
    <w:rsid w:val="00C61050"/>
    <w:rsid w:val="00C6113E"/>
    <w:rsid w:val="00C67CA1"/>
    <w:rsid w:val="00C728D4"/>
    <w:rsid w:val="00C73C2D"/>
    <w:rsid w:val="00C75A20"/>
    <w:rsid w:val="00C80DF5"/>
    <w:rsid w:val="00C90290"/>
    <w:rsid w:val="00C9184C"/>
    <w:rsid w:val="00C91AF5"/>
    <w:rsid w:val="00C92E37"/>
    <w:rsid w:val="00C9469C"/>
    <w:rsid w:val="00CA1856"/>
    <w:rsid w:val="00CA3FD8"/>
    <w:rsid w:val="00CB28BD"/>
    <w:rsid w:val="00CB4CDD"/>
    <w:rsid w:val="00CC15DC"/>
    <w:rsid w:val="00CD1371"/>
    <w:rsid w:val="00CD2B0F"/>
    <w:rsid w:val="00CD3223"/>
    <w:rsid w:val="00CD6251"/>
    <w:rsid w:val="00CE11A7"/>
    <w:rsid w:val="00CE1C40"/>
    <w:rsid w:val="00CE212A"/>
    <w:rsid w:val="00CE3C86"/>
    <w:rsid w:val="00CE4745"/>
    <w:rsid w:val="00CE55B9"/>
    <w:rsid w:val="00CE7785"/>
    <w:rsid w:val="00CF08AA"/>
    <w:rsid w:val="00D00017"/>
    <w:rsid w:val="00D00374"/>
    <w:rsid w:val="00D009BE"/>
    <w:rsid w:val="00D02240"/>
    <w:rsid w:val="00D025FD"/>
    <w:rsid w:val="00D05176"/>
    <w:rsid w:val="00D11A84"/>
    <w:rsid w:val="00D12913"/>
    <w:rsid w:val="00D16A84"/>
    <w:rsid w:val="00D222B0"/>
    <w:rsid w:val="00D31F42"/>
    <w:rsid w:val="00D31F78"/>
    <w:rsid w:val="00D42E3F"/>
    <w:rsid w:val="00D43E62"/>
    <w:rsid w:val="00D4542C"/>
    <w:rsid w:val="00D509D1"/>
    <w:rsid w:val="00D64CBA"/>
    <w:rsid w:val="00D66100"/>
    <w:rsid w:val="00D6635F"/>
    <w:rsid w:val="00D7323F"/>
    <w:rsid w:val="00D7474E"/>
    <w:rsid w:val="00D91472"/>
    <w:rsid w:val="00D92DAE"/>
    <w:rsid w:val="00D9678E"/>
    <w:rsid w:val="00D9775F"/>
    <w:rsid w:val="00DB7BCB"/>
    <w:rsid w:val="00DC0110"/>
    <w:rsid w:val="00DC28D7"/>
    <w:rsid w:val="00DC5AC0"/>
    <w:rsid w:val="00DE3426"/>
    <w:rsid w:val="00DE6B0B"/>
    <w:rsid w:val="00DF3179"/>
    <w:rsid w:val="00E02F45"/>
    <w:rsid w:val="00E06881"/>
    <w:rsid w:val="00E07E65"/>
    <w:rsid w:val="00E13F8C"/>
    <w:rsid w:val="00E14135"/>
    <w:rsid w:val="00E141D9"/>
    <w:rsid w:val="00E142C4"/>
    <w:rsid w:val="00E17CA8"/>
    <w:rsid w:val="00E20746"/>
    <w:rsid w:val="00E2501E"/>
    <w:rsid w:val="00E26F78"/>
    <w:rsid w:val="00E310F8"/>
    <w:rsid w:val="00E32FAC"/>
    <w:rsid w:val="00E35BB9"/>
    <w:rsid w:val="00E36E15"/>
    <w:rsid w:val="00E54DA5"/>
    <w:rsid w:val="00E5567B"/>
    <w:rsid w:val="00E5726D"/>
    <w:rsid w:val="00E63CC0"/>
    <w:rsid w:val="00E64FAE"/>
    <w:rsid w:val="00E66F85"/>
    <w:rsid w:val="00E67191"/>
    <w:rsid w:val="00E679E0"/>
    <w:rsid w:val="00E72916"/>
    <w:rsid w:val="00E73BEB"/>
    <w:rsid w:val="00E7553B"/>
    <w:rsid w:val="00E75BC3"/>
    <w:rsid w:val="00E7616D"/>
    <w:rsid w:val="00E763FD"/>
    <w:rsid w:val="00E76991"/>
    <w:rsid w:val="00E819FA"/>
    <w:rsid w:val="00E83313"/>
    <w:rsid w:val="00E86E3A"/>
    <w:rsid w:val="00E87223"/>
    <w:rsid w:val="00E91016"/>
    <w:rsid w:val="00E917CA"/>
    <w:rsid w:val="00E934AE"/>
    <w:rsid w:val="00E96F05"/>
    <w:rsid w:val="00EA0F0A"/>
    <w:rsid w:val="00EA2F8E"/>
    <w:rsid w:val="00EA56A2"/>
    <w:rsid w:val="00EA6D04"/>
    <w:rsid w:val="00EC2793"/>
    <w:rsid w:val="00EC5341"/>
    <w:rsid w:val="00EC5876"/>
    <w:rsid w:val="00EC6697"/>
    <w:rsid w:val="00EC69F7"/>
    <w:rsid w:val="00EE4A20"/>
    <w:rsid w:val="00EE78BA"/>
    <w:rsid w:val="00EF27CB"/>
    <w:rsid w:val="00EF4893"/>
    <w:rsid w:val="00EF619D"/>
    <w:rsid w:val="00F00A7E"/>
    <w:rsid w:val="00F0186C"/>
    <w:rsid w:val="00F02143"/>
    <w:rsid w:val="00F07026"/>
    <w:rsid w:val="00F07AC4"/>
    <w:rsid w:val="00F135D7"/>
    <w:rsid w:val="00F138B3"/>
    <w:rsid w:val="00F15C51"/>
    <w:rsid w:val="00F20419"/>
    <w:rsid w:val="00F2080F"/>
    <w:rsid w:val="00F226ED"/>
    <w:rsid w:val="00F2586F"/>
    <w:rsid w:val="00F34B76"/>
    <w:rsid w:val="00F548E7"/>
    <w:rsid w:val="00F57387"/>
    <w:rsid w:val="00F60F28"/>
    <w:rsid w:val="00F632AC"/>
    <w:rsid w:val="00F64FF2"/>
    <w:rsid w:val="00F65C56"/>
    <w:rsid w:val="00F7112D"/>
    <w:rsid w:val="00F75895"/>
    <w:rsid w:val="00F810FC"/>
    <w:rsid w:val="00F816D7"/>
    <w:rsid w:val="00F83F79"/>
    <w:rsid w:val="00F85F72"/>
    <w:rsid w:val="00F87036"/>
    <w:rsid w:val="00F87868"/>
    <w:rsid w:val="00F91306"/>
    <w:rsid w:val="00F9276C"/>
    <w:rsid w:val="00F9619F"/>
    <w:rsid w:val="00FB6FDE"/>
    <w:rsid w:val="00FC0759"/>
    <w:rsid w:val="00FC3A11"/>
    <w:rsid w:val="00FD4327"/>
    <w:rsid w:val="00FD7C48"/>
    <w:rsid w:val="00FE7E9E"/>
    <w:rsid w:val="00FF1160"/>
    <w:rsid w:val="00FF3107"/>
    <w:rsid w:val="00FF35C8"/>
    <w:rsid w:val="02906DB9"/>
    <w:rsid w:val="03836A76"/>
    <w:rsid w:val="18122655"/>
    <w:rsid w:val="200D799B"/>
    <w:rsid w:val="42BE6BA7"/>
    <w:rsid w:val="532C1C13"/>
    <w:rsid w:val="5514402F"/>
    <w:rsid w:val="56444DCF"/>
    <w:rsid w:val="692E7D33"/>
    <w:rsid w:val="6BF042D9"/>
    <w:rsid w:val="746C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86FE8-E40E-4BED-AE9D-C2C841D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kern w:val="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zx-detail-expand-text">
    <w:name w:val="zx-detail-expand-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EAA9-82FF-4E76-A2DF-BFF8E81A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infaith Mancy</dc:creator>
  <cp:lastModifiedBy>wqy</cp:lastModifiedBy>
  <cp:revision>39</cp:revision>
  <cp:lastPrinted>2021-01-08T06:06:00Z</cp:lastPrinted>
  <dcterms:created xsi:type="dcterms:W3CDTF">2019-09-04T04:37:00Z</dcterms:created>
  <dcterms:modified xsi:type="dcterms:W3CDTF">2023-03-13T09:07:00Z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8EE89EF4D303421C9991A643081EE9CC</vt:lpwstr>
  </property>
</Properties>
</file>