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C7626" w14:textId="21154FF6" w:rsidR="00AC7A56" w:rsidRPr="007570DA" w:rsidRDefault="00AC7A56" w:rsidP="00F60F2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证券代码：603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858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53D4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4410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570DA">
        <w:rPr>
          <w:rFonts w:asciiTheme="minorEastAsia" w:eastAsiaTheme="minorEastAsia" w:hAnsiTheme="minorEastAsia"/>
          <w:sz w:val="24"/>
          <w:szCs w:val="24"/>
        </w:rPr>
        <w:t>证券简称：</w:t>
      </w:r>
      <w:r w:rsidR="00F60F28" w:rsidRPr="007570DA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制药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6C6382" w:rsidRPr="007570DA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570DA">
        <w:rPr>
          <w:rFonts w:asciiTheme="minorEastAsia" w:eastAsiaTheme="minorEastAsia" w:hAnsiTheme="minorEastAsia"/>
          <w:sz w:val="24"/>
          <w:szCs w:val="24"/>
        </w:rPr>
        <w:t>公告编号：20</w:t>
      </w:r>
      <w:r w:rsidR="00EC2793">
        <w:rPr>
          <w:rFonts w:asciiTheme="minorEastAsia" w:eastAsiaTheme="minorEastAsia" w:hAnsiTheme="minorEastAsia"/>
          <w:sz w:val="24"/>
          <w:szCs w:val="24"/>
        </w:rPr>
        <w:t>20</w:t>
      </w:r>
      <w:r w:rsidRPr="00A01677">
        <w:rPr>
          <w:rFonts w:asciiTheme="minorEastAsia" w:eastAsiaTheme="minorEastAsia" w:hAnsiTheme="minorEastAsia"/>
          <w:sz w:val="24"/>
          <w:szCs w:val="24"/>
        </w:rPr>
        <w:t>-</w:t>
      </w:r>
      <w:r w:rsidR="00EC2793">
        <w:rPr>
          <w:rFonts w:asciiTheme="minorEastAsia" w:eastAsiaTheme="minorEastAsia" w:hAnsiTheme="minorEastAsia"/>
          <w:sz w:val="24"/>
          <w:szCs w:val="24"/>
        </w:rPr>
        <w:t>065</w:t>
      </w:r>
    </w:p>
    <w:p w14:paraId="6E9D87C3" w14:textId="77777777" w:rsidR="00AC7A56" w:rsidRPr="00E64FAE" w:rsidRDefault="00AC7A56" w:rsidP="0014019A">
      <w:pPr>
        <w:spacing w:line="360" w:lineRule="auto"/>
        <w:ind w:firstLine="723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14:paraId="2C6E3CB3" w14:textId="0A877816" w:rsidR="0053456D" w:rsidRDefault="00F60F28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</w:p>
    <w:p w14:paraId="1C1B786B" w14:textId="232A047C" w:rsidR="0042073A" w:rsidRPr="007570DA" w:rsidRDefault="0053456D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53456D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</w:t>
      </w:r>
      <w:r w:rsidR="00F0186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全资子公司完成工商变更登记</w:t>
      </w:r>
      <w:r w:rsidR="00AC0092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的</w:t>
      </w:r>
      <w:r w:rsidRPr="0053456D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公告</w:t>
      </w:r>
    </w:p>
    <w:p w14:paraId="64E76F18" w14:textId="77777777" w:rsidR="00AC7A56" w:rsidRPr="007570DA" w:rsidRDefault="00AC7A56" w:rsidP="00AC7A5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本公司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董事会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及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董事</w:t>
      </w:r>
      <w:r w:rsidRPr="007570DA">
        <w:rPr>
          <w:rFonts w:asciiTheme="minorEastAsia" w:eastAsiaTheme="minorEastAsia" w:hAnsiTheme="minorEastAsia"/>
          <w:sz w:val="24"/>
          <w:szCs w:val="24"/>
        </w:rPr>
        <w:t>保证公告内容不存在虚假记载、误导性陈述或者重大遗漏，并对其内容的真实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、准确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和完整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14:paraId="1D9DDDD6" w14:textId="77777777" w:rsidR="00AC7A56" w:rsidRPr="007570DA" w:rsidRDefault="00AC7A56" w:rsidP="00511D1E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14:paraId="4420085F" w14:textId="570394DC" w:rsidR="00A378D3" w:rsidRPr="00EC2793" w:rsidRDefault="00E66F85" w:rsidP="00495083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2793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</w:t>
      </w:r>
      <w:r w:rsidR="00EC2793" w:rsidRPr="00EC2793">
        <w:rPr>
          <w:rFonts w:asciiTheme="minorEastAsia" w:eastAsiaTheme="minorEastAsia" w:hAnsiTheme="minorEastAsia" w:hint="eastAsia"/>
          <w:sz w:val="24"/>
        </w:rPr>
        <w:t>于20</w:t>
      </w:r>
      <w:r w:rsidR="00EC2793" w:rsidRPr="00EC2793">
        <w:rPr>
          <w:rFonts w:asciiTheme="minorEastAsia" w:eastAsiaTheme="minorEastAsia" w:hAnsiTheme="minorEastAsia"/>
          <w:sz w:val="24"/>
        </w:rPr>
        <w:t>20</w:t>
      </w:r>
      <w:r w:rsidR="00EC2793" w:rsidRPr="00EC2793">
        <w:rPr>
          <w:rFonts w:asciiTheme="minorEastAsia" w:eastAsiaTheme="minorEastAsia" w:hAnsiTheme="minorEastAsia" w:hint="eastAsia"/>
          <w:sz w:val="24"/>
        </w:rPr>
        <w:t>年</w:t>
      </w:r>
      <w:r w:rsidR="00EC2793" w:rsidRPr="00EC2793">
        <w:rPr>
          <w:rFonts w:asciiTheme="minorEastAsia" w:eastAsiaTheme="minorEastAsia" w:hAnsiTheme="minorEastAsia"/>
          <w:sz w:val="24"/>
        </w:rPr>
        <w:t>6</w:t>
      </w:r>
      <w:r w:rsidR="00EC2793" w:rsidRPr="00EC2793">
        <w:rPr>
          <w:rFonts w:asciiTheme="minorEastAsia" w:eastAsiaTheme="minorEastAsia" w:hAnsiTheme="minorEastAsia" w:hint="eastAsia"/>
          <w:sz w:val="24"/>
        </w:rPr>
        <w:t>月1</w:t>
      </w:r>
      <w:r w:rsidR="00EC2793" w:rsidRPr="00EC2793">
        <w:rPr>
          <w:rFonts w:asciiTheme="minorEastAsia" w:eastAsiaTheme="minorEastAsia" w:hAnsiTheme="minorEastAsia"/>
          <w:sz w:val="24"/>
        </w:rPr>
        <w:t>6</w:t>
      </w:r>
      <w:r w:rsidR="00EC2793" w:rsidRPr="00EC2793">
        <w:rPr>
          <w:rFonts w:asciiTheme="minorEastAsia" w:eastAsiaTheme="minorEastAsia" w:hAnsiTheme="minorEastAsia" w:hint="eastAsia"/>
          <w:sz w:val="24"/>
        </w:rPr>
        <w:t>日</w:t>
      </w:r>
      <w:r w:rsidR="00EC2793" w:rsidRPr="00EC2793">
        <w:rPr>
          <w:rFonts w:asciiTheme="minorEastAsia" w:eastAsiaTheme="minorEastAsia" w:hAnsiTheme="minorEastAsia"/>
          <w:sz w:val="24"/>
        </w:rPr>
        <w:t>召开了</w:t>
      </w:r>
      <w:r w:rsidR="00EC2793" w:rsidRPr="00EC2793">
        <w:rPr>
          <w:rFonts w:asciiTheme="minorEastAsia" w:eastAsiaTheme="minorEastAsia" w:hAnsiTheme="minorEastAsia" w:hint="eastAsia"/>
          <w:sz w:val="24"/>
        </w:rPr>
        <w:t>第三届董事会第三十二次（临时）会议</w:t>
      </w:r>
      <w:r w:rsidR="00EC2793" w:rsidRPr="00EC2793">
        <w:rPr>
          <w:rFonts w:asciiTheme="minorEastAsia" w:eastAsiaTheme="minorEastAsia" w:hAnsiTheme="minorEastAsia"/>
          <w:sz w:val="24"/>
        </w:rPr>
        <w:t>，审议通过了</w:t>
      </w:r>
      <w:r w:rsidR="00EC2793" w:rsidRPr="00EC2793">
        <w:rPr>
          <w:rFonts w:asciiTheme="minorEastAsia" w:eastAsiaTheme="minorEastAsia" w:hAnsiTheme="minorEastAsia" w:hint="eastAsia"/>
          <w:sz w:val="24"/>
        </w:rPr>
        <w:t>《关于以债转股方式对全资子公司增资的议案》，为增强公司全资子公司四川泸州步长生物制药有限公司（以下简称“泸州步长生物”）的资金实力，加快推动公司生物制药战略的进程，</w:t>
      </w:r>
      <w:r w:rsidR="00EC2793" w:rsidRPr="00EC2793">
        <w:rPr>
          <w:rFonts w:asciiTheme="minorEastAsia" w:eastAsiaTheme="minorEastAsia" w:hAnsiTheme="minorEastAsia"/>
          <w:sz w:val="24"/>
        </w:rPr>
        <w:t>对</w:t>
      </w:r>
      <w:r w:rsidR="00EC2793" w:rsidRPr="00EC2793">
        <w:rPr>
          <w:rFonts w:asciiTheme="minorEastAsia" w:eastAsiaTheme="minorEastAsia" w:hAnsiTheme="minorEastAsia" w:hint="eastAsia"/>
          <w:sz w:val="24"/>
        </w:rPr>
        <w:t>泸州步长生物进行</w:t>
      </w:r>
      <w:r w:rsidR="00EC2793" w:rsidRPr="00EC2793">
        <w:rPr>
          <w:rFonts w:asciiTheme="minorEastAsia" w:eastAsiaTheme="minorEastAsia" w:hAnsiTheme="minorEastAsia"/>
          <w:sz w:val="24"/>
        </w:rPr>
        <w:t>增资，</w:t>
      </w:r>
      <w:r w:rsidR="00EC2793" w:rsidRPr="00EC2793">
        <w:rPr>
          <w:rFonts w:asciiTheme="minorEastAsia" w:eastAsiaTheme="minorEastAsia" w:hAnsiTheme="minorEastAsia" w:hint="eastAsia"/>
          <w:sz w:val="24"/>
        </w:rPr>
        <w:t>增资方式为公司对泸州步长生物2</w:t>
      </w:r>
      <w:r w:rsidR="00EC2793" w:rsidRPr="00EC2793">
        <w:rPr>
          <w:rFonts w:asciiTheme="minorEastAsia" w:eastAsiaTheme="minorEastAsia" w:hAnsiTheme="minorEastAsia"/>
          <w:sz w:val="24"/>
        </w:rPr>
        <w:t>9</w:t>
      </w:r>
      <w:r w:rsidR="00EC2793" w:rsidRPr="00EC2793">
        <w:rPr>
          <w:rFonts w:asciiTheme="minorEastAsia" w:eastAsiaTheme="minorEastAsia" w:hAnsiTheme="minorEastAsia" w:hint="eastAsia"/>
          <w:sz w:val="24"/>
        </w:rPr>
        <w:t>,</w:t>
      </w:r>
      <w:r w:rsidR="00EC2793" w:rsidRPr="00EC2793">
        <w:rPr>
          <w:rFonts w:asciiTheme="minorEastAsia" w:eastAsiaTheme="minorEastAsia" w:hAnsiTheme="minorEastAsia"/>
          <w:sz w:val="24"/>
        </w:rPr>
        <w:t>000</w:t>
      </w:r>
      <w:r w:rsidR="00EC2793" w:rsidRPr="00EC2793">
        <w:rPr>
          <w:rFonts w:asciiTheme="minorEastAsia" w:eastAsiaTheme="minorEastAsia" w:hAnsiTheme="minorEastAsia" w:hint="eastAsia"/>
          <w:sz w:val="24"/>
        </w:rPr>
        <w:t>万元的债权，增资完成后，泸州步长生物的注册资本由1</w:t>
      </w:r>
      <w:r w:rsidR="00EC2793" w:rsidRPr="00EC2793">
        <w:rPr>
          <w:rFonts w:asciiTheme="minorEastAsia" w:eastAsiaTheme="minorEastAsia" w:hAnsiTheme="minorEastAsia"/>
          <w:sz w:val="24"/>
        </w:rPr>
        <w:t>5,000</w:t>
      </w:r>
      <w:r w:rsidR="00EC2793" w:rsidRPr="00EC2793">
        <w:rPr>
          <w:rFonts w:asciiTheme="minorEastAsia" w:eastAsiaTheme="minorEastAsia" w:hAnsiTheme="minorEastAsia" w:hint="eastAsia"/>
          <w:sz w:val="24"/>
        </w:rPr>
        <w:t>万元增至4</w:t>
      </w:r>
      <w:r w:rsidR="00EC2793" w:rsidRPr="00EC2793">
        <w:rPr>
          <w:rFonts w:asciiTheme="minorEastAsia" w:eastAsiaTheme="minorEastAsia" w:hAnsiTheme="minorEastAsia"/>
          <w:sz w:val="24"/>
        </w:rPr>
        <w:t>4,000</w:t>
      </w:r>
      <w:r w:rsidR="00EC2793" w:rsidRPr="00EC2793">
        <w:rPr>
          <w:rFonts w:asciiTheme="minorEastAsia" w:eastAsiaTheme="minorEastAsia" w:hAnsiTheme="minorEastAsia" w:hint="eastAsia"/>
          <w:sz w:val="24"/>
        </w:rPr>
        <w:t>万元。具体内容详见公司2</w:t>
      </w:r>
      <w:r w:rsidR="00EC2793" w:rsidRPr="00EC2793">
        <w:rPr>
          <w:rFonts w:asciiTheme="minorEastAsia" w:eastAsiaTheme="minorEastAsia" w:hAnsiTheme="minorEastAsia"/>
          <w:sz w:val="24"/>
        </w:rPr>
        <w:t>020</w:t>
      </w:r>
      <w:r w:rsidR="00EC2793" w:rsidRPr="00EC2793">
        <w:rPr>
          <w:rFonts w:asciiTheme="minorEastAsia" w:eastAsiaTheme="minorEastAsia" w:hAnsiTheme="minorEastAsia" w:hint="eastAsia"/>
          <w:sz w:val="24"/>
        </w:rPr>
        <w:t>年</w:t>
      </w:r>
      <w:r w:rsidR="00EC2793">
        <w:rPr>
          <w:rFonts w:asciiTheme="minorEastAsia" w:eastAsiaTheme="minorEastAsia" w:hAnsiTheme="minorEastAsia"/>
          <w:sz w:val="24"/>
        </w:rPr>
        <w:t>6</w:t>
      </w:r>
      <w:r w:rsidR="00EC2793" w:rsidRPr="00EC2793">
        <w:rPr>
          <w:rFonts w:asciiTheme="minorEastAsia" w:eastAsiaTheme="minorEastAsia" w:hAnsiTheme="minorEastAsia" w:hint="eastAsia"/>
          <w:sz w:val="24"/>
        </w:rPr>
        <w:t>月1</w:t>
      </w:r>
      <w:r w:rsidR="00EC2793" w:rsidRPr="00EC2793">
        <w:rPr>
          <w:rFonts w:asciiTheme="minorEastAsia" w:eastAsiaTheme="minorEastAsia" w:hAnsiTheme="minorEastAsia"/>
          <w:sz w:val="24"/>
        </w:rPr>
        <w:t>7</w:t>
      </w:r>
      <w:r w:rsidR="00EC2793" w:rsidRPr="00EC2793">
        <w:rPr>
          <w:rFonts w:asciiTheme="minorEastAsia" w:eastAsiaTheme="minorEastAsia" w:hAnsiTheme="minorEastAsia" w:hint="eastAsia"/>
          <w:sz w:val="24"/>
        </w:rPr>
        <w:t>日披露于上海证券交易所网站（www.sse.com.cn）的《关于以债转股方式对全资子公司增资的公告》（公告编号：2020-0</w:t>
      </w:r>
      <w:r w:rsidR="00EC2793" w:rsidRPr="00EC2793">
        <w:rPr>
          <w:rFonts w:asciiTheme="minorEastAsia" w:eastAsiaTheme="minorEastAsia" w:hAnsiTheme="minorEastAsia"/>
          <w:sz w:val="24"/>
        </w:rPr>
        <w:t>63</w:t>
      </w:r>
      <w:r w:rsidR="00EC2793" w:rsidRPr="00EC2793">
        <w:rPr>
          <w:rFonts w:asciiTheme="minorEastAsia" w:eastAsiaTheme="minorEastAsia" w:hAnsiTheme="minorEastAsia" w:hint="eastAsia"/>
          <w:sz w:val="24"/>
        </w:rPr>
        <w:t>）。</w:t>
      </w:r>
    </w:p>
    <w:p w14:paraId="37C11F76" w14:textId="18E50540" w:rsidR="00954669" w:rsidRPr="00EC2793" w:rsidRDefault="00C353E1" w:rsidP="00495083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2793">
        <w:rPr>
          <w:rFonts w:asciiTheme="minorEastAsia" w:eastAsiaTheme="minorEastAsia" w:hAnsiTheme="minorEastAsia"/>
          <w:sz w:val="24"/>
          <w:szCs w:val="24"/>
        </w:rPr>
        <w:t>现已完成工商变更登记手续</w:t>
      </w:r>
      <w:r w:rsidRPr="00EC279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EC2793">
        <w:rPr>
          <w:rFonts w:asciiTheme="minorEastAsia" w:eastAsiaTheme="minorEastAsia" w:hAnsiTheme="minorEastAsia"/>
          <w:sz w:val="24"/>
          <w:szCs w:val="24"/>
        </w:rPr>
        <w:t>并取得了</w:t>
      </w:r>
      <w:r w:rsidR="00636F39" w:rsidRPr="00EC2793">
        <w:rPr>
          <w:rFonts w:asciiTheme="minorEastAsia" w:eastAsiaTheme="minorEastAsia" w:hAnsiTheme="minorEastAsia"/>
          <w:sz w:val="24"/>
          <w:szCs w:val="24"/>
        </w:rPr>
        <w:t>泸县</w:t>
      </w:r>
      <w:r w:rsidRPr="00EC2793">
        <w:rPr>
          <w:rFonts w:asciiTheme="minorEastAsia" w:eastAsiaTheme="minorEastAsia" w:hAnsiTheme="minorEastAsia"/>
          <w:sz w:val="24"/>
          <w:szCs w:val="24"/>
        </w:rPr>
        <w:t>市场监督管理局换发的</w:t>
      </w:r>
      <w:r w:rsidRPr="00EC2793">
        <w:rPr>
          <w:rFonts w:asciiTheme="minorEastAsia" w:eastAsiaTheme="minorEastAsia" w:hAnsiTheme="minorEastAsia" w:hint="eastAsia"/>
          <w:sz w:val="24"/>
          <w:szCs w:val="24"/>
        </w:rPr>
        <w:t>《营业执照》。</w:t>
      </w:r>
    </w:p>
    <w:p w14:paraId="14CDFB58" w14:textId="06E0BC0D" w:rsidR="00C353E1" w:rsidRPr="00EC2793" w:rsidRDefault="00C353E1" w:rsidP="00495083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2793">
        <w:rPr>
          <w:rFonts w:asciiTheme="minorEastAsia" w:eastAsiaTheme="minorEastAsia" w:hAnsiTheme="minorEastAsia" w:hint="eastAsia"/>
          <w:sz w:val="24"/>
          <w:szCs w:val="24"/>
        </w:rPr>
        <w:t>变更后的相关信息如下：</w:t>
      </w:r>
    </w:p>
    <w:p w14:paraId="25073594" w14:textId="77777777" w:rsidR="00636F39" w:rsidRPr="00EC2793" w:rsidRDefault="00636F39" w:rsidP="00495083">
      <w:pPr>
        <w:pStyle w:val="af"/>
        <w:spacing w:line="360" w:lineRule="auto"/>
        <w:ind w:firstLineChars="200" w:firstLine="420"/>
        <w:rPr>
          <w:rStyle w:val="zx-detail-expand-text"/>
          <w:rFonts w:asciiTheme="minorEastAsia" w:eastAsiaTheme="minorEastAsia" w:hAnsiTheme="minorEastAsia"/>
          <w:vanish/>
        </w:rPr>
      </w:pPr>
    </w:p>
    <w:p w14:paraId="4DB2BAC7" w14:textId="6CAF8784" w:rsidR="00F0186C" w:rsidRPr="00EC2793" w:rsidRDefault="00F0186C" w:rsidP="00C353E1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2793">
        <w:rPr>
          <w:rFonts w:asciiTheme="minorEastAsia" w:eastAsiaTheme="minorEastAsia" w:hAnsiTheme="minorEastAsia"/>
          <w:sz w:val="24"/>
          <w:szCs w:val="24"/>
        </w:rPr>
        <w:t>统一社会信用代码</w:t>
      </w:r>
      <w:r w:rsidRPr="00EC279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636F39" w:rsidRPr="00EC2793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636F39" w:rsidRPr="00EC2793">
        <w:rPr>
          <w:rFonts w:asciiTheme="minorEastAsia" w:eastAsiaTheme="minorEastAsia" w:hAnsiTheme="minorEastAsia"/>
          <w:sz w:val="24"/>
          <w:szCs w:val="24"/>
        </w:rPr>
        <w:t>1510521314</w:t>
      </w:r>
      <w:r w:rsidR="00D31F78" w:rsidRPr="00EC2793">
        <w:rPr>
          <w:rFonts w:asciiTheme="minorEastAsia" w:eastAsiaTheme="minorEastAsia" w:hAnsiTheme="minorEastAsia"/>
          <w:sz w:val="24"/>
          <w:szCs w:val="24"/>
        </w:rPr>
        <w:t>5</w:t>
      </w:r>
      <w:r w:rsidR="00636F39" w:rsidRPr="00EC2793">
        <w:rPr>
          <w:rFonts w:asciiTheme="minorEastAsia" w:eastAsiaTheme="minorEastAsia" w:hAnsiTheme="minorEastAsia"/>
          <w:sz w:val="24"/>
          <w:szCs w:val="24"/>
        </w:rPr>
        <w:t>1131</w:t>
      </w:r>
      <w:r w:rsidR="00D31F78" w:rsidRPr="00EC2793">
        <w:rPr>
          <w:rFonts w:asciiTheme="minorEastAsia" w:eastAsiaTheme="minorEastAsia" w:hAnsiTheme="minorEastAsia"/>
          <w:sz w:val="24"/>
          <w:szCs w:val="24"/>
        </w:rPr>
        <w:t>3</w:t>
      </w:r>
      <w:r w:rsidR="00636F39" w:rsidRPr="00EC2793">
        <w:rPr>
          <w:rFonts w:asciiTheme="minorEastAsia" w:eastAsiaTheme="minorEastAsia" w:hAnsiTheme="minorEastAsia"/>
          <w:sz w:val="24"/>
          <w:szCs w:val="24"/>
        </w:rPr>
        <w:t>L</w:t>
      </w:r>
    </w:p>
    <w:p w14:paraId="7BE0BBDE" w14:textId="77777777" w:rsidR="00636F39" w:rsidRPr="00EC2793" w:rsidRDefault="00F0186C" w:rsidP="00636F39">
      <w:pPr>
        <w:tabs>
          <w:tab w:val="left" w:pos="4893"/>
        </w:tabs>
        <w:spacing w:line="360" w:lineRule="auto"/>
        <w:ind w:firstLine="482"/>
        <w:rPr>
          <w:rFonts w:asciiTheme="minorEastAsia" w:eastAsiaTheme="minorEastAsia" w:hAnsiTheme="minorEastAsia"/>
          <w:sz w:val="24"/>
        </w:rPr>
      </w:pPr>
      <w:r w:rsidRPr="00EC2793">
        <w:rPr>
          <w:rFonts w:asciiTheme="minorEastAsia" w:eastAsiaTheme="minorEastAsia" w:hAnsiTheme="minorEastAsia"/>
          <w:sz w:val="24"/>
          <w:szCs w:val="24"/>
        </w:rPr>
        <w:t>名称</w:t>
      </w:r>
      <w:r w:rsidRPr="00EC279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636F39" w:rsidRPr="00EC2793">
        <w:rPr>
          <w:rFonts w:asciiTheme="minorEastAsia" w:eastAsiaTheme="minorEastAsia" w:hAnsiTheme="minorEastAsia" w:hint="eastAsia"/>
          <w:sz w:val="24"/>
        </w:rPr>
        <w:t>四川泸州步长生物制药有限公司</w:t>
      </w:r>
    </w:p>
    <w:p w14:paraId="0A62B91C" w14:textId="4FDE7B50" w:rsidR="00F0186C" w:rsidRPr="00EC2793" w:rsidRDefault="00F0186C" w:rsidP="0007286A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2793">
        <w:rPr>
          <w:rFonts w:asciiTheme="minorEastAsia" w:eastAsiaTheme="minorEastAsia" w:hAnsiTheme="minorEastAsia"/>
          <w:sz w:val="24"/>
          <w:szCs w:val="24"/>
        </w:rPr>
        <w:t>类型</w:t>
      </w:r>
      <w:r w:rsidRPr="00EC279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AA70B3" w:rsidRPr="00EC2793">
        <w:rPr>
          <w:rFonts w:asciiTheme="minorEastAsia" w:eastAsiaTheme="minorEastAsia" w:hAnsiTheme="minorEastAsia" w:hint="eastAsia"/>
          <w:sz w:val="24"/>
          <w:szCs w:val="24"/>
        </w:rPr>
        <w:t>有限责任公司（</w:t>
      </w:r>
      <w:r w:rsidR="00636F39" w:rsidRPr="00EC2793">
        <w:rPr>
          <w:rFonts w:asciiTheme="minorEastAsia" w:eastAsiaTheme="minorEastAsia" w:hAnsiTheme="minorEastAsia" w:hint="eastAsia"/>
          <w:sz w:val="24"/>
          <w:szCs w:val="24"/>
        </w:rPr>
        <w:t>非自然人投资或控股的法人独资</w:t>
      </w:r>
      <w:r w:rsidR="00AA70B3" w:rsidRPr="00EC279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263B7DB8" w14:textId="70192C9B" w:rsidR="00636F39" w:rsidRPr="00EC2793" w:rsidRDefault="00F0186C" w:rsidP="00636F39">
      <w:pPr>
        <w:tabs>
          <w:tab w:val="left" w:pos="4893"/>
        </w:tabs>
        <w:spacing w:line="360" w:lineRule="auto"/>
        <w:ind w:firstLine="482"/>
        <w:rPr>
          <w:rFonts w:asciiTheme="minorEastAsia" w:eastAsiaTheme="minorEastAsia" w:hAnsiTheme="minorEastAsia"/>
          <w:sz w:val="24"/>
        </w:rPr>
      </w:pPr>
      <w:r w:rsidRPr="00EC2793">
        <w:rPr>
          <w:rFonts w:asciiTheme="minorEastAsia" w:eastAsiaTheme="minorEastAsia" w:hAnsiTheme="minorEastAsia"/>
          <w:sz w:val="24"/>
          <w:szCs w:val="24"/>
        </w:rPr>
        <w:t>住所</w:t>
      </w:r>
      <w:r w:rsidRPr="00EC279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636F39" w:rsidRPr="00EC2793">
        <w:rPr>
          <w:rFonts w:asciiTheme="minorEastAsia" w:eastAsiaTheme="minorEastAsia" w:hAnsiTheme="minorEastAsia" w:hint="eastAsia"/>
          <w:sz w:val="24"/>
        </w:rPr>
        <w:t>四川省泸州</w:t>
      </w:r>
      <w:r w:rsidR="00EC2793" w:rsidRPr="00EC2793">
        <w:rPr>
          <w:rFonts w:asciiTheme="minorEastAsia" w:eastAsiaTheme="minorEastAsia" w:hAnsiTheme="minorEastAsia" w:hint="eastAsia"/>
          <w:sz w:val="24"/>
        </w:rPr>
        <w:t>市泸县康乐大道西段4</w:t>
      </w:r>
      <w:r w:rsidR="00EC2793" w:rsidRPr="00EC2793">
        <w:rPr>
          <w:rFonts w:asciiTheme="minorEastAsia" w:eastAsiaTheme="minorEastAsia" w:hAnsiTheme="minorEastAsia"/>
          <w:sz w:val="24"/>
        </w:rPr>
        <w:t>80</w:t>
      </w:r>
      <w:r w:rsidR="00EC2793" w:rsidRPr="00EC2793">
        <w:rPr>
          <w:rFonts w:asciiTheme="minorEastAsia" w:eastAsiaTheme="minorEastAsia" w:hAnsiTheme="minorEastAsia" w:hint="eastAsia"/>
          <w:sz w:val="24"/>
        </w:rPr>
        <w:t>号</w:t>
      </w:r>
    </w:p>
    <w:p w14:paraId="664A6D8B" w14:textId="186313D7" w:rsidR="00F0186C" w:rsidRPr="00EC2793" w:rsidRDefault="00F0186C" w:rsidP="0007286A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2793">
        <w:rPr>
          <w:rFonts w:asciiTheme="minorEastAsia" w:eastAsiaTheme="minorEastAsia" w:hAnsiTheme="minorEastAsia"/>
          <w:sz w:val="24"/>
          <w:szCs w:val="24"/>
        </w:rPr>
        <w:t>法定代表人</w:t>
      </w:r>
      <w:r w:rsidRPr="00EC279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636F39" w:rsidRPr="00EC2793">
        <w:rPr>
          <w:rFonts w:asciiTheme="minorEastAsia" w:eastAsiaTheme="minorEastAsia" w:hAnsiTheme="minorEastAsia" w:hint="eastAsia"/>
          <w:sz w:val="24"/>
          <w:szCs w:val="24"/>
        </w:rPr>
        <w:t>赵骅</w:t>
      </w:r>
    </w:p>
    <w:p w14:paraId="4D376772" w14:textId="1A93C3B3" w:rsidR="00F0186C" w:rsidRPr="00EC2793" w:rsidRDefault="00F0186C" w:rsidP="0007286A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2793">
        <w:rPr>
          <w:rFonts w:asciiTheme="minorEastAsia" w:eastAsiaTheme="minorEastAsia" w:hAnsiTheme="minorEastAsia"/>
          <w:sz w:val="24"/>
          <w:szCs w:val="24"/>
        </w:rPr>
        <w:t>注册资本</w:t>
      </w:r>
      <w:r w:rsidRPr="00EC279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EC2793" w:rsidRPr="00EC2793">
        <w:rPr>
          <w:rFonts w:asciiTheme="minorEastAsia" w:eastAsiaTheme="minorEastAsia" w:hAnsiTheme="minorEastAsia" w:hint="eastAsia"/>
          <w:sz w:val="24"/>
          <w:szCs w:val="24"/>
        </w:rPr>
        <w:t>肆</w:t>
      </w:r>
      <w:r w:rsidR="00636F39" w:rsidRPr="00EC2793">
        <w:rPr>
          <w:rFonts w:asciiTheme="minorEastAsia" w:eastAsiaTheme="minorEastAsia" w:hAnsiTheme="minorEastAsia" w:hint="eastAsia"/>
          <w:sz w:val="24"/>
          <w:szCs w:val="24"/>
        </w:rPr>
        <w:t>亿</w:t>
      </w:r>
      <w:r w:rsidR="00EC2793" w:rsidRPr="00EC2793">
        <w:rPr>
          <w:rFonts w:asciiTheme="minorEastAsia" w:eastAsiaTheme="minorEastAsia" w:hAnsiTheme="minorEastAsia" w:hint="eastAsia"/>
          <w:sz w:val="24"/>
          <w:szCs w:val="24"/>
        </w:rPr>
        <w:t>肆</w:t>
      </w:r>
      <w:r w:rsidR="00636F39" w:rsidRPr="00EC2793">
        <w:rPr>
          <w:rFonts w:asciiTheme="minorEastAsia" w:eastAsiaTheme="minorEastAsia" w:hAnsiTheme="minorEastAsia" w:hint="eastAsia"/>
          <w:sz w:val="24"/>
          <w:szCs w:val="24"/>
        </w:rPr>
        <w:t>仟万元整</w:t>
      </w:r>
    </w:p>
    <w:p w14:paraId="6FC52291" w14:textId="6B75D2FB" w:rsidR="00F0186C" w:rsidRPr="00EC2793" w:rsidRDefault="00F0186C" w:rsidP="0007286A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2793">
        <w:rPr>
          <w:rFonts w:asciiTheme="minorEastAsia" w:eastAsiaTheme="minorEastAsia" w:hAnsiTheme="minorEastAsia"/>
          <w:sz w:val="24"/>
          <w:szCs w:val="24"/>
        </w:rPr>
        <w:t>成立日期</w:t>
      </w:r>
      <w:r w:rsidRPr="00EC279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636F39" w:rsidRPr="00EC2793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636F39" w:rsidRPr="00EC2793">
        <w:rPr>
          <w:rFonts w:asciiTheme="minorEastAsia" w:eastAsiaTheme="minorEastAsia" w:hAnsiTheme="minorEastAsia"/>
          <w:sz w:val="24"/>
          <w:szCs w:val="24"/>
        </w:rPr>
        <w:t>14</w:t>
      </w:r>
      <w:r w:rsidR="00AA70B3" w:rsidRPr="00EC279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36F39" w:rsidRPr="00EC2793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636F39" w:rsidRPr="00EC2793">
        <w:rPr>
          <w:rFonts w:asciiTheme="minorEastAsia" w:eastAsiaTheme="minorEastAsia" w:hAnsiTheme="minorEastAsia"/>
          <w:sz w:val="24"/>
          <w:szCs w:val="24"/>
        </w:rPr>
        <w:t>9</w:t>
      </w:r>
      <w:r w:rsidR="00AA70B3" w:rsidRPr="00EC279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36F39" w:rsidRPr="00EC2793">
        <w:rPr>
          <w:rFonts w:asciiTheme="minorEastAsia" w:eastAsiaTheme="minorEastAsia" w:hAnsiTheme="minorEastAsia"/>
          <w:sz w:val="24"/>
          <w:szCs w:val="24"/>
        </w:rPr>
        <w:t>17</w:t>
      </w:r>
      <w:r w:rsidR="00AA70B3" w:rsidRPr="00EC2793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4DB3224D" w14:textId="675CDF99" w:rsidR="00F0186C" w:rsidRPr="00EC2793" w:rsidRDefault="00F0186C" w:rsidP="0007286A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2793">
        <w:rPr>
          <w:rFonts w:asciiTheme="minorEastAsia" w:eastAsiaTheme="minorEastAsia" w:hAnsiTheme="minorEastAsia"/>
          <w:sz w:val="24"/>
          <w:szCs w:val="24"/>
        </w:rPr>
        <w:t>营业期限</w:t>
      </w:r>
      <w:r w:rsidRPr="00EC279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636F39" w:rsidRPr="00EC2793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636F39" w:rsidRPr="00EC2793">
        <w:rPr>
          <w:rFonts w:asciiTheme="minorEastAsia" w:eastAsiaTheme="minorEastAsia" w:hAnsiTheme="minorEastAsia"/>
          <w:sz w:val="24"/>
          <w:szCs w:val="24"/>
        </w:rPr>
        <w:t>14</w:t>
      </w:r>
      <w:r w:rsidR="00636F39" w:rsidRPr="00EC2793">
        <w:rPr>
          <w:rFonts w:asciiTheme="minorEastAsia" w:eastAsiaTheme="minorEastAsia" w:hAnsiTheme="minorEastAsia" w:hint="eastAsia"/>
          <w:sz w:val="24"/>
          <w:szCs w:val="24"/>
        </w:rPr>
        <w:t>年0</w:t>
      </w:r>
      <w:r w:rsidR="00636F39" w:rsidRPr="00EC2793">
        <w:rPr>
          <w:rFonts w:asciiTheme="minorEastAsia" w:eastAsiaTheme="minorEastAsia" w:hAnsiTheme="minorEastAsia"/>
          <w:sz w:val="24"/>
          <w:szCs w:val="24"/>
        </w:rPr>
        <w:t>9</w:t>
      </w:r>
      <w:r w:rsidR="00636F39" w:rsidRPr="00EC279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36F39" w:rsidRPr="00EC2793">
        <w:rPr>
          <w:rFonts w:asciiTheme="minorEastAsia" w:eastAsiaTheme="minorEastAsia" w:hAnsiTheme="minorEastAsia"/>
          <w:sz w:val="24"/>
          <w:szCs w:val="24"/>
        </w:rPr>
        <w:t>17</w:t>
      </w:r>
      <w:r w:rsidR="00636F39" w:rsidRPr="00EC2793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AA70B3" w:rsidRPr="00EC2793">
        <w:rPr>
          <w:rFonts w:asciiTheme="minorEastAsia" w:eastAsiaTheme="minorEastAsia" w:hAnsiTheme="minorEastAsia"/>
          <w:sz w:val="24"/>
          <w:szCs w:val="24"/>
        </w:rPr>
        <w:t>至</w:t>
      </w:r>
      <w:r w:rsidR="0083228A" w:rsidRPr="00EC2793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636F39" w:rsidRPr="00EC2793">
        <w:rPr>
          <w:rFonts w:asciiTheme="minorEastAsia" w:eastAsiaTheme="minorEastAsia" w:hAnsiTheme="minorEastAsia"/>
          <w:sz w:val="24"/>
          <w:szCs w:val="24"/>
        </w:rPr>
        <w:t>44</w:t>
      </w:r>
      <w:r w:rsidR="00AA70B3" w:rsidRPr="00EC279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36F39" w:rsidRPr="00EC2793">
        <w:rPr>
          <w:rFonts w:asciiTheme="minorEastAsia" w:eastAsiaTheme="minorEastAsia" w:hAnsiTheme="minorEastAsia"/>
          <w:sz w:val="24"/>
          <w:szCs w:val="24"/>
        </w:rPr>
        <w:t>09</w:t>
      </w:r>
      <w:r w:rsidR="00AA70B3" w:rsidRPr="00EC279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3228A" w:rsidRPr="00EC2793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636F39" w:rsidRPr="00EC2793">
        <w:rPr>
          <w:rFonts w:asciiTheme="minorEastAsia" w:eastAsiaTheme="minorEastAsia" w:hAnsiTheme="minorEastAsia"/>
          <w:sz w:val="24"/>
          <w:szCs w:val="24"/>
        </w:rPr>
        <w:t>6</w:t>
      </w:r>
      <w:r w:rsidR="00AA70B3" w:rsidRPr="00EC2793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38F8AFA3" w14:textId="660B9F6A" w:rsidR="00B62415" w:rsidRPr="00EC2793" w:rsidRDefault="00F0186C" w:rsidP="0007286A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2793">
        <w:rPr>
          <w:rFonts w:asciiTheme="minorEastAsia" w:eastAsiaTheme="minorEastAsia" w:hAnsiTheme="minorEastAsia"/>
          <w:sz w:val="24"/>
          <w:szCs w:val="24"/>
        </w:rPr>
        <w:t>经营范围</w:t>
      </w:r>
      <w:r w:rsidRPr="00EC279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636F39" w:rsidRPr="00EC2793">
        <w:rPr>
          <w:rFonts w:asciiTheme="minorEastAsia" w:eastAsiaTheme="minorEastAsia" w:hAnsiTheme="minorEastAsia" w:hint="eastAsia"/>
          <w:sz w:val="24"/>
        </w:rPr>
        <w:t>生物制品、生物技术、生物药物的研发、生产、销售。（依法须经批准的项目，经相关部门批准后方可开展经营活动）</w:t>
      </w:r>
      <w:r w:rsidRPr="00EC2793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1EB3393F" w14:textId="77777777" w:rsidR="00CE3C86" w:rsidRPr="00EC2793" w:rsidRDefault="00AC7A56" w:rsidP="0007286A">
      <w:pPr>
        <w:pStyle w:val="af"/>
        <w:pBdr>
          <w:right w:val="none" w:sz="0" w:space="7" w:color="000000"/>
        </w:pBdr>
        <w:spacing w:before="24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2793">
        <w:rPr>
          <w:rFonts w:asciiTheme="minorEastAsia" w:eastAsiaTheme="minorEastAsia" w:hAnsiTheme="minorEastAsia" w:hint="eastAsia"/>
          <w:sz w:val="24"/>
          <w:szCs w:val="24"/>
        </w:rPr>
        <w:lastRenderedPageBreak/>
        <w:t>特此公告。</w:t>
      </w:r>
    </w:p>
    <w:p w14:paraId="5CA7E5BA" w14:textId="77777777" w:rsidR="00A01677" w:rsidRPr="00EC2793" w:rsidRDefault="00A01677" w:rsidP="0007286A">
      <w:pPr>
        <w:pStyle w:val="af"/>
        <w:pBdr>
          <w:right w:val="none" w:sz="0" w:space="7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3024EEE8" w14:textId="77777777" w:rsidR="00673DE7" w:rsidRPr="00EC2793" w:rsidRDefault="00F60F28" w:rsidP="0007286A">
      <w:pPr>
        <w:pBdr>
          <w:right w:val="none" w:sz="0" w:space="7" w:color="000000"/>
        </w:pBdr>
        <w:autoSpaceDE w:val="0"/>
        <w:autoSpaceDN w:val="0"/>
        <w:spacing w:line="360" w:lineRule="auto"/>
        <w:ind w:firstLineChars="1900" w:firstLine="4560"/>
        <w:rPr>
          <w:rFonts w:asciiTheme="minorEastAsia" w:eastAsiaTheme="minorEastAsia" w:hAnsiTheme="minorEastAsia" w:cs="KAPJJC+ËÎÌå"/>
          <w:sz w:val="24"/>
        </w:rPr>
      </w:pPr>
      <w:r w:rsidRPr="00EC2793">
        <w:rPr>
          <w:rFonts w:asciiTheme="minorEastAsia" w:eastAsiaTheme="minorEastAsia" w:hAnsiTheme="minorEastAsia" w:cs="KAPJJC+ËÎÌå" w:hint="eastAsia"/>
          <w:sz w:val="24"/>
        </w:rPr>
        <w:t>山东步长制药股份有限公司</w:t>
      </w:r>
      <w:r w:rsidR="00CE3C86" w:rsidRPr="00EC2793">
        <w:rPr>
          <w:rFonts w:asciiTheme="minorEastAsia" w:eastAsiaTheme="minorEastAsia" w:hAnsiTheme="minorEastAsia" w:cs="KAPJJC+ËÎÌå" w:hint="eastAsia"/>
          <w:sz w:val="24"/>
        </w:rPr>
        <w:t>董事会</w:t>
      </w:r>
    </w:p>
    <w:p w14:paraId="13EE080F" w14:textId="44D79BF6" w:rsidR="006825AF" w:rsidRPr="00EC2793" w:rsidRDefault="0083228A" w:rsidP="00B15D8C">
      <w:pPr>
        <w:wordWrap w:val="0"/>
        <w:autoSpaceDE w:val="0"/>
        <w:autoSpaceDN w:val="0"/>
        <w:spacing w:line="360" w:lineRule="auto"/>
        <w:ind w:right="96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EC2793">
        <w:rPr>
          <w:rFonts w:asciiTheme="minorEastAsia" w:eastAsiaTheme="minorEastAsia" w:hAnsiTheme="minorEastAsia" w:cs="KAPJJC+ËÎÌå" w:hint="eastAsia"/>
          <w:sz w:val="24"/>
        </w:rPr>
        <w:t>20</w:t>
      </w:r>
      <w:r w:rsidR="00EC2793" w:rsidRPr="00EC2793">
        <w:rPr>
          <w:rFonts w:asciiTheme="minorEastAsia" w:eastAsiaTheme="minorEastAsia" w:hAnsiTheme="minorEastAsia" w:cs="KAPJJC+ËÎÌå"/>
          <w:sz w:val="24"/>
        </w:rPr>
        <w:t>20</w:t>
      </w:r>
      <w:r w:rsidR="00856079" w:rsidRPr="00EC2793">
        <w:rPr>
          <w:rFonts w:asciiTheme="minorEastAsia" w:eastAsiaTheme="minorEastAsia" w:hAnsiTheme="minorEastAsia" w:cs="KAPJJC+ËÎÌå" w:hint="eastAsia"/>
          <w:sz w:val="24"/>
        </w:rPr>
        <w:t>年</w:t>
      </w:r>
      <w:r w:rsidR="00EC2793" w:rsidRPr="00EC2793">
        <w:rPr>
          <w:rFonts w:asciiTheme="minorEastAsia" w:eastAsiaTheme="minorEastAsia" w:hAnsiTheme="minorEastAsia" w:cs="KAPJJC+ËÎÌå"/>
          <w:sz w:val="24"/>
        </w:rPr>
        <w:t>6</w:t>
      </w:r>
      <w:r w:rsidR="00856079" w:rsidRPr="00EC2793">
        <w:rPr>
          <w:rFonts w:asciiTheme="minorEastAsia" w:eastAsiaTheme="minorEastAsia" w:hAnsiTheme="minorEastAsia" w:cs="KAPJJC+ËÎÌå" w:hint="eastAsia"/>
          <w:sz w:val="24"/>
        </w:rPr>
        <w:t>月</w:t>
      </w:r>
      <w:r w:rsidR="00EC2793" w:rsidRPr="00EC2793">
        <w:rPr>
          <w:rFonts w:asciiTheme="minorEastAsia" w:eastAsiaTheme="minorEastAsia" w:hAnsiTheme="minorEastAsia" w:cs="KAPJJC+ËÎÌå"/>
          <w:sz w:val="24"/>
        </w:rPr>
        <w:t>1</w:t>
      </w:r>
      <w:r w:rsidR="00636F39" w:rsidRPr="00EC2793">
        <w:rPr>
          <w:rFonts w:asciiTheme="minorEastAsia" w:eastAsiaTheme="minorEastAsia" w:hAnsiTheme="minorEastAsia" w:cs="KAPJJC+ËÎÌå"/>
          <w:sz w:val="24"/>
        </w:rPr>
        <w:t>8</w:t>
      </w:r>
      <w:r w:rsidR="00856079" w:rsidRPr="00EC2793">
        <w:rPr>
          <w:rFonts w:asciiTheme="minorEastAsia" w:eastAsiaTheme="minorEastAsia" w:hAnsiTheme="minorEastAsia" w:cs="KAPJJC+ËÎÌå" w:hint="eastAsia"/>
          <w:sz w:val="24"/>
        </w:rPr>
        <w:t>日</w:t>
      </w:r>
    </w:p>
    <w:sectPr w:rsidR="006825AF" w:rsidRPr="00EC2793" w:rsidSect="00C91AF5">
      <w:footerReference w:type="default" r:id="rId8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1EF52" w14:textId="77777777" w:rsidR="00BF7D2E" w:rsidRDefault="00BF7D2E" w:rsidP="00FC3A11">
      <w:r>
        <w:separator/>
      </w:r>
    </w:p>
  </w:endnote>
  <w:endnote w:type="continuationSeparator" w:id="0">
    <w:p w14:paraId="384AD2A2" w14:textId="77777777" w:rsidR="00BF7D2E" w:rsidRDefault="00BF7D2E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9951728"/>
      <w:docPartObj>
        <w:docPartGallery w:val="Page Numbers (Bottom of Page)"/>
        <w:docPartUnique/>
      </w:docPartObj>
    </w:sdtPr>
    <w:sdtEndPr/>
    <w:sdtContent>
      <w:p w14:paraId="6C66D95B" w14:textId="77777777" w:rsidR="008B114E" w:rsidRDefault="008B114E" w:rsidP="005113C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F78" w:rsidRPr="00D31F78">
          <w:rPr>
            <w:noProof/>
            <w:lang w:val="zh-CN"/>
          </w:rPr>
          <w:t>1</w:t>
        </w:r>
        <w:r>
          <w:fldChar w:fldCharType="end"/>
        </w:r>
      </w:p>
    </w:sdtContent>
  </w:sdt>
  <w:p w14:paraId="40AD74AA" w14:textId="77777777" w:rsidR="008B114E" w:rsidRDefault="008B114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46BC4" w14:textId="77777777" w:rsidR="00BF7D2E" w:rsidRDefault="00BF7D2E" w:rsidP="00FC3A11">
      <w:r>
        <w:separator/>
      </w:r>
    </w:p>
  </w:footnote>
  <w:footnote w:type="continuationSeparator" w:id="0">
    <w:p w14:paraId="0DCD3F14" w14:textId="77777777" w:rsidR="00BF7D2E" w:rsidRDefault="00BF7D2E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902"/>
    <w:multiLevelType w:val="hybridMultilevel"/>
    <w:tmpl w:val="6F7A07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DFB049D"/>
    <w:multiLevelType w:val="hybridMultilevel"/>
    <w:tmpl w:val="9A5E7614"/>
    <w:lvl w:ilvl="0" w:tplc="118A320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23F773D8"/>
    <w:multiLevelType w:val="hybridMultilevel"/>
    <w:tmpl w:val="184CA17C"/>
    <w:lvl w:ilvl="0" w:tplc="A80A35FC">
      <w:start w:val="1"/>
      <w:numFmt w:val="japaneseCounting"/>
      <w:lvlText w:val="%1、"/>
      <w:lvlJc w:val="left"/>
      <w:pPr>
        <w:ind w:left="992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37253EAD"/>
    <w:multiLevelType w:val="hybridMultilevel"/>
    <w:tmpl w:val="C7603D00"/>
    <w:lvl w:ilvl="0" w:tplc="62606F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 w15:restartNumberingAfterBreak="0">
    <w:nsid w:val="49E33AD8"/>
    <w:multiLevelType w:val="hybridMultilevel"/>
    <w:tmpl w:val="AF90BE6C"/>
    <w:lvl w:ilvl="0" w:tplc="B43AC7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4FA4D46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0F6AC3"/>
    <w:multiLevelType w:val="hybridMultilevel"/>
    <w:tmpl w:val="1DE65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56"/>
    <w:rsid w:val="0000667D"/>
    <w:rsid w:val="00007B42"/>
    <w:rsid w:val="00011828"/>
    <w:rsid w:val="000126A2"/>
    <w:rsid w:val="00021526"/>
    <w:rsid w:val="000251E1"/>
    <w:rsid w:val="000302D3"/>
    <w:rsid w:val="00036126"/>
    <w:rsid w:val="00036817"/>
    <w:rsid w:val="0003691A"/>
    <w:rsid w:val="00047626"/>
    <w:rsid w:val="00061F27"/>
    <w:rsid w:val="000620C6"/>
    <w:rsid w:val="00067C54"/>
    <w:rsid w:val="0007049D"/>
    <w:rsid w:val="0007286A"/>
    <w:rsid w:val="000813CF"/>
    <w:rsid w:val="00082C69"/>
    <w:rsid w:val="0008654E"/>
    <w:rsid w:val="00094196"/>
    <w:rsid w:val="0009464B"/>
    <w:rsid w:val="0009504D"/>
    <w:rsid w:val="0009644C"/>
    <w:rsid w:val="000A009A"/>
    <w:rsid w:val="000A4FFB"/>
    <w:rsid w:val="000A591B"/>
    <w:rsid w:val="000A6B5F"/>
    <w:rsid w:val="000B5567"/>
    <w:rsid w:val="000B6294"/>
    <w:rsid w:val="000B6BF2"/>
    <w:rsid w:val="000B74DC"/>
    <w:rsid w:val="000C21B9"/>
    <w:rsid w:val="000C23A5"/>
    <w:rsid w:val="000D1025"/>
    <w:rsid w:val="000D50E6"/>
    <w:rsid w:val="000D5581"/>
    <w:rsid w:val="000D738C"/>
    <w:rsid w:val="000E331F"/>
    <w:rsid w:val="000E7C8E"/>
    <w:rsid w:val="000F1C51"/>
    <w:rsid w:val="000F3B55"/>
    <w:rsid w:val="00105E96"/>
    <w:rsid w:val="00131EA3"/>
    <w:rsid w:val="00136819"/>
    <w:rsid w:val="0014019A"/>
    <w:rsid w:val="00147BC4"/>
    <w:rsid w:val="00154F62"/>
    <w:rsid w:val="001564CF"/>
    <w:rsid w:val="0016365D"/>
    <w:rsid w:val="00170B8A"/>
    <w:rsid w:val="001710AF"/>
    <w:rsid w:val="00171247"/>
    <w:rsid w:val="001717C4"/>
    <w:rsid w:val="00176150"/>
    <w:rsid w:val="001830F1"/>
    <w:rsid w:val="0018310D"/>
    <w:rsid w:val="0018597A"/>
    <w:rsid w:val="00190F35"/>
    <w:rsid w:val="00197B2C"/>
    <w:rsid w:val="001A3667"/>
    <w:rsid w:val="001A3D2D"/>
    <w:rsid w:val="001B256E"/>
    <w:rsid w:val="001B5110"/>
    <w:rsid w:val="001C210D"/>
    <w:rsid w:val="001C5C16"/>
    <w:rsid w:val="001D4C12"/>
    <w:rsid w:val="001D5CDD"/>
    <w:rsid w:val="001D74B9"/>
    <w:rsid w:val="001E4FE9"/>
    <w:rsid w:val="001E70B4"/>
    <w:rsid w:val="001F1325"/>
    <w:rsid w:val="00203A6E"/>
    <w:rsid w:val="002041B5"/>
    <w:rsid w:val="00205FD7"/>
    <w:rsid w:val="0021400C"/>
    <w:rsid w:val="002171DF"/>
    <w:rsid w:val="002206C3"/>
    <w:rsid w:val="00223576"/>
    <w:rsid w:val="002278D6"/>
    <w:rsid w:val="0023035B"/>
    <w:rsid w:val="00233E3F"/>
    <w:rsid w:val="00240B13"/>
    <w:rsid w:val="00241C2B"/>
    <w:rsid w:val="00243AE4"/>
    <w:rsid w:val="002448BD"/>
    <w:rsid w:val="00253B58"/>
    <w:rsid w:val="002542A2"/>
    <w:rsid w:val="002551EA"/>
    <w:rsid w:val="00262E32"/>
    <w:rsid w:val="002637E8"/>
    <w:rsid w:val="00263CBC"/>
    <w:rsid w:val="002641C0"/>
    <w:rsid w:val="00267E64"/>
    <w:rsid w:val="0027022A"/>
    <w:rsid w:val="00282DF2"/>
    <w:rsid w:val="002B2F18"/>
    <w:rsid w:val="002B3B5C"/>
    <w:rsid w:val="002C1640"/>
    <w:rsid w:val="002C23F0"/>
    <w:rsid w:val="002C381C"/>
    <w:rsid w:val="002C41AA"/>
    <w:rsid w:val="002C5796"/>
    <w:rsid w:val="002C5A80"/>
    <w:rsid w:val="002D0378"/>
    <w:rsid w:val="002D2871"/>
    <w:rsid w:val="002D47C7"/>
    <w:rsid w:val="002D509B"/>
    <w:rsid w:val="002E0C18"/>
    <w:rsid w:val="002E1A2D"/>
    <w:rsid w:val="002E6057"/>
    <w:rsid w:val="00300275"/>
    <w:rsid w:val="00301560"/>
    <w:rsid w:val="0031127D"/>
    <w:rsid w:val="003115B9"/>
    <w:rsid w:val="003139C2"/>
    <w:rsid w:val="00317AC0"/>
    <w:rsid w:val="00321773"/>
    <w:rsid w:val="00323800"/>
    <w:rsid w:val="003279A5"/>
    <w:rsid w:val="0033784C"/>
    <w:rsid w:val="0034345B"/>
    <w:rsid w:val="00344105"/>
    <w:rsid w:val="003450F5"/>
    <w:rsid w:val="00347138"/>
    <w:rsid w:val="003604A6"/>
    <w:rsid w:val="00370A2A"/>
    <w:rsid w:val="003714DA"/>
    <w:rsid w:val="0037295F"/>
    <w:rsid w:val="003733A7"/>
    <w:rsid w:val="003734B2"/>
    <w:rsid w:val="00373505"/>
    <w:rsid w:val="0038288C"/>
    <w:rsid w:val="003833C0"/>
    <w:rsid w:val="003941BC"/>
    <w:rsid w:val="00395950"/>
    <w:rsid w:val="003A3A1F"/>
    <w:rsid w:val="003A4AFA"/>
    <w:rsid w:val="003A5CFD"/>
    <w:rsid w:val="003C2B0E"/>
    <w:rsid w:val="003D44E2"/>
    <w:rsid w:val="003D5115"/>
    <w:rsid w:val="003E1B12"/>
    <w:rsid w:val="003E5825"/>
    <w:rsid w:val="003F0A8F"/>
    <w:rsid w:val="003F1311"/>
    <w:rsid w:val="003F153C"/>
    <w:rsid w:val="00405498"/>
    <w:rsid w:val="004140C8"/>
    <w:rsid w:val="00416C81"/>
    <w:rsid w:val="00417A35"/>
    <w:rsid w:val="0042073A"/>
    <w:rsid w:val="004266BE"/>
    <w:rsid w:val="004277A0"/>
    <w:rsid w:val="00433851"/>
    <w:rsid w:val="00441740"/>
    <w:rsid w:val="00443414"/>
    <w:rsid w:val="004451A8"/>
    <w:rsid w:val="00453672"/>
    <w:rsid w:val="00455325"/>
    <w:rsid w:val="00461FB1"/>
    <w:rsid w:val="0046400F"/>
    <w:rsid w:val="00466DF0"/>
    <w:rsid w:val="00470968"/>
    <w:rsid w:val="004719C3"/>
    <w:rsid w:val="00472986"/>
    <w:rsid w:val="0047340C"/>
    <w:rsid w:val="004770A2"/>
    <w:rsid w:val="00481724"/>
    <w:rsid w:val="004846DF"/>
    <w:rsid w:val="00491299"/>
    <w:rsid w:val="00491614"/>
    <w:rsid w:val="00492A8C"/>
    <w:rsid w:val="004947AC"/>
    <w:rsid w:val="00495083"/>
    <w:rsid w:val="0049514B"/>
    <w:rsid w:val="004A3A5C"/>
    <w:rsid w:val="004A6536"/>
    <w:rsid w:val="004B0D84"/>
    <w:rsid w:val="004B1980"/>
    <w:rsid w:val="004B4AD7"/>
    <w:rsid w:val="004B4B81"/>
    <w:rsid w:val="004B6C24"/>
    <w:rsid w:val="004B7AC4"/>
    <w:rsid w:val="004C2104"/>
    <w:rsid w:val="004C4541"/>
    <w:rsid w:val="004D176B"/>
    <w:rsid w:val="004D3625"/>
    <w:rsid w:val="004D3B19"/>
    <w:rsid w:val="004D5FEB"/>
    <w:rsid w:val="004E74FC"/>
    <w:rsid w:val="004F0C11"/>
    <w:rsid w:val="004F2756"/>
    <w:rsid w:val="004F390B"/>
    <w:rsid w:val="004F7A55"/>
    <w:rsid w:val="005113C4"/>
    <w:rsid w:val="00511D1E"/>
    <w:rsid w:val="00512092"/>
    <w:rsid w:val="0051541E"/>
    <w:rsid w:val="005156FC"/>
    <w:rsid w:val="00523837"/>
    <w:rsid w:val="00527F7F"/>
    <w:rsid w:val="00530106"/>
    <w:rsid w:val="0053036C"/>
    <w:rsid w:val="0053456D"/>
    <w:rsid w:val="00545CF6"/>
    <w:rsid w:val="00545F2B"/>
    <w:rsid w:val="005461A4"/>
    <w:rsid w:val="00553C33"/>
    <w:rsid w:val="00553D4F"/>
    <w:rsid w:val="0055639D"/>
    <w:rsid w:val="00560BCF"/>
    <w:rsid w:val="005629AA"/>
    <w:rsid w:val="00564F2D"/>
    <w:rsid w:val="005673E0"/>
    <w:rsid w:val="00570FEA"/>
    <w:rsid w:val="00576F6A"/>
    <w:rsid w:val="00584471"/>
    <w:rsid w:val="00587138"/>
    <w:rsid w:val="00597FCE"/>
    <w:rsid w:val="005A12D6"/>
    <w:rsid w:val="005A4B54"/>
    <w:rsid w:val="005A6B95"/>
    <w:rsid w:val="005B6ACC"/>
    <w:rsid w:val="005C1C70"/>
    <w:rsid w:val="005D0737"/>
    <w:rsid w:val="005D5DFF"/>
    <w:rsid w:val="005E3352"/>
    <w:rsid w:val="005E72B7"/>
    <w:rsid w:val="005F13A4"/>
    <w:rsid w:val="005F161A"/>
    <w:rsid w:val="005F2EF4"/>
    <w:rsid w:val="005F6721"/>
    <w:rsid w:val="005F77BB"/>
    <w:rsid w:val="006024C9"/>
    <w:rsid w:val="00612B53"/>
    <w:rsid w:val="00613962"/>
    <w:rsid w:val="00617195"/>
    <w:rsid w:val="00620393"/>
    <w:rsid w:val="00621263"/>
    <w:rsid w:val="006237EB"/>
    <w:rsid w:val="00625CD0"/>
    <w:rsid w:val="006317C5"/>
    <w:rsid w:val="00632240"/>
    <w:rsid w:val="00633989"/>
    <w:rsid w:val="00634B5E"/>
    <w:rsid w:val="00636F39"/>
    <w:rsid w:val="006372F4"/>
    <w:rsid w:val="006379AE"/>
    <w:rsid w:val="00641C67"/>
    <w:rsid w:val="00644B6B"/>
    <w:rsid w:val="00656E72"/>
    <w:rsid w:val="00660C80"/>
    <w:rsid w:val="00660F64"/>
    <w:rsid w:val="006654E0"/>
    <w:rsid w:val="00667869"/>
    <w:rsid w:val="00667EEF"/>
    <w:rsid w:val="006705CE"/>
    <w:rsid w:val="0067222C"/>
    <w:rsid w:val="00672DA4"/>
    <w:rsid w:val="00673DE7"/>
    <w:rsid w:val="00675098"/>
    <w:rsid w:val="006751FD"/>
    <w:rsid w:val="006800B8"/>
    <w:rsid w:val="006825AF"/>
    <w:rsid w:val="00683789"/>
    <w:rsid w:val="0068650D"/>
    <w:rsid w:val="006A114E"/>
    <w:rsid w:val="006A69FB"/>
    <w:rsid w:val="006B47FB"/>
    <w:rsid w:val="006C58C6"/>
    <w:rsid w:val="006C5D23"/>
    <w:rsid w:val="006C6382"/>
    <w:rsid w:val="006D3DEE"/>
    <w:rsid w:val="006D4C63"/>
    <w:rsid w:val="006D5C37"/>
    <w:rsid w:val="006E47E8"/>
    <w:rsid w:val="006E783B"/>
    <w:rsid w:val="006F4B00"/>
    <w:rsid w:val="006F57D1"/>
    <w:rsid w:val="006F673B"/>
    <w:rsid w:val="00702846"/>
    <w:rsid w:val="0071752E"/>
    <w:rsid w:val="00717EA4"/>
    <w:rsid w:val="0072153C"/>
    <w:rsid w:val="00726E04"/>
    <w:rsid w:val="007301A0"/>
    <w:rsid w:val="00734404"/>
    <w:rsid w:val="0074369E"/>
    <w:rsid w:val="007570DA"/>
    <w:rsid w:val="00761F33"/>
    <w:rsid w:val="00765E1E"/>
    <w:rsid w:val="0077128A"/>
    <w:rsid w:val="00773958"/>
    <w:rsid w:val="007739E7"/>
    <w:rsid w:val="00773A93"/>
    <w:rsid w:val="00775C35"/>
    <w:rsid w:val="00776114"/>
    <w:rsid w:val="00777349"/>
    <w:rsid w:val="0078062B"/>
    <w:rsid w:val="00783BE5"/>
    <w:rsid w:val="00791ADE"/>
    <w:rsid w:val="00791D5E"/>
    <w:rsid w:val="00793B57"/>
    <w:rsid w:val="00794057"/>
    <w:rsid w:val="00796B19"/>
    <w:rsid w:val="007A593C"/>
    <w:rsid w:val="007A7C30"/>
    <w:rsid w:val="007B05CC"/>
    <w:rsid w:val="007B1146"/>
    <w:rsid w:val="007B4759"/>
    <w:rsid w:val="007B77A9"/>
    <w:rsid w:val="007C2587"/>
    <w:rsid w:val="007C57AD"/>
    <w:rsid w:val="007C6DA4"/>
    <w:rsid w:val="007D0E86"/>
    <w:rsid w:val="007D3C28"/>
    <w:rsid w:val="007E141C"/>
    <w:rsid w:val="007E1502"/>
    <w:rsid w:val="007E5C79"/>
    <w:rsid w:val="007E68B9"/>
    <w:rsid w:val="007E7A79"/>
    <w:rsid w:val="007F08A2"/>
    <w:rsid w:val="007F52A2"/>
    <w:rsid w:val="007F5B01"/>
    <w:rsid w:val="00803BA1"/>
    <w:rsid w:val="00805AE6"/>
    <w:rsid w:val="00807471"/>
    <w:rsid w:val="00812BEF"/>
    <w:rsid w:val="00813871"/>
    <w:rsid w:val="00820DA3"/>
    <w:rsid w:val="00831971"/>
    <w:rsid w:val="0083228A"/>
    <w:rsid w:val="0083467D"/>
    <w:rsid w:val="00836970"/>
    <w:rsid w:val="00841652"/>
    <w:rsid w:val="00842121"/>
    <w:rsid w:val="00846A59"/>
    <w:rsid w:val="00856079"/>
    <w:rsid w:val="00865B5F"/>
    <w:rsid w:val="00881158"/>
    <w:rsid w:val="008811A3"/>
    <w:rsid w:val="00881D12"/>
    <w:rsid w:val="00881E17"/>
    <w:rsid w:val="0088318E"/>
    <w:rsid w:val="00894E52"/>
    <w:rsid w:val="008A2BBA"/>
    <w:rsid w:val="008A35C7"/>
    <w:rsid w:val="008A4154"/>
    <w:rsid w:val="008A567E"/>
    <w:rsid w:val="008B04F7"/>
    <w:rsid w:val="008B114E"/>
    <w:rsid w:val="008B49AB"/>
    <w:rsid w:val="008B73D8"/>
    <w:rsid w:val="008C0CB9"/>
    <w:rsid w:val="008C59FB"/>
    <w:rsid w:val="008D20E1"/>
    <w:rsid w:val="008D42DC"/>
    <w:rsid w:val="008E0AB4"/>
    <w:rsid w:val="008E4549"/>
    <w:rsid w:val="008F251D"/>
    <w:rsid w:val="008F4AB7"/>
    <w:rsid w:val="008F4E85"/>
    <w:rsid w:val="00900E0C"/>
    <w:rsid w:val="0090236A"/>
    <w:rsid w:val="00912245"/>
    <w:rsid w:val="009149F8"/>
    <w:rsid w:val="0091569E"/>
    <w:rsid w:val="00917EF8"/>
    <w:rsid w:val="00925528"/>
    <w:rsid w:val="009264AF"/>
    <w:rsid w:val="00926722"/>
    <w:rsid w:val="00935E29"/>
    <w:rsid w:val="00953E7B"/>
    <w:rsid w:val="00954669"/>
    <w:rsid w:val="0095574C"/>
    <w:rsid w:val="00956248"/>
    <w:rsid w:val="009602F3"/>
    <w:rsid w:val="00962E12"/>
    <w:rsid w:val="00963223"/>
    <w:rsid w:val="009650A6"/>
    <w:rsid w:val="00966287"/>
    <w:rsid w:val="00971837"/>
    <w:rsid w:val="00972932"/>
    <w:rsid w:val="00974AC6"/>
    <w:rsid w:val="0097575B"/>
    <w:rsid w:val="0097779C"/>
    <w:rsid w:val="009830FA"/>
    <w:rsid w:val="00985236"/>
    <w:rsid w:val="00986075"/>
    <w:rsid w:val="00991860"/>
    <w:rsid w:val="00994BF5"/>
    <w:rsid w:val="009964EA"/>
    <w:rsid w:val="009966D5"/>
    <w:rsid w:val="009A1261"/>
    <w:rsid w:val="009A243B"/>
    <w:rsid w:val="009A2F26"/>
    <w:rsid w:val="009A36AA"/>
    <w:rsid w:val="009A5114"/>
    <w:rsid w:val="009B0583"/>
    <w:rsid w:val="009B31FE"/>
    <w:rsid w:val="009C29CB"/>
    <w:rsid w:val="009D3CE4"/>
    <w:rsid w:val="009D4BA7"/>
    <w:rsid w:val="009D59D9"/>
    <w:rsid w:val="009D71CC"/>
    <w:rsid w:val="009D759B"/>
    <w:rsid w:val="009E1FC4"/>
    <w:rsid w:val="009E37E8"/>
    <w:rsid w:val="009E5901"/>
    <w:rsid w:val="009E71FA"/>
    <w:rsid w:val="009F230C"/>
    <w:rsid w:val="009F539E"/>
    <w:rsid w:val="00A01677"/>
    <w:rsid w:val="00A02802"/>
    <w:rsid w:val="00A03D3C"/>
    <w:rsid w:val="00A11704"/>
    <w:rsid w:val="00A12459"/>
    <w:rsid w:val="00A12FD7"/>
    <w:rsid w:val="00A167EB"/>
    <w:rsid w:val="00A2164E"/>
    <w:rsid w:val="00A24030"/>
    <w:rsid w:val="00A262E4"/>
    <w:rsid w:val="00A32D20"/>
    <w:rsid w:val="00A3358D"/>
    <w:rsid w:val="00A378D3"/>
    <w:rsid w:val="00A43C56"/>
    <w:rsid w:val="00A46757"/>
    <w:rsid w:val="00A46A73"/>
    <w:rsid w:val="00A50B07"/>
    <w:rsid w:val="00A50C5C"/>
    <w:rsid w:val="00A5345A"/>
    <w:rsid w:val="00A53D44"/>
    <w:rsid w:val="00A57B15"/>
    <w:rsid w:val="00A635BB"/>
    <w:rsid w:val="00A64188"/>
    <w:rsid w:val="00A75CDE"/>
    <w:rsid w:val="00A77202"/>
    <w:rsid w:val="00A80987"/>
    <w:rsid w:val="00A8225D"/>
    <w:rsid w:val="00A8290D"/>
    <w:rsid w:val="00A90BF0"/>
    <w:rsid w:val="00A90DA1"/>
    <w:rsid w:val="00AA22DF"/>
    <w:rsid w:val="00AA39C9"/>
    <w:rsid w:val="00AA6222"/>
    <w:rsid w:val="00AA70B3"/>
    <w:rsid w:val="00AB3587"/>
    <w:rsid w:val="00AB7234"/>
    <w:rsid w:val="00AC0092"/>
    <w:rsid w:val="00AC2D44"/>
    <w:rsid w:val="00AC5D96"/>
    <w:rsid w:val="00AC7A56"/>
    <w:rsid w:val="00AD6FFC"/>
    <w:rsid w:val="00AF063A"/>
    <w:rsid w:val="00AF3417"/>
    <w:rsid w:val="00B02E27"/>
    <w:rsid w:val="00B062B1"/>
    <w:rsid w:val="00B15D8C"/>
    <w:rsid w:val="00B32A8F"/>
    <w:rsid w:val="00B348C0"/>
    <w:rsid w:val="00B404D8"/>
    <w:rsid w:val="00B50EC3"/>
    <w:rsid w:val="00B516D5"/>
    <w:rsid w:val="00B5482D"/>
    <w:rsid w:val="00B6004A"/>
    <w:rsid w:val="00B61D4B"/>
    <w:rsid w:val="00B62415"/>
    <w:rsid w:val="00B64718"/>
    <w:rsid w:val="00B67917"/>
    <w:rsid w:val="00B7767B"/>
    <w:rsid w:val="00B85C95"/>
    <w:rsid w:val="00BA37F2"/>
    <w:rsid w:val="00BA4F7A"/>
    <w:rsid w:val="00BA5987"/>
    <w:rsid w:val="00BA767C"/>
    <w:rsid w:val="00BB09FE"/>
    <w:rsid w:val="00BB2D53"/>
    <w:rsid w:val="00BB7576"/>
    <w:rsid w:val="00BC0386"/>
    <w:rsid w:val="00BC1601"/>
    <w:rsid w:val="00BD65F9"/>
    <w:rsid w:val="00BD7E4C"/>
    <w:rsid w:val="00BE33C0"/>
    <w:rsid w:val="00BF3149"/>
    <w:rsid w:val="00BF620F"/>
    <w:rsid w:val="00BF6BD8"/>
    <w:rsid w:val="00BF7D2E"/>
    <w:rsid w:val="00C061CD"/>
    <w:rsid w:val="00C10B17"/>
    <w:rsid w:val="00C250FE"/>
    <w:rsid w:val="00C2684A"/>
    <w:rsid w:val="00C314B1"/>
    <w:rsid w:val="00C333E9"/>
    <w:rsid w:val="00C345AB"/>
    <w:rsid w:val="00C34903"/>
    <w:rsid w:val="00C353E1"/>
    <w:rsid w:val="00C37F1A"/>
    <w:rsid w:val="00C459A8"/>
    <w:rsid w:val="00C467DD"/>
    <w:rsid w:val="00C5075D"/>
    <w:rsid w:val="00C531E5"/>
    <w:rsid w:val="00C5464E"/>
    <w:rsid w:val="00C55BAF"/>
    <w:rsid w:val="00C5781A"/>
    <w:rsid w:val="00C60319"/>
    <w:rsid w:val="00C6043C"/>
    <w:rsid w:val="00C61050"/>
    <w:rsid w:val="00C6113E"/>
    <w:rsid w:val="00C67CA1"/>
    <w:rsid w:val="00C728D4"/>
    <w:rsid w:val="00C73C2D"/>
    <w:rsid w:val="00C75A20"/>
    <w:rsid w:val="00C80DF5"/>
    <w:rsid w:val="00C90290"/>
    <w:rsid w:val="00C9184C"/>
    <w:rsid w:val="00C91AF5"/>
    <w:rsid w:val="00C92E37"/>
    <w:rsid w:val="00C9469C"/>
    <w:rsid w:val="00CA1856"/>
    <w:rsid w:val="00CA3FD8"/>
    <w:rsid w:val="00CB28BD"/>
    <w:rsid w:val="00CB4CDD"/>
    <w:rsid w:val="00CC15DC"/>
    <w:rsid w:val="00CD1371"/>
    <w:rsid w:val="00CD3223"/>
    <w:rsid w:val="00CD6251"/>
    <w:rsid w:val="00CE11A7"/>
    <w:rsid w:val="00CE1C40"/>
    <w:rsid w:val="00CE212A"/>
    <w:rsid w:val="00CE3C86"/>
    <w:rsid w:val="00CE4745"/>
    <w:rsid w:val="00CE55B9"/>
    <w:rsid w:val="00CE7785"/>
    <w:rsid w:val="00CF08AA"/>
    <w:rsid w:val="00D00017"/>
    <w:rsid w:val="00D00374"/>
    <w:rsid w:val="00D009BE"/>
    <w:rsid w:val="00D02240"/>
    <w:rsid w:val="00D025FD"/>
    <w:rsid w:val="00D05176"/>
    <w:rsid w:val="00D12913"/>
    <w:rsid w:val="00D16A84"/>
    <w:rsid w:val="00D222B0"/>
    <w:rsid w:val="00D31F42"/>
    <w:rsid w:val="00D31F78"/>
    <w:rsid w:val="00D42E3F"/>
    <w:rsid w:val="00D43E62"/>
    <w:rsid w:val="00D4542C"/>
    <w:rsid w:val="00D509D1"/>
    <w:rsid w:val="00D64CBA"/>
    <w:rsid w:val="00D6635F"/>
    <w:rsid w:val="00D7323F"/>
    <w:rsid w:val="00D7474E"/>
    <w:rsid w:val="00D91472"/>
    <w:rsid w:val="00D9678E"/>
    <w:rsid w:val="00D9775F"/>
    <w:rsid w:val="00DB7BCB"/>
    <w:rsid w:val="00DC0110"/>
    <w:rsid w:val="00DC28D7"/>
    <w:rsid w:val="00DC5AC0"/>
    <w:rsid w:val="00DE3426"/>
    <w:rsid w:val="00DE6B0B"/>
    <w:rsid w:val="00DF3179"/>
    <w:rsid w:val="00E02F45"/>
    <w:rsid w:val="00E06881"/>
    <w:rsid w:val="00E07E65"/>
    <w:rsid w:val="00E13F8C"/>
    <w:rsid w:val="00E14135"/>
    <w:rsid w:val="00E141D9"/>
    <w:rsid w:val="00E142C4"/>
    <w:rsid w:val="00E20746"/>
    <w:rsid w:val="00E2501E"/>
    <w:rsid w:val="00E26F78"/>
    <w:rsid w:val="00E310F8"/>
    <w:rsid w:val="00E32FAC"/>
    <w:rsid w:val="00E35BB9"/>
    <w:rsid w:val="00E36E15"/>
    <w:rsid w:val="00E5567B"/>
    <w:rsid w:val="00E5726D"/>
    <w:rsid w:val="00E63CC0"/>
    <w:rsid w:val="00E64FAE"/>
    <w:rsid w:val="00E66F85"/>
    <w:rsid w:val="00E67191"/>
    <w:rsid w:val="00E679E0"/>
    <w:rsid w:val="00E72916"/>
    <w:rsid w:val="00E73BEB"/>
    <w:rsid w:val="00E7553B"/>
    <w:rsid w:val="00E75BC3"/>
    <w:rsid w:val="00E7616D"/>
    <w:rsid w:val="00E763FD"/>
    <w:rsid w:val="00E76991"/>
    <w:rsid w:val="00E819FA"/>
    <w:rsid w:val="00E83313"/>
    <w:rsid w:val="00E86E3A"/>
    <w:rsid w:val="00E87223"/>
    <w:rsid w:val="00E91016"/>
    <w:rsid w:val="00E934AE"/>
    <w:rsid w:val="00E96F05"/>
    <w:rsid w:val="00EA0F0A"/>
    <w:rsid w:val="00EA2F8E"/>
    <w:rsid w:val="00EA6D04"/>
    <w:rsid w:val="00EC2793"/>
    <w:rsid w:val="00EC5341"/>
    <w:rsid w:val="00EC5876"/>
    <w:rsid w:val="00EC6697"/>
    <w:rsid w:val="00EC69F7"/>
    <w:rsid w:val="00EE4A20"/>
    <w:rsid w:val="00EE78BA"/>
    <w:rsid w:val="00EF4893"/>
    <w:rsid w:val="00EF619D"/>
    <w:rsid w:val="00F00A7E"/>
    <w:rsid w:val="00F0186C"/>
    <w:rsid w:val="00F02143"/>
    <w:rsid w:val="00F07AC4"/>
    <w:rsid w:val="00F135D7"/>
    <w:rsid w:val="00F15C51"/>
    <w:rsid w:val="00F20419"/>
    <w:rsid w:val="00F2080F"/>
    <w:rsid w:val="00F226ED"/>
    <w:rsid w:val="00F2586F"/>
    <w:rsid w:val="00F548E7"/>
    <w:rsid w:val="00F57387"/>
    <w:rsid w:val="00F60F28"/>
    <w:rsid w:val="00F632AC"/>
    <w:rsid w:val="00F64FF2"/>
    <w:rsid w:val="00F65C56"/>
    <w:rsid w:val="00F7112D"/>
    <w:rsid w:val="00F75895"/>
    <w:rsid w:val="00F810FC"/>
    <w:rsid w:val="00F816D7"/>
    <w:rsid w:val="00F85F72"/>
    <w:rsid w:val="00F87036"/>
    <w:rsid w:val="00F87868"/>
    <w:rsid w:val="00F91306"/>
    <w:rsid w:val="00F9276C"/>
    <w:rsid w:val="00FB6FDE"/>
    <w:rsid w:val="00FC0759"/>
    <w:rsid w:val="00FC3A11"/>
    <w:rsid w:val="00FD4327"/>
    <w:rsid w:val="00FD7C48"/>
    <w:rsid w:val="00FE7E9E"/>
    <w:rsid w:val="00FF1160"/>
    <w:rsid w:val="00FF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60E3"/>
  <w15:docId w15:val="{03CB065D-4781-44D8-B9F1-74513ED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0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683789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3789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9">
    <w:name w:val="Balloon Text"/>
    <w:basedOn w:val="a"/>
    <w:link w:val="aa"/>
    <w:uiPriority w:val="99"/>
    <w:semiHidden/>
    <w:unhideWhenUsed/>
    <w:rsid w:val="0068378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f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f0">
    <w:name w:val="List Paragraph"/>
    <w:basedOn w:val="a"/>
    <w:uiPriority w:val="34"/>
    <w:qFormat/>
    <w:rsid w:val="00F60F28"/>
    <w:pPr>
      <w:ind w:firstLineChars="200" w:firstLine="420"/>
    </w:pPr>
  </w:style>
  <w:style w:type="character" w:customStyle="1" w:styleId="fontstyle01">
    <w:name w:val="fontstyle01"/>
    <w:basedOn w:val="a0"/>
    <w:rsid w:val="0097779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77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zx-detail-expand-text">
    <w:name w:val="zx-detail-expand-text"/>
    <w:basedOn w:val="a0"/>
    <w:rsid w:val="00C6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371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6023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4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2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9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841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14036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622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639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7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97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7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4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7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3405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10672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189055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9836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4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1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0820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3272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6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3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1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8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5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1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4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0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7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7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6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5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1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2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3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1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976994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5503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6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4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5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7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2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375421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6292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8040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15427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2954-F749-4373-A740-E71FD39D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112</Words>
  <Characters>644</Characters>
  <Application>Microsoft Office Word</Application>
  <DocSecurity>0</DocSecurity>
  <Lines>5</Lines>
  <Paragraphs>1</Paragraphs>
  <ScaleCrop>false</ScaleCrop>
  <Company>微软中国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infaith Mancy</dc:creator>
  <cp:lastModifiedBy>M Q</cp:lastModifiedBy>
  <cp:revision>4</cp:revision>
  <cp:lastPrinted>2017-01-13T08:35:00Z</cp:lastPrinted>
  <dcterms:created xsi:type="dcterms:W3CDTF">2019-09-04T04:37:00Z</dcterms:created>
  <dcterms:modified xsi:type="dcterms:W3CDTF">2020-06-17T07:04:00Z</dcterms:modified>
</cp:coreProperties>
</file>