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9CFA" w14:textId="237863DB" w:rsidR="00AC7A56" w:rsidRPr="00CA0BB1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CA0BB1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CA0BB1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F60F28" w:rsidRPr="00CA0BB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CA0BB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A0BB1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CA0BB1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CA0BB1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CA0BB1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CA0BB1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C5781A" w:rsidRPr="00CA0BB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A0BB1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0970B4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Pr="00CA0BB1">
        <w:rPr>
          <w:rFonts w:asciiTheme="minorEastAsia" w:eastAsiaTheme="minorEastAsia" w:hAnsiTheme="minorEastAsia"/>
          <w:sz w:val="24"/>
          <w:szCs w:val="24"/>
        </w:rPr>
        <w:t>-</w:t>
      </w:r>
      <w:r w:rsidR="00F776A2" w:rsidRPr="00CA0BB1">
        <w:rPr>
          <w:rFonts w:asciiTheme="minorEastAsia" w:eastAsiaTheme="minorEastAsia" w:hAnsiTheme="minorEastAsia"/>
          <w:sz w:val="24"/>
          <w:szCs w:val="24"/>
        </w:rPr>
        <w:t>126</w:t>
      </w:r>
    </w:p>
    <w:p w14:paraId="68EDCCA1" w14:textId="77777777" w:rsidR="00AC7A56" w:rsidRPr="00CA0BB1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6DE7CE23" w14:textId="06BC13C0" w:rsidR="0042073A" w:rsidRPr="00CA0BB1" w:rsidRDefault="00F60F28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CA0BB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11B5C54B" w14:textId="186BB356" w:rsidR="000A591B" w:rsidRPr="00CA0BB1" w:rsidRDefault="000A591B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CA0BB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关于公司</w:t>
      </w:r>
      <w:r w:rsidR="00F776A2" w:rsidRPr="00CA0BB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新增控股子公司融资额度及公司为其提供担保额度</w:t>
      </w:r>
      <w:r w:rsidRPr="00CA0BB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的公告</w:t>
      </w:r>
    </w:p>
    <w:p w14:paraId="396D60EE" w14:textId="5D601111" w:rsidR="00AC7A56" w:rsidRPr="00CA0BB1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CA0BB1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CA0BB1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CA0BB1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CA0BB1">
        <w:rPr>
          <w:rFonts w:asciiTheme="minorEastAsia" w:eastAsiaTheme="minorEastAsia" w:hAnsiTheme="minorEastAsia"/>
          <w:sz w:val="24"/>
          <w:szCs w:val="24"/>
        </w:rPr>
        <w:t>董事</w:t>
      </w:r>
      <w:r w:rsidRPr="00CA0BB1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CB4B5F" w:rsidRPr="00CA0BB1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CA0BB1">
        <w:rPr>
          <w:rFonts w:asciiTheme="minorEastAsia" w:eastAsiaTheme="minorEastAsia" w:hAnsiTheme="minorEastAsia"/>
          <w:sz w:val="24"/>
          <w:szCs w:val="24"/>
        </w:rPr>
        <w:t>、准确</w:t>
      </w:r>
      <w:r w:rsidR="00CB4B5F" w:rsidRPr="00CA0BB1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CA0BB1">
        <w:rPr>
          <w:rFonts w:asciiTheme="minorEastAsia" w:eastAsiaTheme="minorEastAsia" w:hAnsiTheme="minorEastAsia"/>
          <w:sz w:val="24"/>
          <w:szCs w:val="24"/>
        </w:rPr>
        <w:t>和完整</w:t>
      </w:r>
      <w:r w:rsidR="00CB4B5F" w:rsidRPr="00CA0BB1">
        <w:rPr>
          <w:rFonts w:asciiTheme="minorEastAsia" w:eastAsiaTheme="minorEastAsia" w:hAnsiTheme="minorEastAsia" w:hint="eastAsia"/>
          <w:sz w:val="24"/>
          <w:szCs w:val="24"/>
        </w:rPr>
        <w:t>性</w:t>
      </w:r>
      <w:r w:rsidRPr="00CA0BB1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342C5025" w14:textId="77777777" w:rsidR="00AC7A56" w:rsidRPr="00CA0BB1" w:rsidRDefault="00AC7A56" w:rsidP="003E38E9">
      <w:pPr>
        <w:spacing w:line="360" w:lineRule="auto"/>
        <w:ind w:firstLineChars="200" w:firstLine="482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3873E819" w14:textId="25906546" w:rsidR="00F07AC4" w:rsidRPr="00CA0BB1" w:rsidRDefault="00DC65C6" w:rsidP="00B46CBF">
      <w:pPr>
        <w:pStyle w:val="ab"/>
        <w:numPr>
          <w:ilvl w:val="0"/>
          <w:numId w:val="9"/>
        </w:numPr>
        <w:spacing w:line="360" w:lineRule="auto"/>
        <w:ind w:left="426" w:firstLineChars="0" w:hanging="426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D83B42" w:rsidRPr="00CA0BB1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B46CBF" w:rsidRPr="00CA0BB1">
        <w:rPr>
          <w:rFonts w:asciiTheme="minorEastAsia" w:eastAsiaTheme="minorEastAsia" w:hAnsiTheme="minorEastAsia" w:hint="eastAsia"/>
          <w:sz w:val="24"/>
          <w:szCs w:val="24"/>
        </w:rPr>
        <w:t>新增控股子公司之间在5.5亿元额度内的融资提供连带责任保证，</w:t>
      </w:r>
      <w:r w:rsidR="00B46CBF" w:rsidRPr="00CA0BB1">
        <w:rPr>
          <w:rFonts w:asciiTheme="minorEastAsia" w:eastAsiaTheme="minorEastAsia" w:hAnsiTheme="minorEastAsia"/>
          <w:sz w:val="24"/>
          <w:szCs w:val="24"/>
        </w:rPr>
        <w:t>此事项</w:t>
      </w:r>
      <w:r w:rsidR="00F07AC4" w:rsidRPr="00CA0BB1">
        <w:rPr>
          <w:rFonts w:asciiTheme="minorEastAsia" w:eastAsiaTheme="minorEastAsia" w:hAnsiTheme="minorEastAsia" w:hint="eastAsia"/>
          <w:sz w:val="24"/>
          <w:szCs w:val="24"/>
        </w:rPr>
        <w:t>尚需提交公司201</w:t>
      </w:r>
      <w:r w:rsidR="00B46CBF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F07AC4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96890" w:rsidRPr="00CA0BB1">
        <w:rPr>
          <w:rFonts w:asciiTheme="minorEastAsia" w:eastAsiaTheme="minorEastAsia" w:hAnsiTheme="minorEastAsia" w:hint="eastAsia"/>
          <w:sz w:val="24"/>
          <w:szCs w:val="24"/>
        </w:rPr>
        <w:t>第二次临时</w:t>
      </w:r>
      <w:r w:rsidR="00F07AC4" w:rsidRPr="00CA0BB1">
        <w:rPr>
          <w:rFonts w:asciiTheme="minorEastAsia" w:eastAsiaTheme="minorEastAsia" w:hAnsiTheme="minorEastAsia" w:hint="eastAsia"/>
          <w:sz w:val="24"/>
          <w:szCs w:val="24"/>
        </w:rPr>
        <w:t>股东大会审议</w:t>
      </w:r>
      <w:r w:rsidR="00D83B42"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DB3E804" w14:textId="1DC6F485" w:rsidR="004C4541" w:rsidRPr="00CA0BB1" w:rsidRDefault="004C4541" w:rsidP="000970B4">
      <w:pPr>
        <w:pStyle w:val="ab"/>
        <w:numPr>
          <w:ilvl w:val="0"/>
          <w:numId w:val="9"/>
        </w:numPr>
        <w:spacing w:line="360" w:lineRule="auto"/>
        <w:ind w:left="426"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被担保</w:t>
      </w:r>
      <w:r w:rsidRPr="00CA0BB1">
        <w:rPr>
          <w:rFonts w:asciiTheme="minorEastAsia" w:eastAsiaTheme="minorEastAsia" w:hAnsiTheme="minorEastAsia"/>
          <w:sz w:val="24"/>
          <w:szCs w:val="24"/>
        </w:rPr>
        <w:t>人名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称</w:t>
      </w:r>
      <w:r w:rsidRPr="00CA0BB1">
        <w:rPr>
          <w:rFonts w:asciiTheme="minorEastAsia" w:eastAsiaTheme="minorEastAsia" w:hAnsiTheme="minorEastAsia"/>
          <w:sz w:val="24"/>
          <w:szCs w:val="24"/>
        </w:rPr>
        <w:t>：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2D3BD7" w:rsidRPr="00CA0BB1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="000970B4" w:rsidRPr="00CA0BB1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B46CBF" w:rsidRPr="00CA0BB1">
        <w:rPr>
          <w:rFonts w:asciiTheme="minorEastAsia" w:eastAsiaTheme="minorEastAsia" w:hAnsiTheme="minorEastAsia" w:hint="eastAsia"/>
          <w:sz w:val="24"/>
          <w:szCs w:val="24"/>
        </w:rPr>
        <w:t>重庆市</w:t>
      </w:r>
      <w:proofErr w:type="gramStart"/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医</w:t>
      </w:r>
      <w:proofErr w:type="gramEnd"/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济堂生物制品有限公司、重庆市汉通生物科技有限公司、步长（广州）医学诊断技术有限公司、宁波步长生命科技有限公司、</w:t>
      </w:r>
      <w:r w:rsidR="005556B6" w:rsidRPr="00CA0BB1">
        <w:rPr>
          <w:rFonts w:asciiTheme="minorEastAsia" w:eastAsiaTheme="minorEastAsia" w:hAnsiTheme="minorEastAsia" w:hint="eastAsia"/>
          <w:sz w:val="24"/>
          <w:szCs w:val="24"/>
        </w:rPr>
        <w:t>浙江步长健康科技有限公司、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天津步长医疗科技有限公司、天津步长健康产业融资租赁有限公司</w:t>
      </w:r>
      <w:r w:rsidR="005556B6"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D65394A" w14:textId="14FB6716" w:rsidR="004C4541" w:rsidRPr="00CA0BB1" w:rsidRDefault="004C4541" w:rsidP="009E137A">
      <w:pPr>
        <w:pStyle w:val="ab"/>
        <w:numPr>
          <w:ilvl w:val="0"/>
          <w:numId w:val="9"/>
        </w:numPr>
        <w:spacing w:line="360" w:lineRule="auto"/>
        <w:ind w:left="420"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是否</w:t>
      </w:r>
      <w:r w:rsidRPr="00CA0BB1">
        <w:rPr>
          <w:rFonts w:asciiTheme="minorEastAsia" w:eastAsiaTheme="minorEastAsia" w:hAnsiTheme="minorEastAsia"/>
          <w:sz w:val="24"/>
          <w:szCs w:val="24"/>
        </w:rPr>
        <w:t>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反</w:t>
      </w:r>
      <w:r w:rsidRPr="00CA0BB1">
        <w:rPr>
          <w:rFonts w:asciiTheme="minorEastAsia" w:eastAsiaTheme="minorEastAsia" w:hAnsiTheme="minorEastAsia"/>
          <w:sz w:val="24"/>
          <w:szCs w:val="24"/>
        </w:rPr>
        <w:t>担保：无</w:t>
      </w:r>
    </w:p>
    <w:p w14:paraId="2C7DF5D2" w14:textId="2F89FC82" w:rsidR="00860D72" w:rsidRPr="00CA0BB1" w:rsidRDefault="004C4541" w:rsidP="00DA0AF5">
      <w:pPr>
        <w:pStyle w:val="ab"/>
        <w:numPr>
          <w:ilvl w:val="0"/>
          <w:numId w:val="9"/>
        </w:numPr>
        <w:spacing w:line="360" w:lineRule="auto"/>
        <w:ind w:left="420"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对外担保</w:t>
      </w:r>
      <w:r w:rsidRPr="00CA0BB1">
        <w:rPr>
          <w:rFonts w:asciiTheme="minorEastAsia" w:eastAsiaTheme="minorEastAsia" w:hAnsiTheme="minorEastAsia"/>
          <w:sz w:val="24"/>
          <w:szCs w:val="24"/>
        </w:rPr>
        <w:t>逾期</w:t>
      </w:r>
      <w:r w:rsidR="00AA6222" w:rsidRPr="00CA0BB1">
        <w:rPr>
          <w:rFonts w:asciiTheme="minorEastAsia" w:eastAsiaTheme="minorEastAsia" w:hAnsiTheme="minorEastAsia" w:hint="eastAsia"/>
          <w:sz w:val="24"/>
          <w:szCs w:val="24"/>
        </w:rPr>
        <w:t>累计</w:t>
      </w:r>
      <w:r w:rsidR="00AA6222" w:rsidRPr="00CA0BB1">
        <w:rPr>
          <w:rFonts w:asciiTheme="minorEastAsia" w:eastAsiaTheme="minorEastAsia" w:hAnsiTheme="minorEastAsia"/>
          <w:sz w:val="24"/>
          <w:szCs w:val="24"/>
        </w:rPr>
        <w:t>数量</w:t>
      </w:r>
      <w:r w:rsidRPr="00CA0BB1">
        <w:rPr>
          <w:rFonts w:asciiTheme="minorEastAsia" w:eastAsiaTheme="minorEastAsia" w:hAnsiTheme="minorEastAsia"/>
          <w:sz w:val="24"/>
          <w:szCs w:val="24"/>
        </w:rPr>
        <w:t>：</w:t>
      </w:r>
      <w:r w:rsidR="00860D72" w:rsidRPr="00CA0BB1">
        <w:rPr>
          <w:rFonts w:asciiTheme="minorEastAsia" w:eastAsiaTheme="minorEastAsia" w:hAnsiTheme="minorEastAsia" w:hint="eastAsia"/>
          <w:sz w:val="24"/>
          <w:szCs w:val="24"/>
        </w:rPr>
        <w:t>截至本公告日，</w:t>
      </w:r>
      <w:r w:rsidR="00DC65C6" w:rsidRPr="00CA0BB1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860D72" w:rsidRPr="00CA0BB1">
        <w:rPr>
          <w:rFonts w:asciiTheme="minorEastAsia" w:eastAsiaTheme="minorEastAsia" w:hAnsiTheme="minorEastAsia" w:hint="eastAsia"/>
          <w:sz w:val="24"/>
          <w:szCs w:val="24"/>
        </w:rPr>
        <w:t>及其子公司不存在对合并报表外单位提供担保的情况；公司对控股子公司提供的担保总额</w:t>
      </w:r>
      <w:r w:rsidR="00F776A2"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776A2" w:rsidRPr="00CA0BB1">
        <w:rPr>
          <w:rFonts w:asciiTheme="minorEastAsia" w:eastAsiaTheme="minorEastAsia" w:hAnsiTheme="minorEastAsia"/>
          <w:sz w:val="24"/>
          <w:szCs w:val="24"/>
        </w:rPr>
        <w:t>1.9</w:t>
      </w:r>
      <w:r w:rsidR="0001786B" w:rsidRPr="00CA0BB1">
        <w:rPr>
          <w:rFonts w:asciiTheme="minorEastAsia" w:eastAsiaTheme="minorEastAsia" w:hAnsiTheme="minorEastAsia" w:hint="eastAsia"/>
          <w:sz w:val="24"/>
          <w:szCs w:val="24"/>
        </w:rPr>
        <w:t>亿元，占</w:t>
      </w:r>
      <w:r w:rsidR="00860D72" w:rsidRPr="00CA0BB1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F776A2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5556B6" w:rsidRPr="00CA0BB1">
        <w:rPr>
          <w:rFonts w:asciiTheme="minorEastAsia" w:eastAsiaTheme="minorEastAsia" w:hAnsiTheme="minorEastAsia" w:hint="eastAsia"/>
          <w:sz w:val="24"/>
          <w:szCs w:val="24"/>
        </w:rPr>
        <w:t>年9月3</w:t>
      </w:r>
      <w:r w:rsidR="005556B6" w:rsidRPr="00CA0BB1">
        <w:rPr>
          <w:rFonts w:asciiTheme="minorEastAsia" w:eastAsiaTheme="minorEastAsia" w:hAnsiTheme="minorEastAsia"/>
          <w:sz w:val="24"/>
          <w:szCs w:val="24"/>
        </w:rPr>
        <w:t>0日</w:t>
      </w:r>
      <w:r w:rsidR="00860D72" w:rsidRPr="00CA0BB1">
        <w:rPr>
          <w:rFonts w:asciiTheme="minorEastAsia" w:eastAsiaTheme="minorEastAsia" w:hAnsiTheme="minorEastAsia" w:hint="eastAsia"/>
          <w:sz w:val="24"/>
          <w:szCs w:val="24"/>
        </w:rPr>
        <w:t>公司净资产的</w:t>
      </w:r>
      <w:r w:rsidR="008C4346" w:rsidRPr="00CA0BB1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8C4346" w:rsidRPr="00CA0BB1">
        <w:rPr>
          <w:rFonts w:asciiTheme="minorEastAsia" w:eastAsiaTheme="minorEastAsia" w:hAnsiTheme="minorEastAsia"/>
          <w:sz w:val="24"/>
          <w:szCs w:val="24"/>
        </w:rPr>
        <w:t>.12</w:t>
      </w:r>
      <w:r w:rsidR="00860D72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5556B6" w:rsidRPr="00CA0BB1">
        <w:rPr>
          <w:rFonts w:asciiTheme="minorEastAsia" w:eastAsiaTheme="minorEastAsia" w:hAnsiTheme="minorEastAsia" w:hint="eastAsia"/>
          <w:sz w:val="24"/>
          <w:szCs w:val="24"/>
        </w:rPr>
        <w:t>（未经审计）</w:t>
      </w:r>
      <w:r w:rsidR="00860D72" w:rsidRPr="00CA0BB1">
        <w:rPr>
          <w:rFonts w:asciiTheme="minorEastAsia" w:eastAsiaTheme="minorEastAsia" w:hAnsiTheme="minorEastAsia" w:hint="eastAsia"/>
          <w:sz w:val="24"/>
          <w:szCs w:val="24"/>
        </w:rPr>
        <w:t>；公司不存在对外担保逾期的情形。</w:t>
      </w:r>
    </w:p>
    <w:p w14:paraId="0931E1BF" w14:textId="0B68853D" w:rsidR="00673DE7" w:rsidRPr="00CA0BB1" w:rsidRDefault="006C58C6" w:rsidP="00511D1E">
      <w:pPr>
        <w:pStyle w:val="aa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b/>
          <w:sz w:val="24"/>
          <w:szCs w:val="24"/>
        </w:rPr>
        <w:t>对外担保</w:t>
      </w:r>
      <w:r w:rsidR="009A36AA" w:rsidRPr="00CA0BB1">
        <w:rPr>
          <w:rFonts w:asciiTheme="minorEastAsia" w:eastAsiaTheme="minorEastAsia" w:hAnsiTheme="minorEastAsia" w:hint="eastAsia"/>
          <w:b/>
          <w:sz w:val="24"/>
          <w:szCs w:val="24"/>
        </w:rPr>
        <w:t>情况</w:t>
      </w:r>
      <w:r w:rsidR="00E73BEB" w:rsidRPr="00CA0BB1">
        <w:rPr>
          <w:rFonts w:asciiTheme="minorEastAsia" w:eastAsiaTheme="minorEastAsia" w:hAnsiTheme="minorEastAsia" w:hint="eastAsia"/>
          <w:b/>
          <w:sz w:val="24"/>
          <w:szCs w:val="24"/>
        </w:rPr>
        <w:t>概述</w:t>
      </w:r>
    </w:p>
    <w:p w14:paraId="140E1F28" w14:textId="1A191B5B" w:rsidR="003D0714" w:rsidRPr="00CA0BB1" w:rsidRDefault="002D3BD7" w:rsidP="003D071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根据山东步长制药股份有限公司（以下简称“公司”）及</w:t>
      </w:r>
      <w:r w:rsidR="005556B6" w:rsidRPr="00CA0BB1">
        <w:rPr>
          <w:rFonts w:asciiTheme="minorEastAsia" w:eastAsiaTheme="minorEastAsia" w:hAnsiTheme="minorEastAsia" w:hint="eastAsia"/>
          <w:sz w:val="24"/>
          <w:szCs w:val="24"/>
        </w:rPr>
        <w:t>新增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控股子公司的生产经营等资金需求事项</w:t>
      </w:r>
      <w:r w:rsidR="006C58C6" w:rsidRPr="00CA0BB1">
        <w:rPr>
          <w:rFonts w:asciiTheme="minorEastAsia" w:eastAsiaTheme="minorEastAsia" w:hAnsiTheme="minorEastAsia" w:hint="eastAsia"/>
          <w:sz w:val="24"/>
          <w:szCs w:val="24"/>
        </w:rPr>
        <w:t>，公司第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6C58C6" w:rsidRPr="00CA0BB1">
        <w:rPr>
          <w:rFonts w:asciiTheme="minorEastAsia" w:eastAsiaTheme="minorEastAsia" w:hAnsiTheme="minorEastAsia" w:hint="eastAsia"/>
          <w:sz w:val="24"/>
          <w:szCs w:val="24"/>
        </w:rPr>
        <w:t>届董事会第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二十三次</w:t>
      </w:r>
      <w:r w:rsidR="006C58C6" w:rsidRPr="00CA0BB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临时</w:t>
      </w:r>
      <w:r w:rsidR="006C58C6" w:rsidRPr="00CA0BB1">
        <w:rPr>
          <w:rFonts w:asciiTheme="minorEastAsia" w:eastAsiaTheme="minorEastAsia" w:hAnsiTheme="minorEastAsia" w:hint="eastAsia"/>
          <w:sz w:val="24"/>
          <w:szCs w:val="24"/>
        </w:rPr>
        <w:t>）会议审议通过《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关于公司新增控股子公司融资额度及公司为其提供担保额度的议案</w:t>
      </w:r>
      <w:r w:rsidR="006C58C6" w:rsidRPr="00CA0BB1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新增控股子公司向金融机构融资总额5.5亿元，公司与新增控股子公司之间在5.5亿元额度内的融资提供连带责任保证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D0714" w:rsidRPr="00CA0BB1">
        <w:rPr>
          <w:rFonts w:asciiTheme="minorEastAsia" w:eastAsiaTheme="minorEastAsia" w:hAnsiTheme="minorEastAsia" w:hint="eastAsia"/>
          <w:sz w:val="24"/>
          <w:szCs w:val="24"/>
        </w:rPr>
        <w:t>上述融资及担保额度的有效期限自2019年第二次临时股东大会审议通过之日起至2019年年度股东大会召开之日止。</w:t>
      </w:r>
    </w:p>
    <w:p w14:paraId="222B2C5C" w14:textId="4E414C5C" w:rsidR="00F60F28" w:rsidRPr="00CA0BB1" w:rsidRDefault="003D0714" w:rsidP="003D071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二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73BEB" w:rsidRPr="00CA0BB1">
        <w:rPr>
          <w:rFonts w:asciiTheme="minorEastAsia" w:eastAsiaTheme="minorEastAsia" w:hAnsiTheme="minorEastAsia" w:hint="eastAsia"/>
          <w:b/>
          <w:sz w:val="24"/>
          <w:szCs w:val="24"/>
        </w:rPr>
        <w:t>被担保</w:t>
      </w:r>
      <w:r w:rsidR="00E73BEB" w:rsidRPr="00CA0BB1">
        <w:rPr>
          <w:rFonts w:asciiTheme="minorEastAsia" w:eastAsiaTheme="minorEastAsia" w:hAnsiTheme="minorEastAsia"/>
          <w:b/>
          <w:sz w:val="24"/>
          <w:szCs w:val="24"/>
        </w:rPr>
        <w:t>人基本情况</w:t>
      </w:r>
    </w:p>
    <w:p w14:paraId="3C2B5A84" w14:textId="65518674" w:rsidR="00803BA1" w:rsidRPr="00CA0BB1" w:rsidRDefault="00DC28D7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lastRenderedPageBreak/>
        <w:t>1、</w:t>
      </w:r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重庆市</w:t>
      </w:r>
      <w:proofErr w:type="gramStart"/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医</w:t>
      </w:r>
      <w:proofErr w:type="gramEnd"/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济堂生物制品有限公司</w:t>
      </w:r>
    </w:p>
    <w:p w14:paraId="663C592F" w14:textId="3C355268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200</w:t>
      </w:r>
      <w:r w:rsidR="00325C48" w:rsidRPr="00CA0BB1">
        <w:rPr>
          <w:rFonts w:asciiTheme="minorEastAsia" w:eastAsiaTheme="minorEastAsia" w:hAnsiTheme="minorEastAsia"/>
          <w:sz w:val="24"/>
          <w:szCs w:val="24"/>
        </w:rPr>
        <w:t>6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25C48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25C48" w:rsidRPr="00CA0BB1">
        <w:rPr>
          <w:rFonts w:asciiTheme="minorEastAsia" w:eastAsiaTheme="minorEastAsia" w:hAnsiTheme="minorEastAsia"/>
          <w:sz w:val="24"/>
          <w:szCs w:val="24"/>
        </w:rPr>
        <w:t>8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7D4F49B" w14:textId="5E82B54A" w:rsidR="00C97794" w:rsidRPr="00CA0BB1" w:rsidRDefault="00C9779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CA0BB1">
        <w:rPr>
          <w:rFonts w:asciiTheme="minorEastAsia" w:eastAsiaTheme="minorEastAsia" w:hAnsiTheme="minorEastAsia"/>
          <w:sz w:val="24"/>
          <w:szCs w:val="24"/>
        </w:rPr>
        <w:t>有限责任公司</w:t>
      </w:r>
    </w:p>
    <w:p w14:paraId="34365B1C" w14:textId="7673DA63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王益民</w:t>
      </w:r>
    </w:p>
    <w:p w14:paraId="2451FE64" w14:textId="7A87B110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伍拾万元整</w:t>
      </w:r>
    </w:p>
    <w:p w14:paraId="78990529" w14:textId="21671D1E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重庆</w:t>
      </w:r>
      <w:r w:rsidR="00246E5C" w:rsidRPr="00CA0BB1">
        <w:rPr>
          <w:rFonts w:asciiTheme="minorEastAsia" w:eastAsiaTheme="minorEastAsia" w:hAnsiTheme="minorEastAsia"/>
          <w:sz w:val="24"/>
          <w:szCs w:val="24"/>
        </w:rPr>
        <w:t>市</w:t>
      </w:r>
      <w:proofErr w:type="gramStart"/>
      <w:r w:rsidR="00246E5C" w:rsidRPr="00CA0BB1">
        <w:rPr>
          <w:rFonts w:asciiTheme="minorEastAsia" w:eastAsiaTheme="minorEastAsia" w:hAnsiTheme="minorEastAsia"/>
          <w:sz w:val="24"/>
          <w:szCs w:val="24"/>
        </w:rPr>
        <w:t>渝</w:t>
      </w:r>
      <w:proofErr w:type="gramEnd"/>
      <w:r w:rsidR="00246E5C" w:rsidRPr="00CA0BB1">
        <w:rPr>
          <w:rFonts w:asciiTheme="minorEastAsia" w:eastAsiaTheme="minorEastAsia" w:hAnsiTheme="minorEastAsia"/>
          <w:sz w:val="24"/>
          <w:szCs w:val="24"/>
        </w:rPr>
        <w:t>北区双龙湖</w:t>
      </w:r>
      <w:proofErr w:type="gramStart"/>
      <w:r w:rsidR="00325C48" w:rsidRPr="00CA0BB1">
        <w:rPr>
          <w:rFonts w:asciiTheme="minorEastAsia" w:eastAsiaTheme="minorEastAsia" w:hAnsiTheme="minorEastAsia"/>
          <w:sz w:val="24"/>
          <w:szCs w:val="24"/>
        </w:rPr>
        <w:t>街道观岩村</w:t>
      </w:r>
      <w:proofErr w:type="gramEnd"/>
    </w:p>
    <w:p w14:paraId="2167F700" w14:textId="73D95641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生产：消毒剂、卫生用</w:t>
      </w:r>
      <w:r w:rsidR="00246E5C" w:rsidRPr="00CA0BB1">
        <w:rPr>
          <w:rFonts w:asciiTheme="minorEastAsia" w:eastAsiaTheme="minorEastAsia" w:hAnsiTheme="minorEastAsia" w:hint="eastAsia"/>
          <w:sz w:val="24"/>
          <w:szCs w:val="24"/>
        </w:rPr>
        <w:t>品（按卫生许可证核准的范围、有效期限从事经营）；销售：卫生用品；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生物制品研发；销售：Ⅱ类医疗器械</w:t>
      </w:r>
      <w:r w:rsidR="00246E5C"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46757" w:rsidRPr="00CA0BB1">
        <w:rPr>
          <w:rFonts w:asciiTheme="minorEastAsia" w:eastAsiaTheme="minorEastAsia" w:hAnsiTheme="minorEastAsia" w:hint="eastAsia"/>
          <w:sz w:val="24"/>
          <w:szCs w:val="24"/>
        </w:rPr>
        <w:t>依法须经批准的项目，经相关部门批准后方可开展经营活动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F623BD6" w14:textId="7E38EDDB" w:rsidR="00617195" w:rsidRPr="00CA0BB1" w:rsidRDefault="00617195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与公司关系：公司</w:t>
      </w:r>
      <w:r w:rsidR="00325C48" w:rsidRPr="00CA0BB1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子公司。</w:t>
      </w:r>
      <w:r w:rsidR="00F353E4" w:rsidRPr="00CA0BB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持有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FF3A44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股权，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非关联人刘莉持有1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6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刘</w:t>
      </w:r>
      <w:proofErr w:type="gramStart"/>
      <w:r w:rsidR="00AB6311" w:rsidRPr="00CA0BB1">
        <w:rPr>
          <w:rFonts w:asciiTheme="minorEastAsia" w:eastAsiaTheme="minorEastAsia" w:hAnsiTheme="minorEastAsia"/>
          <w:sz w:val="24"/>
          <w:szCs w:val="24"/>
        </w:rPr>
        <w:t>一</w:t>
      </w:r>
      <w:proofErr w:type="gramEnd"/>
      <w:r w:rsidR="00AB6311" w:rsidRPr="00CA0BB1">
        <w:rPr>
          <w:rFonts w:asciiTheme="minorEastAsia" w:eastAsiaTheme="minorEastAsia" w:hAnsiTheme="minorEastAsia"/>
          <w:sz w:val="24"/>
          <w:szCs w:val="24"/>
        </w:rPr>
        <w:t>敬持有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4%股权。</w:t>
      </w:r>
      <w:r w:rsidR="00F353E4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5AA3706" w14:textId="1D7F6B02" w:rsidR="00DB726F" w:rsidRPr="00CA0BB1" w:rsidRDefault="00DB726F" w:rsidP="00751717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截至2018年12月31日，总资产4,978,596.50元，</w:t>
      </w:r>
      <w:r w:rsidR="00786E8C" w:rsidRPr="00CA0BB1">
        <w:rPr>
          <w:rFonts w:asciiTheme="minorEastAsia" w:eastAsiaTheme="minorEastAsia" w:hAnsiTheme="minorEastAsia" w:hint="eastAsia"/>
          <w:sz w:val="24"/>
          <w:szCs w:val="24"/>
        </w:rPr>
        <w:t>负债</w:t>
      </w:r>
      <w:r w:rsidR="00B117FB" w:rsidRPr="00CA0BB1">
        <w:rPr>
          <w:rFonts w:asciiTheme="minorEastAsia" w:eastAsiaTheme="minorEastAsia" w:hAnsiTheme="minorEastAsia" w:hint="eastAsia"/>
          <w:sz w:val="24"/>
          <w:szCs w:val="24"/>
        </w:rPr>
        <w:t>总额</w:t>
      </w:r>
      <w:r w:rsidR="00786E8C"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CE3CEF" w:rsidRPr="00CA0BB1">
        <w:rPr>
          <w:rFonts w:asciiTheme="minorEastAsia" w:eastAsiaTheme="minorEastAsia" w:hAnsiTheme="minorEastAsia"/>
          <w:sz w:val="24"/>
          <w:szCs w:val="24"/>
        </w:rPr>
        <w:t>,</w:t>
      </w:r>
      <w:r w:rsidR="00786E8C" w:rsidRPr="00CA0BB1">
        <w:rPr>
          <w:rFonts w:asciiTheme="minorEastAsia" w:eastAsiaTheme="minorEastAsia" w:hAnsiTheme="minorEastAsia"/>
          <w:sz w:val="24"/>
          <w:szCs w:val="24"/>
        </w:rPr>
        <w:t>721</w:t>
      </w:r>
      <w:r w:rsidR="00CE3CEF" w:rsidRPr="00CA0BB1">
        <w:rPr>
          <w:rFonts w:asciiTheme="minorEastAsia" w:eastAsiaTheme="minorEastAsia" w:hAnsiTheme="minorEastAsia"/>
          <w:sz w:val="24"/>
          <w:szCs w:val="24"/>
        </w:rPr>
        <w:t>,</w:t>
      </w:r>
      <w:r w:rsidR="00786E8C" w:rsidRPr="00CA0BB1">
        <w:rPr>
          <w:rFonts w:asciiTheme="minorEastAsia" w:eastAsiaTheme="minorEastAsia" w:hAnsiTheme="minorEastAsia"/>
          <w:sz w:val="24"/>
          <w:szCs w:val="24"/>
        </w:rPr>
        <w:t>945.00元</w:t>
      </w:r>
      <w:r w:rsidR="00786E8C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6F7F" w:rsidRPr="00CA0BB1">
        <w:rPr>
          <w:rFonts w:asciiTheme="minorEastAsia" w:eastAsiaTheme="minorEastAsia" w:hAnsiTheme="minorEastAsia" w:hint="eastAsia"/>
          <w:sz w:val="24"/>
          <w:szCs w:val="24"/>
        </w:rPr>
        <w:t>净资产1,256,651.50元，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51717" w:rsidRPr="00CA0BB1">
        <w:rPr>
          <w:rFonts w:asciiTheme="minorEastAsia" w:eastAsiaTheme="minorEastAsia" w:hAnsiTheme="minorEastAsia" w:hint="eastAsia"/>
          <w:sz w:val="24"/>
          <w:szCs w:val="24"/>
        </w:rPr>
        <w:t>年度营业收入为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3,892,280.00元，净利润为59,880.85元。（经审计）</w:t>
      </w:r>
    </w:p>
    <w:p w14:paraId="18F68B54" w14:textId="199ECAB5" w:rsidR="00C0200A" w:rsidRPr="00CA0BB1" w:rsidRDefault="00BA6F7F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3F5FA2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F5D65" w:rsidRPr="00CA0BB1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F5D65"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8F5D65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日，总资产</w:t>
      </w:r>
      <w:r w:rsidR="008F5D65" w:rsidRPr="00CA0BB1">
        <w:rPr>
          <w:rFonts w:asciiTheme="minorEastAsia" w:eastAsiaTheme="minorEastAsia" w:hAnsiTheme="minorEastAsia"/>
          <w:sz w:val="24"/>
          <w:szCs w:val="24"/>
        </w:rPr>
        <w:t>9,188,244.12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元，负债总额</w:t>
      </w:r>
      <w:r w:rsidR="0012174E" w:rsidRPr="00CA0BB1">
        <w:rPr>
          <w:rFonts w:asciiTheme="minorEastAsia" w:eastAsiaTheme="minorEastAsia" w:hAnsiTheme="minorEastAsia"/>
          <w:sz w:val="24"/>
          <w:szCs w:val="24"/>
        </w:rPr>
        <w:t>7,504,400.06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元，其中银行</w:t>
      </w:r>
      <w:r w:rsidR="00C27A1A" w:rsidRPr="00CA0BB1">
        <w:rPr>
          <w:rFonts w:asciiTheme="minorEastAsia" w:eastAsiaTheme="minorEastAsia" w:hAnsiTheme="minorEastAsia" w:hint="eastAsia"/>
          <w:sz w:val="24"/>
          <w:szCs w:val="24"/>
        </w:rPr>
        <w:t>贷款总额</w:t>
      </w:r>
      <w:r w:rsidR="009F1633" w:rsidRPr="00CA0BB1">
        <w:rPr>
          <w:rFonts w:asciiTheme="minorEastAsia" w:eastAsiaTheme="minorEastAsia" w:hAnsiTheme="minorEastAsia" w:hint="eastAsia"/>
          <w:sz w:val="24"/>
          <w:szCs w:val="24"/>
        </w:rPr>
        <w:t>0.00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元、流动负债</w:t>
      </w:r>
      <w:r w:rsidR="0012174E" w:rsidRPr="00CA0BB1">
        <w:rPr>
          <w:rFonts w:asciiTheme="minorEastAsia" w:eastAsiaTheme="minorEastAsia" w:hAnsiTheme="minorEastAsia"/>
          <w:sz w:val="24"/>
          <w:szCs w:val="24"/>
        </w:rPr>
        <w:t>7,504,400.06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元，净资产</w:t>
      </w:r>
      <w:r w:rsidR="0012174E" w:rsidRPr="00CA0BB1">
        <w:rPr>
          <w:rFonts w:asciiTheme="minorEastAsia" w:eastAsiaTheme="minorEastAsia" w:hAnsiTheme="minorEastAsia"/>
          <w:sz w:val="24"/>
          <w:szCs w:val="24"/>
        </w:rPr>
        <w:t>1,683,844.06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元，201</w:t>
      </w:r>
      <w:r w:rsidR="00B51AE9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2174E" w:rsidRPr="00CA0BB1">
        <w:rPr>
          <w:rFonts w:asciiTheme="minorEastAsia" w:eastAsiaTheme="minorEastAsia" w:hAnsiTheme="minorEastAsia" w:hint="eastAsia"/>
          <w:sz w:val="24"/>
          <w:szCs w:val="24"/>
        </w:rPr>
        <w:t>1-</w:t>
      </w:r>
      <w:r w:rsidR="0012174E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月实现营业收入</w:t>
      </w:r>
      <w:r w:rsidR="0012174E" w:rsidRPr="00CA0BB1">
        <w:rPr>
          <w:rFonts w:asciiTheme="minorEastAsia" w:eastAsiaTheme="minorEastAsia" w:hAnsiTheme="minorEastAsia"/>
          <w:sz w:val="24"/>
          <w:szCs w:val="24"/>
        </w:rPr>
        <w:t>9,608,396.26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元，净利润</w:t>
      </w:r>
      <w:r w:rsidR="0012174E" w:rsidRPr="00CA0BB1">
        <w:rPr>
          <w:rFonts w:asciiTheme="minorEastAsia" w:eastAsiaTheme="minorEastAsia" w:hAnsiTheme="minorEastAsia"/>
          <w:sz w:val="24"/>
          <w:szCs w:val="24"/>
        </w:rPr>
        <w:t>418,890.71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9956D4" w:rsidRPr="00CA0BB1">
        <w:rPr>
          <w:rFonts w:asciiTheme="minorEastAsia" w:eastAsiaTheme="minorEastAsia" w:hAnsiTheme="minorEastAsia" w:hint="eastAsia"/>
          <w:sz w:val="24"/>
          <w:szCs w:val="24"/>
        </w:rPr>
        <w:t>, 资产负债率为</w:t>
      </w:r>
      <w:r w:rsidRPr="00CA0BB1">
        <w:rPr>
          <w:rFonts w:asciiTheme="minorEastAsia" w:eastAsiaTheme="minorEastAsia" w:hAnsiTheme="minorEastAsia"/>
          <w:sz w:val="24"/>
          <w:szCs w:val="24"/>
        </w:rPr>
        <w:t>81.67</w:t>
      </w:r>
      <w:r w:rsidR="00B01848" w:rsidRPr="00CA0BB1">
        <w:rPr>
          <w:rFonts w:asciiTheme="minorEastAsia" w:eastAsiaTheme="minorEastAsia" w:hAnsiTheme="minorEastAsia"/>
          <w:sz w:val="24"/>
          <w:szCs w:val="24"/>
        </w:rPr>
        <w:t>%</w:t>
      </w:r>
      <w:r w:rsidR="0012174E"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C0200A" w:rsidRPr="00CA0BB1">
        <w:rPr>
          <w:rFonts w:asciiTheme="minorEastAsia" w:eastAsiaTheme="minorEastAsia" w:hAnsiTheme="minorEastAsia" w:hint="eastAsia"/>
          <w:sz w:val="24"/>
          <w:szCs w:val="24"/>
        </w:rPr>
        <w:t>（上述数据未经审计）</w:t>
      </w:r>
    </w:p>
    <w:p w14:paraId="0C33F242" w14:textId="77777777" w:rsidR="009E137A" w:rsidRPr="00CA0BB1" w:rsidRDefault="009E137A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DEDBE69" w14:textId="08988E0F" w:rsidR="00803BA1" w:rsidRPr="00CA0BB1" w:rsidRDefault="00DC28D7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重庆市汉通生物科技有限公司</w:t>
      </w:r>
    </w:p>
    <w:p w14:paraId="34AEB0BD" w14:textId="73F4AC27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B42875" w:rsidRPr="00CA0BB1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B42875" w:rsidRPr="00CA0BB1">
        <w:rPr>
          <w:rFonts w:asciiTheme="minorEastAsia" w:eastAsiaTheme="minorEastAsia" w:hAnsiTheme="minorEastAsia"/>
          <w:sz w:val="24"/>
          <w:szCs w:val="24"/>
        </w:rPr>
        <w:t>18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42875" w:rsidRPr="00CA0BB1">
        <w:rPr>
          <w:rFonts w:asciiTheme="minorEastAsia" w:eastAsiaTheme="minorEastAsia" w:hAnsiTheme="minor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42875" w:rsidRPr="00CA0BB1">
        <w:rPr>
          <w:rFonts w:asciiTheme="minorEastAsia" w:eastAsiaTheme="minorEastAsia" w:hAnsiTheme="minorEastAsia"/>
          <w:sz w:val="24"/>
          <w:szCs w:val="24"/>
        </w:rPr>
        <w:t>3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7B95F45" w14:textId="795909AC" w:rsidR="00C97794" w:rsidRPr="00CA0BB1" w:rsidRDefault="00C9779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CA0BB1">
        <w:rPr>
          <w:rFonts w:asciiTheme="minorEastAsia" w:eastAsiaTheme="minorEastAsia" w:hAnsiTheme="minorEastAsia"/>
          <w:sz w:val="24"/>
          <w:szCs w:val="24"/>
        </w:rPr>
        <w:t>有限责任公司</w:t>
      </w:r>
    </w:p>
    <w:p w14:paraId="2CBF2066" w14:textId="0A998087" w:rsidR="00803BA1" w:rsidRPr="00CA0BB1" w:rsidRDefault="00B42875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法定代表人：王益民</w:t>
      </w:r>
    </w:p>
    <w:p w14:paraId="3B4AA573" w14:textId="6D5C3E6F" w:rsidR="00803BA1" w:rsidRPr="00CA0BB1" w:rsidRDefault="00B42875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proofErr w:type="gramStart"/>
      <w:r w:rsidRPr="00CA0BB1">
        <w:rPr>
          <w:rFonts w:asciiTheme="minorEastAsia" w:eastAsiaTheme="minorEastAsia" w:hAnsiTheme="minorEastAsia" w:hint="eastAsia"/>
          <w:sz w:val="24"/>
          <w:szCs w:val="24"/>
        </w:rPr>
        <w:t>肆佰捌拾陆万</w:t>
      </w:r>
      <w:proofErr w:type="gramEnd"/>
      <w:r w:rsidRPr="00CA0BB1">
        <w:rPr>
          <w:rFonts w:asciiTheme="minorEastAsia" w:eastAsiaTheme="minorEastAsia" w:hAnsiTheme="minorEastAsia" w:hint="eastAsia"/>
          <w:sz w:val="24"/>
          <w:szCs w:val="24"/>
        </w:rPr>
        <w:t>元整</w:t>
      </w:r>
    </w:p>
    <w:p w14:paraId="39B9EFB0" w14:textId="71C595FC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B42875" w:rsidRPr="00CA0BB1">
        <w:rPr>
          <w:rFonts w:asciiTheme="minorEastAsia" w:eastAsiaTheme="minorEastAsia" w:hAnsiTheme="minorEastAsia" w:hint="eastAsia"/>
          <w:sz w:val="24"/>
          <w:szCs w:val="24"/>
        </w:rPr>
        <w:t>重庆市江津区双福街道双高路3</w:t>
      </w:r>
      <w:r w:rsidR="00B42875" w:rsidRPr="00CA0BB1">
        <w:rPr>
          <w:rFonts w:asciiTheme="minorEastAsia" w:eastAsiaTheme="minorEastAsia" w:hAnsiTheme="minorEastAsia"/>
          <w:sz w:val="24"/>
          <w:szCs w:val="24"/>
        </w:rPr>
        <w:t>59号</w:t>
      </w:r>
      <w:r w:rsidR="00B42875" w:rsidRPr="00CA0BB1">
        <w:rPr>
          <w:rFonts w:asciiTheme="minorEastAsia" w:eastAsiaTheme="minorEastAsia" w:hAnsiTheme="minorEastAsia" w:hint="eastAsia"/>
          <w:sz w:val="24"/>
          <w:szCs w:val="24"/>
        </w:rPr>
        <w:t>6幢（坤</w:t>
      </w:r>
      <w:proofErr w:type="gramStart"/>
      <w:r w:rsidR="00B42875" w:rsidRPr="00CA0BB1">
        <w:rPr>
          <w:rFonts w:asciiTheme="minorEastAsia" w:eastAsiaTheme="minorEastAsia" w:hAnsiTheme="minorEastAsia" w:hint="eastAsia"/>
          <w:sz w:val="24"/>
          <w:szCs w:val="24"/>
        </w:rPr>
        <w:t>煌佳源产业</w:t>
      </w:r>
      <w:proofErr w:type="gramEnd"/>
      <w:r w:rsidR="00B42875" w:rsidRPr="00CA0BB1">
        <w:rPr>
          <w:rFonts w:asciiTheme="minorEastAsia" w:eastAsiaTheme="minorEastAsia" w:hAnsiTheme="minorEastAsia" w:hint="eastAsia"/>
          <w:sz w:val="24"/>
          <w:szCs w:val="24"/>
        </w:rPr>
        <w:t>园）</w:t>
      </w:r>
    </w:p>
    <w:p w14:paraId="4417CCC6" w14:textId="72125A11" w:rsidR="00B42875" w:rsidRPr="00CA0BB1" w:rsidRDefault="00B42875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经营期限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：2</w:t>
      </w:r>
      <w:r w:rsidRPr="00CA0BB1">
        <w:rPr>
          <w:rFonts w:asciiTheme="minorEastAsia" w:eastAsiaTheme="minorEastAsia" w:hAnsiTheme="minorEastAsia"/>
          <w:sz w:val="24"/>
          <w:szCs w:val="24"/>
        </w:rPr>
        <w:t>018年</w:t>
      </w:r>
      <w:r w:rsidR="00BA6F7F" w:rsidRPr="00CA0BB1">
        <w:rPr>
          <w:rFonts w:asciiTheme="minorEastAsia" w:eastAsiaTheme="minorEastAsia" w:hAnsiTheme="minor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月3日至永久</w:t>
      </w:r>
    </w:p>
    <w:p w14:paraId="2D2D14A5" w14:textId="36846F0B" w:rsidR="00803BA1" w:rsidRPr="00CA0BB1" w:rsidRDefault="00803BA1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生物制品研发、生产、销售及技术推广服务（须经审批的经营项目，取得审批后方可从事经营）；生产、销售：卫生用品、消毒用品（须经审批的经营项目，取得审批后方可从事经营）；销售：第Ⅱ类医疗器械。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(依法须经</w:t>
      </w:r>
      <w:r w:rsidR="00BA6F7F" w:rsidRPr="00CA0BB1">
        <w:rPr>
          <w:rFonts w:asciiTheme="minorEastAsia" w:eastAsiaTheme="minorEastAsia" w:hAnsiTheme="minorEastAsia" w:hint="eastAsia"/>
          <w:sz w:val="24"/>
          <w:szCs w:val="24"/>
        </w:rPr>
        <w:t>批准的项目，经相关部门批准后方可开展经营活动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67652887" w14:textId="02842118" w:rsidR="00617195" w:rsidRPr="00CA0BB1" w:rsidRDefault="00617195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lastRenderedPageBreak/>
        <w:t>与公司关系：公司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（公司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持有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FF3A44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股权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，非关联人刘莉持有1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6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刘</w:t>
      </w:r>
      <w:proofErr w:type="gramStart"/>
      <w:r w:rsidR="00AB6311" w:rsidRPr="00CA0BB1">
        <w:rPr>
          <w:rFonts w:asciiTheme="minorEastAsia" w:eastAsiaTheme="minorEastAsia" w:hAnsiTheme="minorEastAsia"/>
          <w:sz w:val="24"/>
          <w:szCs w:val="24"/>
        </w:rPr>
        <w:t>一</w:t>
      </w:r>
      <w:proofErr w:type="gramEnd"/>
      <w:r w:rsidR="00AB6311" w:rsidRPr="00CA0BB1">
        <w:rPr>
          <w:rFonts w:asciiTheme="minorEastAsia" w:eastAsiaTheme="minorEastAsia" w:hAnsiTheme="minorEastAsia"/>
          <w:sz w:val="24"/>
          <w:szCs w:val="24"/>
        </w:rPr>
        <w:t>敬持有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4%股权。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7621F64" w14:textId="5AC5DE7C" w:rsidR="003F5FA2" w:rsidRPr="00CA0BB1" w:rsidRDefault="00DB726F" w:rsidP="003F5FA2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截至2018年12月31日，总资产7,564,615.49元，</w:t>
      </w:r>
      <w:r w:rsidR="00CE3CEF" w:rsidRPr="00CA0BB1">
        <w:rPr>
          <w:rFonts w:asciiTheme="minorEastAsia" w:eastAsiaTheme="minorEastAsia" w:hAnsiTheme="minorEastAsia" w:hint="eastAsia"/>
          <w:sz w:val="24"/>
          <w:szCs w:val="24"/>
        </w:rPr>
        <w:t>负债</w:t>
      </w:r>
      <w:r w:rsidR="00B117FB" w:rsidRPr="00CA0BB1">
        <w:rPr>
          <w:rFonts w:asciiTheme="minorEastAsia" w:eastAsiaTheme="minorEastAsia" w:hAnsiTheme="minorEastAsia" w:hint="eastAsia"/>
          <w:sz w:val="24"/>
          <w:szCs w:val="24"/>
        </w:rPr>
        <w:t>总额</w:t>
      </w:r>
      <w:r w:rsidR="00CE3CEF"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E3CEF" w:rsidRPr="00CA0BB1">
        <w:rPr>
          <w:rFonts w:asciiTheme="minorEastAsia" w:eastAsiaTheme="minorEastAsia" w:hAnsiTheme="minorEastAsia"/>
          <w:sz w:val="24"/>
          <w:szCs w:val="24"/>
        </w:rPr>
        <w:t>,779,145.84</w:t>
      </w:r>
      <w:r w:rsidR="00BA6F7F" w:rsidRPr="00CA0BB1">
        <w:rPr>
          <w:rFonts w:asciiTheme="minorEastAsia" w:eastAsiaTheme="minorEastAsia" w:hAnsiTheme="minorEastAsia"/>
          <w:sz w:val="24"/>
          <w:szCs w:val="24"/>
        </w:rPr>
        <w:t>元</w:t>
      </w:r>
      <w:r w:rsidR="00CE3CEF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6F7F" w:rsidRPr="00CA0BB1">
        <w:rPr>
          <w:rFonts w:asciiTheme="minorEastAsia" w:eastAsiaTheme="minorEastAsia" w:hAnsiTheme="minorEastAsia" w:hint="eastAsia"/>
          <w:sz w:val="24"/>
          <w:szCs w:val="24"/>
        </w:rPr>
        <w:t>净资产4,785,469.65元，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2018年度营业收入为0元，净利润为-74,530.35元</w:t>
      </w:r>
      <w:r w:rsidR="00BA6F7F" w:rsidRPr="00CA0BB1">
        <w:rPr>
          <w:rFonts w:asciiTheme="minorEastAsia" w:eastAsiaTheme="minorEastAsia" w:hAnsiTheme="minorEastAsia" w:hint="eastAsia"/>
          <w:sz w:val="24"/>
          <w:szCs w:val="24"/>
        </w:rPr>
        <w:t>。（经审计）</w:t>
      </w:r>
    </w:p>
    <w:p w14:paraId="7A5B1185" w14:textId="39B273EB" w:rsidR="003F5FA2" w:rsidRPr="00CA0BB1" w:rsidRDefault="00BA6F7F" w:rsidP="003F5FA2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3F5FA2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46E5C"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46E5C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日，总资产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6,221,969.46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元，负债总额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1,500,393.57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元，其中银行</w:t>
      </w:r>
      <w:r w:rsidR="00C27A1A" w:rsidRPr="00CA0BB1">
        <w:rPr>
          <w:rFonts w:asciiTheme="minorEastAsia" w:eastAsiaTheme="minorEastAsia" w:hAnsiTheme="minorEastAsia" w:hint="eastAsia"/>
          <w:sz w:val="24"/>
          <w:szCs w:val="24"/>
        </w:rPr>
        <w:t>贷款总额</w:t>
      </w:r>
      <w:r w:rsidR="009F1633" w:rsidRPr="00CA0BB1">
        <w:rPr>
          <w:rFonts w:asciiTheme="minorEastAsia" w:eastAsiaTheme="minorEastAsia" w:hAnsiTheme="minorEastAsia" w:hint="eastAsia"/>
          <w:sz w:val="24"/>
          <w:szCs w:val="24"/>
        </w:rPr>
        <w:t>0.00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元、流动负债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1,500,393.57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元，净资产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4,721,575.89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元，201</w:t>
      </w:r>
      <w:r w:rsidR="00B51AE9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B726F" w:rsidRPr="00CA0BB1">
        <w:rPr>
          <w:rFonts w:asciiTheme="minorEastAsia" w:eastAsiaTheme="minorEastAsia" w:hAnsiTheme="minorEastAsia" w:hint="eastAsia"/>
          <w:sz w:val="24"/>
          <w:szCs w:val="24"/>
        </w:rPr>
        <w:t>1-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月实现营业收入</w:t>
      </w:r>
      <w:r w:rsidR="00DB726F" w:rsidRPr="00CA0BB1">
        <w:rPr>
          <w:rFonts w:asciiTheme="minorEastAsia" w:eastAsiaTheme="minorEastAsia" w:hAnsiTheme="minorEastAsia"/>
          <w:sz w:val="24"/>
          <w:szCs w:val="24"/>
        </w:rPr>
        <w:t>0.00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元，净利润</w:t>
      </w:r>
      <w:r w:rsidR="00CB708A" w:rsidRPr="00CA0BB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CB708A" w:rsidRPr="00CA0BB1">
        <w:rPr>
          <w:rFonts w:asciiTheme="minorEastAsia" w:eastAsiaTheme="minorEastAsia" w:hAnsiTheme="minorEastAsia"/>
          <w:sz w:val="24"/>
          <w:szCs w:val="24"/>
        </w:rPr>
        <w:t>27,989.42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B01848" w:rsidRPr="00CA0BB1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B01848" w:rsidRPr="00CA0BB1">
        <w:rPr>
          <w:rFonts w:asciiTheme="minorEastAsia" w:eastAsiaTheme="minorEastAsia" w:hAnsiTheme="minorEastAsia"/>
          <w:sz w:val="24"/>
          <w:szCs w:val="24"/>
        </w:rPr>
        <w:t>资产负债率为</w:t>
      </w:r>
      <w:r w:rsidR="00B01848"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01848" w:rsidRPr="00CA0BB1">
        <w:rPr>
          <w:rFonts w:asciiTheme="minorEastAsia" w:eastAsiaTheme="minorEastAsia" w:hAnsiTheme="minorEastAsia"/>
          <w:sz w:val="24"/>
          <w:szCs w:val="24"/>
        </w:rPr>
        <w:t>4.11</w:t>
      </w:r>
      <w:r w:rsidR="00B01848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。（上述数据未经审计）</w:t>
      </w:r>
    </w:p>
    <w:p w14:paraId="49528F43" w14:textId="77777777" w:rsidR="009E137A" w:rsidRPr="00CA0BB1" w:rsidRDefault="009E137A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7621C91D" w14:textId="5401ECB1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3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步长（广州）医学诊断技术有限公司</w:t>
      </w:r>
    </w:p>
    <w:p w14:paraId="092D58A5" w14:textId="54F1DAE9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17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09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771C102" w14:textId="0AAC8611" w:rsidR="00C97794" w:rsidRPr="00CA0BB1" w:rsidRDefault="00C9779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CA0BB1">
        <w:rPr>
          <w:rFonts w:asciiTheme="minorEastAsia" w:eastAsiaTheme="minorEastAsia" w:hAnsiTheme="minorEastAsia"/>
          <w:sz w:val="24"/>
          <w:szCs w:val="24"/>
        </w:rPr>
        <w:t>有限责任公司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（外商投资企业与内资合资）</w:t>
      </w:r>
    </w:p>
    <w:p w14:paraId="2BAE7634" w14:textId="6A89CCBA" w:rsidR="001717C4" w:rsidRPr="00CA0BB1" w:rsidRDefault="00CB708A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法定代表人：薛人珲</w:t>
      </w:r>
    </w:p>
    <w:p w14:paraId="5EF96E93" w14:textId="1878A75D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伍仟万元人民币</w:t>
      </w:r>
    </w:p>
    <w:p w14:paraId="2213D465" w14:textId="65D6FDB2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广州市南沙区丰泽东路1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06号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（自编1号楼）X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1301-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I3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315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（集群注册）（J</w:t>
      </w:r>
      <w:r w:rsidR="00C97794" w:rsidRPr="00CA0BB1">
        <w:rPr>
          <w:rFonts w:asciiTheme="minorEastAsia" w:eastAsiaTheme="minorEastAsia" w:hAnsiTheme="minorEastAsia"/>
          <w:sz w:val="24"/>
          <w:szCs w:val="24"/>
        </w:rPr>
        <w:t>M</w:t>
      </w:r>
      <w:r w:rsidR="00C97794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DC7FC1B" w14:textId="5655DCD2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医学研究和试验发展；生物技术开发服务；生物技术咨询、交流服务；医疗用品及器材零售（不含药品及医疗器械）；生物诊断试剂及试剂盒销售（不含许可审批项目）；生物诊断试剂及试剂盒的研发（不含许可审批项目）；医疗技术咨询、交流服务；医疗技术推广服务；医疗技术转让服务；非许可类医疗器械经营；许可类医疗器械经营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（依法须经批准的项目，经相关部门批准后方可开展经营活动）</w:t>
      </w:r>
    </w:p>
    <w:p w14:paraId="2C1F9AB6" w14:textId="183993BA" w:rsidR="001717C4" w:rsidRPr="00CA0BB1" w:rsidRDefault="00DE17EE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与公司关系：公司控股</w:t>
      </w:r>
      <w:r w:rsidR="001717C4" w:rsidRPr="00CA0BB1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（公司持有8</w:t>
      </w:r>
      <w:r w:rsidR="00FF3A44" w:rsidRPr="00CA0BB1">
        <w:rPr>
          <w:rFonts w:asciiTheme="minorEastAsia" w:eastAsiaTheme="minorEastAsia" w:hAnsiTheme="minorEastAsia"/>
          <w:sz w:val="24"/>
          <w:szCs w:val="24"/>
        </w:rPr>
        <w:t>3.3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的股权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，公司董事、销售副总裁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薛人珲持有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1%股权，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由其配偶段琳代持；</w:t>
      </w:r>
      <w:r w:rsidR="00CB708A" w:rsidRPr="00CA0BB1">
        <w:rPr>
          <w:rFonts w:asciiTheme="minorEastAsia" w:eastAsiaTheme="minorEastAsia" w:hAnsiTheme="minorEastAsia" w:hint="eastAsia"/>
          <w:sz w:val="24"/>
          <w:szCs w:val="24"/>
        </w:rPr>
        <w:t>公司董事、董事会秘书、副总裁蒲晓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平持有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0.5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由其配偶陈隽平代持；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公司医疗器械销售总监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销售标的企业产品事业部负责人胡昂持有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.2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非关联自然人刘旭东持有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.5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的股权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巴斯德</w:t>
      </w:r>
      <w:r w:rsidR="00CB708A" w:rsidRPr="00CA0BB1">
        <w:rPr>
          <w:rFonts w:asciiTheme="minorEastAsia" w:eastAsiaTheme="minorEastAsia" w:hAnsiTheme="minorEastAsia" w:hint="eastAsia"/>
          <w:sz w:val="24"/>
          <w:szCs w:val="24"/>
        </w:rPr>
        <w:t>（广州）投资合伙企业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（有限合伙）持有7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.5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的股权</w:t>
      </w:r>
      <w:r w:rsidR="00FF3A44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717C4"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DF5E76" w14:textId="1BEFCCF8" w:rsidR="000162FD" w:rsidRPr="00CA0BB1" w:rsidRDefault="000162FD" w:rsidP="003F5FA2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截至201</w:t>
      </w:r>
      <w:r w:rsidRPr="00CA0BB1">
        <w:rPr>
          <w:rFonts w:asciiTheme="minorEastAsia" w:eastAsiaTheme="minorEastAsia" w:hAnsiTheme="minorEastAsia"/>
          <w:sz w:val="24"/>
          <w:szCs w:val="24"/>
        </w:rPr>
        <w:t>8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A0BB1">
        <w:rPr>
          <w:rFonts w:asciiTheme="minorEastAsia" w:eastAsiaTheme="minorEastAsia" w:hAnsiTheme="minorEastAsia"/>
          <w:sz w:val="24"/>
          <w:szCs w:val="24"/>
        </w:rPr>
        <w:t>12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月3</w:t>
      </w:r>
      <w:r w:rsidRPr="00CA0BB1">
        <w:rPr>
          <w:rFonts w:asciiTheme="minorEastAsia" w:eastAsiaTheme="minorEastAsia" w:hAnsiTheme="minor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日，总资产</w:t>
      </w:r>
      <w:r w:rsidRPr="00CA0BB1">
        <w:rPr>
          <w:rFonts w:asciiTheme="minorEastAsia" w:eastAsiaTheme="minorEastAsia" w:hAnsiTheme="minorEastAsia"/>
          <w:sz w:val="24"/>
          <w:szCs w:val="24"/>
        </w:rPr>
        <w:t>294,663.76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元，负债总额</w:t>
      </w:r>
      <w:r w:rsidRPr="00CA0BB1">
        <w:rPr>
          <w:rFonts w:asciiTheme="minorEastAsia" w:eastAsiaTheme="minorEastAsia" w:hAnsiTheme="minorEastAsia"/>
          <w:sz w:val="24"/>
          <w:szCs w:val="24"/>
        </w:rPr>
        <w:t>512,797.62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元，其中银行贷款总额0.00元、流动负债</w:t>
      </w:r>
      <w:r w:rsidRPr="00CA0BB1">
        <w:rPr>
          <w:rFonts w:asciiTheme="minorEastAsia" w:eastAsiaTheme="minorEastAsia" w:hAnsiTheme="minorEastAsia"/>
          <w:sz w:val="24"/>
          <w:szCs w:val="24"/>
        </w:rPr>
        <w:t>512,797.62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元，净资产</w:t>
      </w:r>
      <w:r w:rsidRPr="00CA0BB1">
        <w:rPr>
          <w:rFonts w:asciiTheme="minorEastAsia" w:eastAsiaTheme="minorEastAsia" w:hAnsiTheme="minorEastAsia"/>
          <w:sz w:val="24"/>
          <w:szCs w:val="24"/>
        </w:rPr>
        <w:t>-218,133.86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lastRenderedPageBreak/>
        <w:t>元，201</w:t>
      </w:r>
      <w:r w:rsidRPr="00CA0BB1">
        <w:rPr>
          <w:rFonts w:asciiTheme="minorEastAsia" w:eastAsiaTheme="minorEastAsia" w:hAnsiTheme="minorEastAsia"/>
          <w:sz w:val="24"/>
          <w:szCs w:val="24"/>
        </w:rPr>
        <w:t>8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年度实现营业收入</w:t>
      </w:r>
      <w:r w:rsidRPr="00CA0BB1">
        <w:rPr>
          <w:rFonts w:asciiTheme="minorEastAsia" w:eastAsiaTheme="minorEastAsia" w:hAnsiTheme="minorEastAsia"/>
          <w:sz w:val="24"/>
          <w:szCs w:val="24"/>
        </w:rPr>
        <w:t>393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,</w:t>
      </w:r>
      <w:r w:rsidRPr="00CA0BB1">
        <w:rPr>
          <w:rFonts w:asciiTheme="minorEastAsia" w:eastAsiaTheme="minorEastAsia" w:hAnsiTheme="minorEastAsia"/>
          <w:sz w:val="24"/>
          <w:szCs w:val="24"/>
        </w:rPr>
        <w:t>426.96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元，净利润</w:t>
      </w:r>
      <w:r w:rsidRPr="00CA0BB1">
        <w:rPr>
          <w:rFonts w:asciiTheme="minorEastAsia" w:eastAsiaTheme="minorEastAsia" w:hAnsiTheme="minorEastAsia"/>
          <w:sz w:val="24"/>
          <w:szCs w:val="24"/>
        </w:rPr>
        <w:t>-240,381.34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元，资产负债率为1</w:t>
      </w:r>
      <w:r w:rsidRPr="00CA0BB1">
        <w:rPr>
          <w:rFonts w:asciiTheme="minorEastAsia" w:eastAsiaTheme="minorEastAsia" w:hAnsiTheme="minorEastAsia"/>
          <w:sz w:val="24"/>
          <w:szCs w:val="24"/>
        </w:rPr>
        <w:t>74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%。（上述数据未经审计）</w:t>
      </w:r>
    </w:p>
    <w:p w14:paraId="7E81513C" w14:textId="2F15CD15" w:rsidR="003F5FA2" w:rsidRPr="00CA0BB1" w:rsidRDefault="000162FD" w:rsidP="003F5FA2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3F5FA2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46E5C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46E5C"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246E5C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日，总资产</w:t>
      </w:r>
      <w:r w:rsidR="00AF0B17" w:rsidRPr="00CA0BB1">
        <w:rPr>
          <w:rFonts w:asciiTheme="minorEastAsia" w:eastAsiaTheme="minorEastAsia" w:hAnsiTheme="minorEastAsia"/>
          <w:sz w:val="24"/>
          <w:szCs w:val="24"/>
        </w:rPr>
        <w:t>9,560,352.6</w:t>
      </w:r>
      <w:r w:rsidR="00CB708A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元，负债总额</w:t>
      </w:r>
      <w:r w:rsidR="00AF0B17" w:rsidRPr="00CA0BB1">
        <w:rPr>
          <w:rFonts w:asciiTheme="minorEastAsia" w:eastAsiaTheme="minorEastAsia" w:hAnsiTheme="minorEastAsia"/>
          <w:sz w:val="24"/>
          <w:szCs w:val="24"/>
        </w:rPr>
        <w:t>221,434.87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元，其中银行</w:t>
      </w:r>
      <w:r w:rsidR="00C27A1A" w:rsidRPr="00CA0BB1">
        <w:rPr>
          <w:rFonts w:asciiTheme="minorEastAsia" w:eastAsiaTheme="minorEastAsia" w:hAnsiTheme="minorEastAsia" w:hint="eastAsia"/>
          <w:sz w:val="24"/>
          <w:szCs w:val="24"/>
        </w:rPr>
        <w:t>贷款总额</w:t>
      </w:r>
      <w:r w:rsidR="006D3FD7" w:rsidRPr="00CA0BB1">
        <w:rPr>
          <w:rFonts w:asciiTheme="minorEastAsia" w:eastAsiaTheme="minorEastAsia" w:hAnsiTheme="minorEastAsia" w:hint="eastAsia"/>
          <w:sz w:val="24"/>
          <w:szCs w:val="24"/>
        </w:rPr>
        <w:t>0.00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元、流动负债</w:t>
      </w:r>
      <w:r w:rsidR="00AF0B17" w:rsidRPr="00CA0BB1">
        <w:rPr>
          <w:rFonts w:asciiTheme="minorEastAsia" w:eastAsiaTheme="minorEastAsia" w:hAnsiTheme="minorEastAsia"/>
          <w:sz w:val="24"/>
          <w:szCs w:val="24"/>
        </w:rPr>
        <w:t>221,434.87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元，净资产</w:t>
      </w:r>
      <w:r w:rsidR="00AF0B17" w:rsidRPr="00CA0BB1">
        <w:rPr>
          <w:rFonts w:asciiTheme="minorEastAsia" w:eastAsiaTheme="minorEastAsia" w:hAnsiTheme="minorEastAsia"/>
          <w:sz w:val="24"/>
          <w:szCs w:val="24"/>
        </w:rPr>
        <w:t>9,338,917.73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元，201</w:t>
      </w:r>
      <w:r w:rsidR="00B51AE9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0B17" w:rsidRPr="00CA0BB1">
        <w:rPr>
          <w:rFonts w:asciiTheme="minorEastAsia" w:eastAsiaTheme="minorEastAsia" w:hAnsiTheme="minorEastAsia" w:hint="eastAsia"/>
          <w:sz w:val="24"/>
          <w:szCs w:val="24"/>
        </w:rPr>
        <w:t>1-</w:t>
      </w:r>
      <w:r w:rsidR="00AF0B17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月实现营业收入</w:t>
      </w:r>
      <w:r w:rsidR="009956D4" w:rsidRPr="00CA0BB1">
        <w:rPr>
          <w:rFonts w:asciiTheme="minorEastAsia" w:eastAsiaTheme="minorEastAsia" w:hAnsiTheme="minorEastAsia"/>
          <w:sz w:val="24"/>
          <w:szCs w:val="24"/>
        </w:rPr>
        <w:t>89,522.82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元，净利润</w:t>
      </w:r>
      <w:r w:rsidR="009956D4" w:rsidRPr="00CA0BB1">
        <w:rPr>
          <w:rFonts w:asciiTheme="minorEastAsia" w:eastAsiaTheme="minorEastAsia" w:hAnsiTheme="minorEastAsia"/>
          <w:sz w:val="24"/>
          <w:szCs w:val="24"/>
        </w:rPr>
        <w:t>-472,730.84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元，资产负债率为</w:t>
      </w:r>
      <w:r w:rsidR="009956D4" w:rsidRPr="00CA0BB1">
        <w:rPr>
          <w:rFonts w:asciiTheme="minorEastAsia" w:eastAsiaTheme="minorEastAsia" w:hAnsiTheme="minorEastAsia"/>
          <w:sz w:val="24"/>
          <w:szCs w:val="24"/>
        </w:rPr>
        <w:t>2.32</w:t>
      </w:r>
      <w:r w:rsidR="003F5FA2" w:rsidRPr="00CA0BB1">
        <w:rPr>
          <w:rFonts w:asciiTheme="minorEastAsia" w:eastAsiaTheme="minorEastAsia" w:hAnsiTheme="minorEastAsia" w:hint="eastAsia"/>
          <w:sz w:val="24"/>
          <w:szCs w:val="24"/>
        </w:rPr>
        <w:t>%。（上述数据未经审计）</w:t>
      </w:r>
    </w:p>
    <w:p w14:paraId="0CE7254D" w14:textId="6ACBD157" w:rsidR="009E137A" w:rsidRPr="00CA0BB1" w:rsidRDefault="009956D4" w:rsidP="009956D4">
      <w:pPr>
        <w:pStyle w:val="aa"/>
        <w:tabs>
          <w:tab w:val="left" w:pos="7567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ab/>
      </w:r>
    </w:p>
    <w:p w14:paraId="2FF74CC7" w14:textId="0F296FDA" w:rsidR="001717C4" w:rsidRPr="00CA0BB1" w:rsidRDefault="001717C4" w:rsidP="005720C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4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宁波步长生命科技有限公司</w:t>
      </w:r>
    </w:p>
    <w:p w14:paraId="3D4930C1" w14:textId="396F7652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2019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6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11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47657E0" w14:textId="3790D0FD" w:rsidR="00DE17EE" w:rsidRPr="00CA0BB1" w:rsidRDefault="00DE17EE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CA0BB1">
        <w:rPr>
          <w:rFonts w:asciiTheme="minorEastAsia" w:eastAsiaTheme="minorEastAsia" w:hAnsiTheme="minorEastAsia"/>
          <w:sz w:val="24"/>
          <w:szCs w:val="24"/>
        </w:rPr>
        <w:t>有限责任公司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（外商投资企业与内资合资）</w:t>
      </w:r>
    </w:p>
    <w:p w14:paraId="3BE03A60" w14:textId="77777777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法定代表人：王益民</w:t>
      </w:r>
    </w:p>
    <w:p w14:paraId="242C3BAF" w14:textId="24672800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伍佰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整</w:t>
      </w:r>
    </w:p>
    <w:p w14:paraId="4FFA7500" w14:textId="1F763E14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浙江省宁波市北仑区梅山大道商务中心三号办公楼6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61室</w:t>
      </w:r>
    </w:p>
    <w:p w14:paraId="16384E40" w14:textId="2CDD1CFE" w:rsidR="00DE17EE" w:rsidRPr="00CA0BB1" w:rsidRDefault="00DE17EE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营业期限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：2</w:t>
      </w:r>
      <w:r w:rsidRPr="00CA0BB1">
        <w:rPr>
          <w:rFonts w:asciiTheme="minorEastAsia" w:eastAsiaTheme="minorEastAsia" w:hAnsiTheme="minorEastAsia"/>
          <w:sz w:val="24"/>
          <w:szCs w:val="24"/>
        </w:rPr>
        <w:t>019年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6月1</w:t>
      </w:r>
      <w:r w:rsidRPr="00CA0BB1">
        <w:rPr>
          <w:rFonts w:asciiTheme="minorEastAsia" w:eastAsiaTheme="minorEastAsia" w:hAnsiTheme="minorEastAsia"/>
          <w:sz w:val="24"/>
          <w:szCs w:val="24"/>
        </w:rPr>
        <w:t>1日至长期</w:t>
      </w:r>
    </w:p>
    <w:p w14:paraId="56676554" w14:textId="238E5723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生命技术开发；保健</w:t>
      </w:r>
      <w:r w:rsidR="00315961" w:rsidRPr="00CA0BB1">
        <w:rPr>
          <w:rFonts w:asciiTheme="minorEastAsia" w:eastAsiaTheme="minorEastAsia" w:hAnsiTheme="minorEastAsia" w:hint="eastAsia"/>
          <w:sz w:val="24"/>
          <w:szCs w:val="24"/>
        </w:rPr>
        <w:t>用品、第一类医疗器械、消毒用品、消毒器械的批发、零售；食品经营：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保健食品销售。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（依法须经批准的项目，经相关部门批准后方可开展经营活动）</w:t>
      </w:r>
    </w:p>
    <w:p w14:paraId="59A99C20" w14:textId="4C4E33A1" w:rsidR="00265663" w:rsidRPr="00CA0BB1" w:rsidRDefault="001717C4" w:rsidP="00265663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与公司关系：公司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（公司持有8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7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的股权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公司董事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367B0" w:rsidRPr="00CA0BB1">
        <w:rPr>
          <w:rFonts w:asciiTheme="minorEastAsia" w:eastAsiaTheme="minorEastAsia" w:hAnsiTheme="minorEastAsia"/>
          <w:sz w:val="24"/>
          <w:szCs w:val="24"/>
        </w:rPr>
        <w:t>销售副总裁薛人珲持有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1%股权，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公司副董事长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、常务副总裁王益民持有1%股权，非关联自然人王一强持有5%股权，张莹持有1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.5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56324D" w:rsidRPr="00CA0BB1">
        <w:rPr>
          <w:rFonts w:asciiTheme="minorEastAsia" w:eastAsiaTheme="minorEastAsia" w:hAnsiTheme="minorEastAsia"/>
          <w:sz w:val="24"/>
          <w:szCs w:val="24"/>
        </w:rPr>
        <w:t>任荣博持有</w:t>
      </w:r>
      <w:proofErr w:type="gramEnd"/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.25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陈剑锋持有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.25</w:t>
      </w:r>
      <w:r w:rsidR="0056324D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56324D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B141FD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141FD" w:rsidRPr="00CA0BB1">
        <w:rPr>
          <w:rFonts w:asciiTheme="minorEastAsia" w:eastAsiaTheme="minorEastAsia" w:hAnsiTheme="minorEastAsia"/>
          <w:sz w:val="24"/>
          <w:szCs w:val="24"/>
        </w:rPr>
        <w:t>王喜习持有</w:t>
      </w:r>
      <w:r w:rsidR="00B141FD" w:rsidRPr="00CA0BB1">
        <w:rPr>
          <w:rFonts w:asciiTheme="minorEastAsia" w:eastAsiaTheme="minorEastAsia" w:hAnsiTheme="minorEastAsia" w:hint="eastAsia"/>
          <w:sz w:val="24"/>
          <w:szCs w:val="24"/>
        </w:rPr>
        <w:t>1%股权，石月利持有1%股权</w:t>
      </w:r>
      <w:r w:rsidR="007367B0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16744A4" w14:textId="77777777" w:rsidR="009413EA" w:rsidRPr="00CA0BB1" w:rsidRDefault="00265663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公司未开展实际经营活动，暂无财务数据。</w:t>
      </w:r>
    </w:p>
    <w:p w14:paraId="7D3F4898" w14:textId="77777777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B634AD6" w14:textId="51C13C9E" w:rsidR="00246E5C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46E5C" w:rsidRPr="00CA0BB1">
        <w:rPr>
          <w:rFonts w:asciiTheme="minorEastAsia" w:eastAsiaTheme="minorEastAsia" w:hAnsiTheme="minorEastAsia" w:hint="eastAsia"/>
          <w:sz w:val="24"/>
          <w:szCs w:val="24"/>
        </w:rPr>
        <w:t>、浙江步长健康科技有限公司</w:t>
      </w:r>
    </w:p>
    <w:p w14:paraId="7FD0EF31" w14:textId="12A5312B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成立日期：2</w:t>
      </w:r>
      <w:r w:rsidRPr="00CA0BB1">
        <w:rPr>
          <w:rFonts w:asciiTheme="minorEastAsia" w:eastAsiaTheme="minorEastAsia" w:hAnsiTheme="minorEastAsia"/>
          <w:sz w:val="24"/>
          <w:szCs w:val="24"/>
        </w:rPr>
        <w:t>019年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6月1</w:t>
      </w:r>
      <w:r w:rsidRPr="00CA0BB1">
        <w:rPr>
          <w:rFonts w:asciiTheme="minorEastAsia" w:eastAsiaTheme="minorEastAsia" w:hAnsiTheme="minorEastAsia"/>
          <w:sz w:val="24"/>
          <w:szCs w:val="24"/>
        </w:rPr>
        <w:t xml:space="preserve">8日 </w:t>
      </w:r>
    </w:p>
    <w:p w14:paraId="0D75344C" w14:textId="2BFFB2A2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：有限责任公司（外商投资企业与内资合资）</w:t>
      </w:r>
    </w:p>
    <w:p w14:paraId="64640712" w14:textId="0B74CC1E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法定代表人：薛人珲</w:t>
      </w:r>
    </w:p>
    <w:p w14:paraId="6C7037F8" w14:textId="685C6CE8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注册资本：伍仟万元整</w:t>
      </w:r>
      <w:r w:rsidRPr="00CA0BB1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28201DA8" w14:textId="0013C0D1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住所：浙江省宁波市北仑区梅山大道商务中心三号办公楼1</w:t>
      </w:r>
      <w:r w:rsidRPr="00CA0BB1">
        <w:rPr>
          <w:rFonts w:asciiTheme="minorEastAsia" w:eastAsiaTheme="minorEastAsia" w:hAnsiTheme="minorEastAsia"/>
          <w:sz w:val="24"/>
          <w:szCs w:val="24"/>
        </w:rPr>
        <w:t xml:space="preserve">688室 </w:t>
      </w:r>
    </w:p>
    <w:p w14:paraId="731E738B" w14:textId="514FB392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营业期限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：2</w:t>
      </w:r>
      <w:r w:rsidRPr="00CA0BB1">
        <w:rPr>
          <w:rFonts w:asciiTheme="minorEastAsia" w:eastAsiaTheme="minorEastAsia" w:hAnsiTheme="minorEastAsia"/>
          <w:sz w:val="24"/>
          <w:szCs w:val="24"/>
        </w:rPr>
        <w:t>019年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6月1</w:t>
      </w:r>
      <w:r w:rsidRPr="00CA0BB1">
        <w:rPr>
          <w:rFonts w:asciiTheme="minorEastAsia" w:eastAsiaTheme="minorEastAsia" w:hAnsiTheme="minorEastAsia"/>
          <w:sz w:val="24"/>
          <w:szCs w:val="24"/>
        </w:rPr>
        <w:t>8日至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CA0BB1">
        <w:rPr>
          <w:rFonts w:asciiTheme="minorEastAsia" w:eastAsiaTheme="minorEastAsia" w:hAnsiTheme="minorEastAsia"/>
          <w:sz w:val="24"/>
          <w:szCs w:val="24"/>
        </w:rPr>
        <w:t>049年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6月1</w:t>
      </w:r>
      <w:r w:rsidRPr="00CA0BB1">
        <w:rPr>
          <w:rFonts w:asciiTheme="minorEastAsia" w:eastAsiaTheme="minorEastAsia" w:hAnsiTheme="minorEastAsia"/>
          <w:sz w:val="24"/>
          <w:szCs w:val="24"/>
        </w:rPr>
        <w:t xml:space="preserve">7日 </w:t>
      </w:r>
    </w:p>
    <w:p w14:paraId="7243A091" w14:textId="4408817F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lastRenderedPageBreak/>
        <w:t>经营范围：从事健康医疗科技的技术开发、技术转让、技术咨询、技术服务、数据处理、应用软件服务、基础软件服务、计算机系统集成；医疗及健康产业方向的企业管理咨询、经济信息咨询、商业信息咨询；市场调查；工程项目管理；医疗及健康产业会议服务；承办展览展示医疗及健康产业类活动；医院管理（不含诊疗服务）、医疗技术及医疗信息传输相关软、硬件开发及销售、手机应用软件开发；预防保健咨询（不含诊疗服务）。（依法须经批准的项目，经相关部门批准后方可开展经营活动）</w:t>
      </w:r>
    </w:p>
    <w:p w14:paraId="57A729AC" w14:textId="6D870AD6" w:rsidR="001717C4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与公司关系：公司控股子公司（公司持有8</w:t>
      </w:r>
      <w:r w:rsidRPr="00CA0BB1">
        <w:rPr>
          <w:rFonts w:asciiTheme="minorEastAsia" w:eastAsiaTheme="minorEastAsia" w:hAnsiTheme="minorEastAsia"/>
          <w:sz w:val="24"/>
          <w:szCs w:val="24"/>
        </w:rPr>
        <w:t>7.76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盐城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汮</w:t>
      </w:r>
      <w:proofErr w:type="gramStart"/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信咨询</w:t>
      </w:r>
      <w:proofErr w:type="gramEnd"/>
      <w:r w:rsidR="00B63613" w:rsidRPr="00CA0BB1">
        <w:rPr>
          <w:rFonts w:asciiTheme="minorEastAsia" w:eastAsiaTheme="minorEastAsia" w:hAnsiTheme="minorEastAsia" w:hint="eastAsia"/>
          <w:sz w:val="24"/>
          <w:szCs w:val="24"/>
        </w:rPr>
        <w:t>管理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合伙企业（有限合伙）持有1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1.34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公司董事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销售副总裁薛人珲持有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.3%股权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由其配偶段琳代持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，公司副董事长、常务副总裁王益民持有0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.3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EE5995" w:rsidRPr="00CA0BB1">
        <w:rPr>
          <w:rFonts w:asciiTheme="minorEastAsia" w:eastAsiaTheme="minorEastAsia" w:hAnsiTheme="minorEastAsia"/>
          <w:sz w:val="24"/>
          <w:szCs w:val="24"/>
        </w:rPr>
        <w:t>沙姿言</w:t>
      </w:r>
      <w:proofErr w:type="gramEnd"/>
      <w:r w:rsidR="00EE5995" w:rsidRPr="00CA0BB1">
        <w:rPr>
          <w:rFonts w:asciiTheme="minorEastAsia" w:eastAsiaTheme="minorEastAsia" w:hAnsiTheme="minorEastAsia"/>
          <w:sz w:val="24"/>
          <w:szCs w:val="24"/>
        </w:rPr>
        <w:t>持有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.3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4EB7266" w14:textId="24C90BBA" w:rsidR="00553C47" w:rsidRPr="00CA0BB1" w:rsidRDefault="00B117FB" w:rsidP="00553C47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月3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0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日，总资产</w:t>
      </w:r>
      <w:r w:rsidR="00315961" w:rsidRPr="00CA0BB1">
        <w:rPr>
          <w:rFonts w:asciiTheme="minorEastAsia" w:eastAsiaTheme="minorEastAsia" w:hAnsiTheme="minorEastAsia"/>
          <w:sz w:val="24"/>
          <w:szCs w:val="24"/>
        </w:rPr>
        <w:t>49,997,189.56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元，负债总额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CA0BB1">
        <w:rPr>
          <w:rFonts w:asciiTheme="minorEastAsia" w:eastAsiaTheme="minorEastAsia" w:hAnsiTheme="minorEastAsia"/>
          <w:sz w:val="24"/>
          <w:szCs w:val="24"/>
        </w:rPr>
        <w:t>.00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元，其中银行贷款总额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CA0BB1">
        <w:rPr>
          <w:rFonts w:asciiTheme="minorEastAsia" w:eastAsiaTheme="minorEastAsia" w:hAnsiTheme="minorEastAsia"/>
          <w:sz w:val="24"/>
          <w:szCs w:val="24"/>
        </w:rPr>
        <w:t>.00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元、流动负债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CA0BB1">
        <w:rPr>
          <w:rFonts w:asciiTheme="minorEastAsia" w:eastAsiaTheme="minorEastAsia" w:hAnsiTheme="minorEastAsia"/>
          <w:sz w:val="24"/>
          <w:szCs w:val="24"/>
        </w:rPr>
        <w:t>.00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元，净资产</w:t>
      </w:r>
      <w:r w:rsidRPr="00CA0BB1">
        <w:rPr>
          <w:rFonts w:asciiTheme="minorEastAsia" w:eastAsiaTheme="minorEastAsia" w:hAnsiTheme="minorEastAsia"/>
          <w:sz w:val="24"/>
          <w:szCs w:val="24"/>
        </w:rPr>
        <w:t>49,997,189.56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元，201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年1-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月实现营业收入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CA0BB1">
        <w:rPr>
          <w:rFonts w:asciiTheme="minorEastAsia" w:eastAsiaTheme="minorEastAsia" w:hAnsiTheme="minorEastAsia"/>
          <w:sz w:val="24"/>
          <w:szCs w:val="24"/>
        </w:rPr>
        <w:t>.00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元，净利润</w:t>
      </w:r>
      <w:r w:rsidRPr="00CA0BB1">
        <w:rPr>
          <w:rFonts w:asciiTheme="minorEastAsia" w:eastAsiaTheme="minorEastAsia" w:hAnsiTheme="minorEastAsia"/>
          <w:sz w:val="24"/>
          <w:szCs w:val="24"/>
        </w:rPr>
        <w:t>-2,810.44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元，资产负债率为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。（上述数据未经审计）（此公司</w:t>
      </w:r>
      <w:r w:rsidR="00BA6F7F" w:rsidRPr="00CA0BB1">
        <w:rPr>
          <w:rFonts w:asciiTheme="minorEastAsia" w:eastAsiaTheme="minorEastAsia" w:hAnsiTheme="minorEastAsia" w:hint="eastAsia"/>
          <w:sz w:val="24"/>
          <w:szCs w:val="24"/>
        </w:rPr>
        <w:t xml:space="preserve">为 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019年</w:t>
      </w:r>
      <w:r w:rsidR="00BA6F7F" w:rsidRPr="00CA0BB1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BA6F7F" w:rsidRPr="00CA0BB1">
        <w:rPr>
          <w:rFonts w:asciiTheme="minorEastAsia" w:eastAsiaTheme="minorEastAsia" w:hAnsiTheme="minorEastAsia"/>
          <w:sz w:val="24"/>
          <w:szCs w:val="24"/>
        </w:rPr>
        <w:t>成立公司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无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53C47" w:rsidRPr="00CA0BB1">
        <w:rPr>
          <w:rFonts w:asciiTheme="minorEastAsia" w:eastAsiaTheme="minorEastAsia" w:hAnsiTheme="minorEastAsia"/>
          <w:sz w:val="24"/>
          <w:szCs w:val="24"/>
        </w:rPr>
        <w:t>018年财务数据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9E1603C" w14:textId="77777777" w:rsidR="009413EA" w:rsidRPr="00CA0BB1" w:rsidRDefault="009413EA" w:rsidP="009413E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07264D80" w14:textId="0C75B01C" w:rsidR="005720C6" w:rsidRPr="00CA0BB1" w:rsidRDefault="00246E5C" w:rsidP="009413EA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6</w:t>
      </w:r>
      <w:r w:rsidR="001717C4"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天津步长医疗科技有限公司</w:t>
      </w:r>
    </w:p>
    <w:p w14:paraId="76A1DCCE" w14:textId="6FF25800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DE17EE" w:rsidRPr="00CA0BB1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19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E17EE" w:rsidRPr="00CA0BB1">
        <w:rPr>
          <w:rFonts w:asciiTheme="minorEastAsia" w:eastAsiaTheme="minorEastAsia" w:hAnsiTheme="minorEastAsia"/>
          <w:sz w:val="24"/>
          <w:szCs w:val="24"/>
        </w:rPr>
        <w:t>20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C1B7407" w14:textId="612AB7F3" w:rsidR="00DE17EE" w:rsidRPr="00CA0BB1" w:rsidRDefault="00DE17EE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CA0BB1">
        <w:rPr>
          <w:rFonts w:asciiTheme="minorEastAsia" w:eastAsiaTheme="minorEastAsia" w:hAnsiTheme="minorEastAsia"/>
          <w:sz w:val="24"/>
          <w:szCs w:val="24"/>
        </w:rPr>
        <w:t>有限责任公司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（法人独资）</w:t>
      </w:r>
    </w:p>
    <w:p w14:paraId="3AA0AFD7" w14:textId="25294A7D" w:rsidR="001717C4" w:rsidRPr="00CA0BB1" w:rsidRDefault="00DE17EE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法定代表人：薛人珲</w:t>
      </w:r>
    </w:p>
    <w:p w14:paraId="41869F40" w14:textId="03C2C18D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伍仟万元人民币</w:t>
      </w:r>
    </w:p>
    <w:p w14:paraId="6498336A" w14:textId="5BC1D6C5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天津市滨海新区临港经济区海港创业园1号楼3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,4门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1067</w:t>
      </w:r>
    </w:p>
    <w:p w14:paraId="6356B2A3" w14:textId="4861C68C" w:rsidR="0052260F" w:rsidRPr="00CA0BB1" w:rsidRDefault="0052260F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营业</w:t>
      </w:r>
      <w:r w:rsidRPr="00CA0BB1">
        <w:rPr>
          <w:rFonts w:asciiTheme="minorEastAsia" w:eastAsiaTheme="minorEastAsia" w:hAnsiTheme="minorEastAsia"/>
          <w:sz w:val="24"/>
          <w:szCs w:val="24"/>
        </w:rPr>
        <w:t>期限： 2019年</w:t>
      </w:r>
      <w:r w:rsidR="00DC65C6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Pr="00CA0BB1">
        <w:rPr>
          <w:rFonts w:asciiTheme="minorEastAsia" w:eastAsiaTheme="minorEastAsia" w:hAnsiTheme="minorEastAsia"/>
          <w:sz w:val="24"/>
          <w:szCs w:val="24"/>
        </w:rPr>
        <w:t>月</w:t>
      </w:r>
      <w:r w:rsidR="00DC65C6" w:rsidRPr="00CA0BB1">
        <w:rPr>
          <w:rFonts w:asciiTheme="minorEastAsia" w:eastAsiaTheme="minorEastAsia" w:hAnsiTheme="minorEastAsia"/>
          <w:sz w:val="24"/>
          <w:szCs w:val="24"/>
        </w:rPr>
        <w:t>20</w:t>
      </w:r>
      <w:r w:rsidRPr="00CA0BB1">
        <w:rPr>
          <w:rFonts w:asciiTheme="minorEastAsia" w:eastAsiaTheme="minorEastAsia" w:hAnsiTheme="minorEastAsia"/>
          <w:sz w:val="24"/>
          <w:szCs w:val="24"/>
        </w:rPr>
        <w:t>日至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CA0BB1">
        <w:rPr>
          <w:rFonts w:asciiTheme="minorEastAsia" w:eastAsiaTheme="minorEastAsia" w:hAnsiTheme="minorEastAsia"/>
          <w:sz w:val="24"/>
          <w:szCs w:val="24"/>
        </w:rPr>
        <w:t>049年</w:t>
      </w:r>
      <w:r w:rsidR="00DC65C6" w:rsidRPr="00CA0BB1">
        <w:rPr>
          <w:rFonts w:asciiTheme="minorEastAsia" w:eastAsiaTheme="minorEastAsia" w:hAnsiTheme="minorEastAsia"/>
          <w:sz w:val="24"/>
          <w:szCs w:val="24"/>
        </w:rPr>
        <w:t>09</w:t>
      </w:r>
      <w:r w:rsidRPr="00CA0BB1">
        <w:rPr>
          <w:rFonts w:asciiTheme="minorEastAsia" w:eastAsiaTheme="minorEastAsia" w:hAnsiTheme="minorEastAsia"/>
          <w:sz w:val="24"/>
          <w:szCs w:val="24"/>
        </w:rPr>
        <w:t>月</w:t>
      </w:r>
      <w:r w:rsidR="00DC65C6" w:rsidRPr="00CA0BB1">
        <w:rPr>
          <w:rFonts w:asciiTheme="minorEastAsia" w:eastAsiaTheme="minorEastAsia" w:hAnsiTheme="minorEastAsia"/>
          <w:sz w:val="24"/>
          <w:szCs w:val="24"/>
        </w:rPr>
        <w:t>19</w:t>
      </w:r>
      <w:r w:rsidRPr="00CA0BB1">
        <w:rPr>
          <w:rFonts w:asciiTheme="minorEastAsia" w:eastAsiaTheme="minorEastAsia" w:hAnsiTheme="minorEastAsia"/>
          <w:sz w:val="24"/>
          <w:szCs w:val="24"/>
        </w:rPr>
        <w:t>日</w:t>
      </w:r>
    </w:p>
    <w:p w14:paraId="1F79B4EB" w14:textId="543D39C7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健康医疗科技的技术开发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、技术转让、技术咨询、技术服务、数据处理、应用软件服务、基础软件服务、计算机系统集成；医疗及健康产业方向的商业管理咨询、经济信息咨询、商业信息咨询；市场调查；工程项目管理；医疗及健康产业会议服务、展览展示服务；医院管理（不含诊疗服务）；医疗技术及医疗信息传输相关软、硬件开发及销售；健康信息咨询（依法须经批准的项目，经相关部门批准后方可开展经营活动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A9CB367" w14:textId="77A069D9" w:rsidR="00C8505F" w:rsidRPr="00CA0BB1" w:rsidRDefault="00C8505F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与公司关系：公司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（为公司控股子公司浙江步长健康科技有限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lastRenderedPageBreak/>
        <w:t>公司的全资子公司）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11EB314" w14:textId="4C7AAE57" w:rsidR="009E137A" w:rsidRPr="00CA0BB1" w:rsidRDefault="00D80050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公司未开展实际经营活动，暂无财务数据。</w:t>
      </w:r>
    </w:p>
    <w:p w14:paraId="0E2F78CC" w14:textId="77777777" w:rsidR="00265663" w:rsidRPr="00CA0BB1" w:rsidRDefault="00265663" w:rsidP="005720C6">
      <w:pPr>
        <w:pStyle w:val="ab"/>
        <w:spacing w:line="360" w:lineRule="auto"/>
        <w:ind w:left="426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14:paraId="25B85851" w14:textId="6DD79063" w:rsidR="005720C6" w:rsidRPr="00CA0BB1" w:rsidRDefault="00246E5C" w:rsidP="005720C6">
      <w:pPr>
        <w:pStyle w:val="ab"/>
        <w:spacing w:line="360" w:lineRule="auto"/>
        <w:ind w:left="426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/>
          <w:sz w:val="24"/>
          <w:szCs w:val="24"/>
        </w:rPr>
        <w:t>7</w:t>
      </w:r>
      <w:r w:rsidR="001717C4"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720C6" w:rsidRPr="00CA0BB1">
        <w:rPr>
          <w:rFonts w:asciiTheme="minorEastAsia" w:eastAsiaTheme="minorEastAsia" w:hAnsiTheme="minorEastAsia" w:hint="eastAsia"/>
          <w:sz w:val="24"/>
          <w:szCs w:val="24"/>
        </w:rPr>
        <w:t>天津步长健康产业融资租赁有限公司</w:t>
      </w:r>
    </w:p>
    <w:p w14:paraId="03C4E8D4" w14:textId="2BF9AC45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019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年1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0月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7日</w:t>
      </w:r>
    </w:p>
    <w:p w14:paraId="4C0A3CD5" w14:textId="77777777" w:rsidR="0052260F" w:rsidRPr="00CA0BB1" w:rsidRDefault="0052260F" w:rsidP="0052260F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类型</w:t>
      </w:r>
      <w:r w:rsidRPr="00CA0BB1">
        <w:rPr>
          <w:rFonts w:asciiTheme="minorEastAsia" w:eastAsiaTheme="minorEastAsia" w:hAnsiTheme="minorEastAsia"/>
          <w:sz w:val="24"/>
          <w:szCs w:val="24"/>
        </w:rPr>
        <w:t>：有限责任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公司（台港澳与境内合资）</w:t>
      </w:r>
    </w:p>
    <w:p w14:paraId="3424CE34" w14:textId="0F3C5A6F" w:rsidR="001717C4" w:rsidRPr="00CA0BB1" w:rsidRDefault="001717C4" w:rsidP="0052260F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法定代表人：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薛人珲</w:t>
      </w:r>
    </w:p>
    <w:p w14:paraId="29A4EAD3" w14:textId="2C313D55" w:rsidR="0052260F" w:rsidRPr="00CA0BB1" w:rsidRDefault="001717C4" w:rsidP="0052260F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叁仟万美元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ab/>
      </w:r>
    </w:p>
    <w:p w14:paraId="512467CB" w14:textId="18C03A37" w:rsidR="001717C4" w:rsidRPr="00CA0BB1" w:rsidRDefault="0052260F" w:rsidP="0052260F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CA0BB1">
        <w:rPr>
          <w:rFonts w:asciiTheme="minorEastAsia" w:eastAsiaTheme="minorEastAsia" w:hAnsiTheme="minorEastAsia"/>
          <w:sz w:val="24"/>
          <w:szCs w:val="24"/>
        </w:rPr>
        <w:t>：天津市滨海新区临港经济区海港创业园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1号楼3,</w:t>
      </w:r>
      <w:r w:rsidRPr="00CA0BB1">
        <w:rPr>
          <w:rFonts w:asciiTheme="minorEastAsia" w:eastAsiaTheme="minorEastAsia" w:hAnsiTheme="minorEastAsia"/>
          <w:sz w:val="24"/>
          <w:szCs w:val="24"/>
        </w:rPr>
        <w:t>4 门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CA0BB1">
        <w:rPr>
          <w:rFonts w:asciiTheme="minorEastAsia" w:eastAsiaTheme="minorEastAsia" w:hAnsiTheme="minorEastAsia"/>
          <w:sz w:val="24"/>
          <w:szCs w:val="24"/>
        </w:rPr>
        <w:t>1116</w:t>
      </w:r>
    </w:p>
    <w:p w14:paraId="20A6B293" w14:textId="361D6554" w:rsidR="00DC65C6" w:rsidRPr="00CA0BB1" w:rsidRDefault="00DC65C6" w:rsidP="0052260F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营业</w:t>
      </w:r>
      <w:r w:rsidRPr="00CA0BB1">
        <w:rPr>
          <w:rFonts w:asciiTheme="minorEastAsia" w:eastAsiaTheme="minorEastAsia" w:hAnsiTheme="minorEastAsia"/>
          <w:sz w:val="24"/>
          <w:szCs w:val="24"/>
        </w:rPr>
        <w:t>期限： 2019年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/>
          <w:sz w:val="24"/>
          <w:szCs w:val="24"/>
        </w:rPr>
        <w:t>0月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/>
          <w:sz w:val="24"/>
          <w:szCs w:val="24"/>
        </w:rPr>
        <w:t>7日至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CA0BB1">
        <w:rPr>
          <w:rFonts w:asciiTheme="minorEastAsia" w:eastAsiaTheme="minorEastAsia" w:hAnsiTheme="minorEastAsia"/>
          <w:sz w:val="24"/>
          <w:szCs w:val="24"/>
        </w:rPr>
        <w:t>049年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/>
          <w:sz w:val="24"/>
          <w:szCs w:val="24"/>
        </w:rPr>
        <w:t>0月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A0BB1">
        <w:rPr>
          <w:rFonts w:asciiTheme="minorEastAsia" w:eastAsiaTheme="minorEastAsia" w:hAnsiTheme="minorEastAsia"/>
          <w:sz w:val="24"/>
          <w:szCs w:val="24"/>
        </w:rPr>
        <w:t>6日</w:t>
      </w:r>
    </w:p>
    <w:p w14:paraId="7CAEC32B" w14:textId="1C321FAF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>融资租赁业务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（仅限医疗器械类）；租赁业务（仅限医疗器械类）</w:t>
      </w:r>
      <w:r w:rsidR="0052260F" w:rsidRPr="00CA0BB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（依法须经批准的项目，经相关部门批准后方可开展经营活动）</w:t>
      </w:r>
    </w:p>
    <w:p w14:paraId="57823318" w14:textId="1193F0B6" w:rsidR="001717C4" w:rsidRPr="00CA0BB1" w:rsidRDefault="001717C4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与公司关系：公司</w:t>
      </w:r>
      <w:r w:rsidR="0052260F" w:rsidRPr="00CA0BB1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公司控股子公司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浙江步长健康科技有限公司持有7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1.8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53C47" w:rsidRPr="00CA0BB1">
        <w:rPr>
          <w:rFonts w:asciiTheme="minorEastAsia" w:eastAsiaTheme="minorEastAsia" w:hAnsiTheme="minorEastAsia" w:hint="eastAsia"/>
          <w:sz w:val="24"/>
          <w:szCs w:val="24"/>
        </w:rPr>
        <w:t>公司全资子公司</w:t>
      </w:r>
      <w:r w:rsidR="00AB6311" w:rsidRPr="00CA0BB1">
        <w:rPr>
          <w:rFonts w:asciiTheme="minorEastAsia" w:eastAsiaTheme="minorEastAsia" w:hAnsiTheme="minorEastAsia"/>
          <w:sz w:val="24"/>
          <w:szCs w:val="24"/>
        </w:rPr>
        <w:t>丹红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（香港）</w:t>
      </w:r>
      <w:r w:rsidR="009413EA" w:rsidRPr="00CA0BB1">
        <w:rPr>
          <w:rFonts w:asciiTheme="minorEastAsia" w:eastAsiaTheme="minorEastAsia" w:hAnsiTheme="minorEastAsia" w:hint="eastAsia"/>
          <w:sz w:val="24"/>
          <w:szCs w:val="24"/>
        </w:rPr>
        <w:t>科技有限公司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持有2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5</w:t>
      </w:r>
      <w:r w:rsidR="00EE5995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EE5995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B117FB" w:rsidRPr="00CA0B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117FB" w:rsidRPr="00CA0BB1">
        <w:rPr>
          <w:rFonts w:asciiTheme="minorEastAsia" w:eastAsiaTheme="minorEastAsia" w:hAnsiTheme="minorEastAsia"/>
          <w:sz w:val="24"/>
          <w:szCs w:val="24"/>
        </w:rPr>
        <w:t>盐城</w:t>
      </w:r>
      <w:r w:rsidR="00B117FB" w:rsidRPr="00CA0BB1">
        <w:rPr>
          <w:rFonts w:asciiTheme="minorEastAsia" w:eastAsiaTheme="minorEastAsia" w:hAnsiTheme="minorEastAsia" w:hint="eastAsia"/>
          <w:sz w:val="24"/>
          <w:szCs w:val="24"/>
        </w:rPr>
        <w:t>汮</w:t>
      </w:r>
      <w:proofErr w:type="gramStart"/>
      <w:r w:rsidR="00B117FB" w:rsidRPr="00CA0BB1">
        <w:rPr>
          <w:rFonts w:asciiTheme="minorEastAsia" w:eastAsiaTheme="minorEastAsia" w:hAnsiTheme="minorEastAsia" w:hint="eastAsia"/>
          <w:sz w:val="24"/>
          <w:szCs w:val="24"/>
        </w:rPr>
        <w:t>信咨询</w:t>
      </w:r>
      <w:proofErr w:type="gramEnd"/>
      <w:r w:rsidR="00B63613" w:rsidRPr="00CA0BB1">
        <w:rPr>
          <w:rFonts w:asciiTheme="minorEastAsia" w:eastAsiaTheme="minorEastAsia" w:hAnsiTheme="minorEastAsia" w:hint="eastAsia"/>
          <w:sz w:val="24"/>
          <w:szCs w:val="24"/>
        </w:rPr>
        <w:t>管理</w:t>
      </w:r>
      <w:r w:rsidR="00B117FB" w:rsidRPr="00CA0BB1">
        <w:rPr>
          <w:rFonts w:asciiTheme="minorEastAsia" w:eastAsiaTheme="minorEastAsia" w:hAnsiTheme="minorEastAsia" w:hint="eastAsia"/>
          <w:sz w:val="24"/>
          <w:szCs w:val="24"/>
        </w:rPr>
        <w:t>合伙企业（有限合伙）持有</w:t>
      </w:r>
      <w:r w:rsidR="00B63613" w:rsidRPr="00CA0BB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B63613" w:rsidRPr="00CA0BB1">
        <w:rPr>
          <w:rFonts w:asciiTheme="minorEastAsia" w:eastAsiaTheme="minorEastAsia" w:hAnsiTheme="minorEastAsia"/>
          <w:sz w:val="24"/>
          <w:szCs w:val="24"/>
        </w:rPr>
        <w:t>.2</w:t>
      </w:r>
      <w:r w:rsidR="00B63613" w:rsidRPr="00CA0BB1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B63613" w:rsidRPr="00CA0BB1">
        <w:rPr>
          <w:rFonts w:asciiTheme="minorEastAsia" w:eastAsiaTheme="minorEastAsia" w:hAnsiTheme="minorEastAsia"/>
          <w:sz w:val="24"/>
          <w:szCs w:val="24"/>
        </w:rPr>
        <w:t>股权</w:t>
      </w:r>
      <w:r w:rsidR="00AB6311" w:rsidRPr="00CA0BB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9DBACC1" w14:textId="77777777" w:rsidR="00D80050" w:rsidRPr="00CA0BB1" w:rsidRDefault="00D80050" w:rsidP="00D80050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公司未开展实际经营活动，暂无财务数据。</w:t>
      </w:r>
    </w:p>
    <w:p w14:paraId="1AC7F3F5" w14:textId="77777777" w:rsidR="00DE6B0B" w:rsidRPr="00CA0BB1" w:rsidRDefault="00DE6B0B" w:rsidP="00CA0BB1">
      <w:pPr>
        <w:pStyle w:val="aa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b/>
          <w:sz w:val="24"/>
          <w:szCs w:val="24"/>
        </w:rPr>
        <w:t>三、担保主要内容</w:t>
      </w:r>
    </w:p>
    <w:p w14:paraId="24679232" w14:textId="424564F2" w:rsidR="00265663" w:rsidRPr="00CA0BB1" w:rsidRDefault="008A63E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65663" w:rsidRPr="00CA0BB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新增控股子公司向金融机构融资总额为5.5亿元，可在额度内分次申请；其中初步预计，新增控股子公司：重庆市</w:t>
      </w:r>
      <w:proofErr w:type="gramStart"/>
      <w:r w:rsidRPr="00CA0BB1">
        <w:rPr>
          <w:rFonts w:asciiTheme="minorEastAsia" w:eastAsiaTheme="minorEastAsia" w:hAnsiTheme="minorEastAsia" w:hint="eastAsia"/>
          <w:sz w:val="24"/>
          <w:szCs w:val="24"/>
        </w:rPr>
        <w:t>医</w:t>
      </w:r>
      <w:proofErr w:type="gramEnd"/>
      <w:r w:rsidRPr="00CA0BB1">
        <w:rPr>
          <w:rFonts w:asciiTheme="minorEastAsia" w:eastAsiaTheme="minorEastAsia" w:hAnsiTheme="minorEastAsia" w:hint="eastAsia"/>
          <w:sz w:val="24"/>
          <w:szCs w:val="24"/>
        </w:rPr>
        <w:t>济堂生物制品有限公司融资额度为1.5亿元，重庆市汉通生物科技有限公司融资额度为1.5亿元，步长（广州）医学诊断技术有限公司融资额度为0.5亿元，宁波步长生命科技有限公司融资额度为0.5亿元，浙江步长健康科技有限公司融资额度为0.5亿元，天津步长医疗科技有限公司融资额度为0.5亿元，天津步长健康产业融资租赁有限公司融资额度为0.5</w:t>
      </w:r>
      <w:r w:rsidR="00265663" w:rsidRPr="00CA0BB1">
        <w:rPr>
          <w:rFonts w:asciiTheme="minorEastAsia" w:eastAsiaTheme="minorEastAsia" w:hAnsiTheme="minorEastAsia" w:hint="eastAsia"/>
          <w:sz w:val="24"/>
          <w:szCs w:val="24"/>
        </w:rPr>
        <w:t>亿元。</w:t>
      </w:r>
    </w:p>
    <w:p w14:paraId="6D5749CA" w14:textId="34603CEA" w:rsidR="00265663" w:rsidRPr="00CA0BB1" w:rsidRDefault="0026566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8A63E3" w:rsidRPr="00CA0BB1">
        <w:rPr>
          <w:rFonts w:asciiTheme="minorEastAsia" w:eastAsiaTheme="minorEastAsia" w:hAnsiTheme="minorEastAsia" w:hint="eastAsia"/>
          <w:sz w:val="24"/>
          <w:szCs w:val="24"/>
        </w:rPr>
        <w:t>公司与新增控股子公司之间在5.5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亿元额度内的融资提供连带责任保证；</w:t>
      </w:r>
    </w:p>
    <w:p w14:paraId="7EC11D98" w14:textId="48B6B5C1" w:rsidR="008A63E3" w:rsidRPr="00CA0BB1" w:rsidRDefault="0026566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F47F9">
        <w:rPr>
          <w:rFonts w:asciiTheme="minorEastAsia" w:eastAsiaTheme="minorEastAsia" w:hAnsiTheme="minorEastAsia"/>
          <w:sz w:val="24"/>
          <w:szCs w:val="24"/>
        </w:rPr>
        <w:t>3</w:t>
      </w:r>
      <w:r w:rsidRPr="00AF47F9">
        <w:rPr>
          <w:rFonts w:asciiTheme="minorEastAsia" w:eastAsiaTheme="minorEastAsia" w:hAnsiTheme="minorEastAsia" w:hint="eastAsia"/>
          <w:sz w:val="24"/>
          <w:szCs w:val="24"/>
        </w:rPr>
        <w:t>、公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司及新增控股子公司可以房产、土地使用权、固定资产等资产为额度</w:t>
      </w:r>
      <w:r w:rsidR="008A63E3" w:rsidRPr="00CA0BB1">
        <w:rPr>
          <w:rFonts w:asciiTheme="minorEastAsia" w:eastAsiaTheme="minorEastAsia" w:hAnsiTheme="minorEastAsia" w:hint="eastAsia"/>
          <w:sz w:val="24"/>
          <w:szCs w:val="24"/>
        </w:rPr>
        <w:t>内的融资提供抵押担保；</w:t>
      </w:r>
    </w:p>
    <w:p w14:paraId="05B76B8A" w14:textId="16A9CFCD" w:rsidR="00B63613" w:rsidRPr="00CA0BB1" w:rsidRDefault="00B6361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4、上述融资及担保额度的有效期限自2019年第二次临时股东大会审议通过之日起至2019年年度股东大会召开之日止；</w:t>
      </w:r>
    </w:p>
    <w:p w14:paraId="7868AE3C" w14:textId="06A66FCC" w:rsidR="008A63E3" w:rsidRPr="00CA0BB1" w:rsidRDefault="008A63E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lastRenderedPageBreak/>
        <w:t>5、公司提请批准授权公司及新增控股子公司管理</w:t>
      </w:r>
      <w:r w:rsidR="00265663" w:rsidRPr="00CA0BB1">
        <w:rPr>
          <w:rFonts w:asciiTheme="minorEastAsia" w:eastAsiaTheme="minorEastAsia" w:hAnsiTheme="minorEastAsia" w:hint="eastAsia"/>
          <w:sz w:val="24"/>
          <w:szCs w:val="24"/>
        </w:rPr>
        <w:t>层根据公司实际经营需要，在上述额度范围内确定最终融资及担保金额、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方式并签署协议等相关法律文件；</w:t>
      </w:r>
    </w:p>
    <w:p w14:paraId="3A54538C" w14:textId="5F0EE106" w:rsidR="008A63E3" w:rsidRPr="00CA0BB1" w:rsidRDefault="008A63E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265663" w:rsidRPr="00CA0BB1">
        <w:rPr>
          <w:rFonts w:asciiTheme="minorEastAsia" w:eastAsiaTheme="minorEastAsia" w:hAnsiTheme="minorEastAsia" w:hint="eastAsia"/>
          <w:sz w:val="24"/>
          <w:szCs w:val="24"/>
        </w:rPr>
        <w:t>、本次预计融资及担保额度事项，风险可控，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公平对等，不会损害公司利益。</w:t>
      </w:r>
    </w:p>
    <w:p w14:paraId="1111094F" w14:textId="51994EEC" w:rsidR="00925528" w:rsidRPr="00CA0BB1" w:rsidRDefault="00925528" w:rsidP="00AF47F9">
      <w:pPr>
        <w:pStyle w:val="aa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CA0BB1">
        <w:rPr>
          <w:rFonts w:asciiTheme="minorEastAsia" w:eastAsiaTheme="minorEastAsia" w:hAnsiTheme="minorEastAsia"/>
          <w:b/>
          <w:sz w:val="24"/>
          <w:szCs w:val="24"/>
        </w:rPr>
        <w:t>、董事会意见</w:t>
      </w:r>
    </w:p>
    <w:p w14:paraId="356BF93B" w14:textId="658E724D" w:rsidR="00E87223" w:rsidRPr="00CA0BB1" w:rsidRDefault="00F7112D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公司第</w:t>
      </w:r>
      <w:r w:rsidR="00026F7F" w:rsidRPr="00CA0BB1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届董事会第</w:t>
      </w:r>
      <w:r w:rsidR="00812811" w:rsidRPr="00CA0BB1">
        <w:rPr>
          <w:rFonts w:asciiTheme="minorEastAsia" w:eastAsiaTheme="minorEastAsia" w:hAnsiTheme="minorEastAsia" w:hint="eastAsia"/>
          <w:sz w:val="24"/>
          <w:szCs w:val="24"/>
        </w:rPr>
        <w:t>二十三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次（</w:t>
      </w:r>
      <w:r w:rsidR="00812811" w:rsidRPr="00CA0BB1">
        <w:rPr>
          <w:rFonts w:asciiTheme="minorEastAsia" w:eastAsiaTheme="minorEastAsia" w:hAnsiTheme="minorEastAsia" w:hint="eastAsia"/>
          <w:sz w:val="24"/>
          <w:szCs w:val="24"/>
        </w:rPr>
        <w:t>临时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）会议审议通过了《</w:t>
      </w:r>
      <w:r w:rsidR="00812811" w:rsidRPr="00CA0BB1">
        <w:rPr>
          <w:rFonts w:asciiTheme="minorEastAsia" w:eastAsiaTheme="minorEastAsia" w:hAnsiTheme="minorEastAsia" w:hint="eastAsia"/>
          <w:sz w:val="24"/>
          <w:szCs w:val="24"/>
        </w:rPr>
        <w:t>关于公司新增控股子公司融资额度及公司为其提供担保额度的议案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4B0D84" w:rsidRPr="00CA0BB1">
        <w:rPr>
          <w:rFonts w:asciiTheme="minorEastAsia" w:eastAsiaTheme="minorEastAsia" w:hAnsiTheme="minorEastAsia" w:hint="eastAsia"/>
          <w:sz w:val="24"/>
          <w:szCs w:val="24"/>
        </w:rPr>
        <w:t>同意有关</w:t>
      </w:r>
      <w:r w:rsidR="004B0D84" w:rsidRPr="00CA0BB1">
        <w:rPr>
          <w:rFonts w:asciiTheme="minorEastAsia" w:eastAsiaTheme="minorEastAsia" w:hAnsiTheme="minorEastAsia"/>
          <w:sz w:val="24"/>
          <w:szCs w:val="24"/>
        </w:rPr>
        <w:t>新增</w:t>
      </w:r>
      <w:r w:rsidR="00026F7F" w:rsidRPr="00CA0BB1">
        <w:rPr>
          <w:rFonts w:asciiTheme="minorEastAsia" w:eastAsiaTheme="minorEastAsia" w:hAnsiTheme="minorEastAsia" w:hint="eastAsia"/>
          <w:sz w:val="24"/>
          <w:szCs w:val="24"/>
        </w:rPr>
        <w:t>融资</w:t>
      </w:r>
      <w:r w:rsidR="004B0D84" w:rsidRPr="00CA0BB1">
        <w:rPr>
          <w:rFonts w:asciiTheme="minorEastAsia" w:eastAsiaTheme="minorEastAsia" w:hAnsiTheme="minorEastAsia"/>
          <w:sz w:val="24"/>
          <w:szCs w:val="24"/>
        </w:rPr>
        <w:t>额度及担保</w:t>
      </w:r>
      <w:r w:rsidR="004B0D84" w:rsidRPr="00CA0BB1">
        <w:rPr>
          <w:rFonts w:asciiTheme="minorEastAsia" w:eastAsiaTheme="minorEastAsia" w:hAnsiTheme="minorEastAsia" w:hint="eastAsia"/>
          <w:sz w:val="24"/>
          <w:szCs w:val="24"/>
        </w:rPr>
        <w:t>额度</w:t>
      </w:r>
      <w:r w:rsidR="004B0D84" w:rsidRPr="00CA0BB1">
        <w:rPr>
          <w:rFonts w:asciiTheme="minorEastAsia" w:eastAsiaTheme="minorEastAsia" w:hAnsiTheme="minorEastAsia"/>
          <w:sz w:val="24"/>
          <w:szCs w:val="24"/>
        </w:rPr>
        <w:t>的事项，</w:t>
      </w:r>
      <w:r w:rsidR="004B0D84" w:rsidRPr="00CA0BB1">
        <w:rPr>
          <w:rFonts w:asciiTheme="minorEastAsia" w:eastAsiaTheme="minorEastAsia" w:hAnsiTheme="minorEastAsia" w:hint="eastAsia"/>
          <w:sz w:val="24"/>
          <w:szCs w:val="24"/>
        </w:rPr>
        <w:t>同时为提高决策效率，</w:t>
      </w:r>
      <w:r w:rsidR="00026F7F" w:rsidRPr="00CA0BB1">
        <w:rPr>
          <w:rFonts w:asciiTheme="minorEastAsia" w:eastAsiaTheme="minorEastAsia" w:hAnsiTheme="minorEastAsia" w:hint="eastAsia"/>
          <w:sz w:val="24"/>
          <w:szCs w:val="24"/>
        </w:rPr>
        <w:t>实现高效筹措资金，</w:t>
      </w:r>
      <w:r w:rsidR="004B0D84" w:rsidRPr="00CA0BB1">
        <w:rPr>
          <w:rFonts w:asciiTheme="minorEastAsia" w:eastAsiaTheme="minorEastAsia" w:hAnsiTheme="minorEastAsia"/>
          <w:sz w:val="24"/>
          <w:szCs w:val="24"/>
        </w:rPr>
        <w:t>同</w:t>
      </w:r>
      <w:r w:rsidR="004B0D84" w:rsidRPr="00CA0BB1">
        <w:rPr>
          <w:rFonts w:asciiTheme="minorEastAsia" w:eastAsiaTheme="minorEastAsia" w:hAnsiTheme="minorEastAsia" w:hint="eastAsia"/>
          <w:sz w:val="24"/>
          <w:szCs w:val="24"/>
        </w:rPr>
        <w:t>意董事会在</w:t>
      </w:r>
      <w:r w:rsidR="004B0D84" w:rsidRPr="00CA0BB1">
        <w:rPr>
          <w:rFonts w:asciiTheme="minorEastAsia" w:eastAsiaTheme="minorEastAsia" w:hAnsiTheme="minorEastAsia"/>
          <w:sz w:val="24"/>
          <w:szCs w:val="24"/>
        </w:rPr>
        <w:t>获股东大会批准授权后</w:t>
      </w:r>
      <w:r w:rsidR="00812811" w:rsidRPr="00CA0BB1">
        <w:rPr>
          <w:rFonts w:asciiTheme="minorEastAsia" w:eastAsiaTheme="minorEastAsia" w:hAnsiTheme="minorEastAsia" w:hint="eastAsia"/>
          <w:sz w:val="24"/>
          <w:szCs w:val="24"/>
        </w:rPr>
        <w:t>授权公司及新增控股子公司管理层根据公司实际经营需要，在上述额度范围内确定最终融资及担保金额、方式并签署协议等相关法律文件</w:t>
      </w:r>
      <w:r w:rsidR="004B0D84" w:rsidRPr="00CA0BB1">
        <w:rPr>
          <w:rFonts w:asciiTheme="minorEastAsia" w:eastAsiaTheme="minorEastAsia" w:hAnsiTheme="minorEastAsia" w:hint="eastAsia"/>
          <w:sz w:val="24"/>
          <w:szCs w:val="24"/>
        </w:rPr>
        <w:t>。议案</w:t>
      </w:r>
      <w:r w:rsidR="00E87223" w:rsidRPr="00CA0BB1">
        <w:rPr>
          <w:rFonts w:asciiTheme="minorEastAsia" w:eastAsiaTheme="minorEastAsia" w:hAnsiTheme="minorEastAsia" w:hint="eastAsia"/>
          <w:sz w:val="24"/>
          <w:szCs w:val="24"/>
        </w:rPr>
        <w:t>尚需提交201</w:t>
      </w:r>
      <w:r w:rsidR="00812811" w:rsidRPr="00CA0BB1">
        <w:rPr>
          <w:rFonts w:asciiTheme="minorEastAsia" w:eastAsiaTheme="minorEastAsia" w:hAnsiTheme="minorEastAsia"/>
          <w:sz w:val="24"/>
          <w:szCs w:val="24"/>
        </w:rPr>
        <w:t>9</w:t>
      </w:r>
      <w:r w:rsidR="00E87223" w:rsidRPr="00CA0BB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12811" w:rsidRPr="00CA0BB1">
        <w:rPr>
          <w:rFonts w:asciiTheme="minorEastAsia" w:eastAsiaTheme="minorEastAsia" w:hAnsiTheme="minorEastAsia" w:hint="eastAsia"/>
          <w:sz w:val="24"/>
          <w:szCs w:val="24"/>
        </w:rPr>
        <w:t>第二次临时</w:t>
      </w:r>
      <w:r w:rsidR="00E87223" w:rsidRPr="00CA0BB1">
        <w:rPr>
          <w:rFonts w:asciiTheme="minorEastAsia" w:eastAsiaTheme="minorEastAsia" w:hAnsiTheme="minorEastAsia" w:hint="eastAsia"/>
          <w:sz w:val="24"/>
          <w:szCs w:val="24"/>
        </w:rPr>
        <w:t>股东大会审议。</w:t>
      </w:r>
    </w:p>
    <w:p w14:paraId="7CD387F4" w14:textId="5EC262A9" w:rsidR="009C7CAC" w:rsidRPr="00CA0BB1" w:rsidRDefault="009C7CAC" w:rsidP="00C0200A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董事会认为：本次预计融资及担保额度事项，风险可控，公平对等，不会损害公司利益。</w:t>
      </w:r>
    </w:p>
    <w:p w14:paraId="725922D0" w14:textId="04BDEE28" w:rsidR="004234EF" w:rsidRPr="00CA0BB1" w:rsidRDefault="004234EF" w:rsidP="00AF47F9">
      <w:pPr>
        <w:pStyle w:val="aa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b/>
          <w:sz w:val="24"/>
          <w:szCs w:val="24"/>
        </w:rPr>
        <w:t>五、独立董事</w:t>
      </w:r>
      <w:r w:rsidR="00812811" w:rsidRPr="00CA0BB1">
        <w:rPr>
          <w:rFonts w:asciiTheme="minorEastAsia" w:eastAsiaTheme="minorEastAsia" w:hAnsiTheme="minorEastAsia" w:hint="eastAsia"/>
          <w:b/>
          <w:sz w:val="24"/>
          <w:szCs w:val="24"/>
        </w:rPr>
        <w:t>出具的</w:t>
      </w:r>
      <w:r w:rsidRPr="00CA0BB1">
        <w:rPr>
          <w:rFonts w:asciiTheme="minorEastAsia" w:eastAsiaTheme="minorEastAsia" w:hAnsiTheme="minorEastAsia" w:hint="eastAsia"/>
          <w:b/>
          <w:sz w:val="24"/>
          <w:szCs w:val="24"/>
        </w:rPr>
        <w:t>意见</w:t>
      </w:r>
    </w:p>
    <w:p w14:paraId="365C69D5" w14:textId="42401FFD" w:rsidR="00DC65C6" w:rsidRPr="00CA0BB1" w:rsidRDefault="00DC65C6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本次公司新增控股子公司融资额度并为其提供担保额度，符合公</w:t>
      </w:r>
      <w:r w:rsidR="00B14C1B" w:rsidRPr="00CA0BB1">
        <w:rPr>
          <w:rFonts w:asciiTheme="minorEastAsia" w:eastAsiaTheme="minorEastAsia" w:hAnsiTheme="minorEastAsia" w:hint="eastAsia"/>
          <w:sz w:val="24"/>
          <w:szCs w:val="24"/>
        </w:rPr>
        <w:t>司经营发展需要，且不会增加公司在合并报表层面的潜在负债。因此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一致同意本次新增控股子公司融资额度并为其提供担保额度的事项。</w:t>
      </w:r>
    </w:p>
    <w:p w14:paraId="284A0AA5" w14:textId="0783EE9D" w:rsidR="00925528" w:rsidRPr="00CA0BB1" w:rsidRDefault="004234EF" w:rsidP="00AF47F9">
      <w:pPr>
        <w:pStyle w:val="aa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925528" w:rsidRPr="00CA0BB1">
        <w:rPr>
          <w:rFonts w:asciiTheme="minorEastAsia" w:eastAsiaTheme="minorEastAsia" w:hAnsiTheme="minorEastAsia"/>
          <w:b/>
          <w:sz w:val="24"/>
          <w:szCs w:val="24"/>
        </w:rPr>
        <w:t>、累计对外担保数量及逾期担保的数量</w:t>
      </w:r>
    </w:p>
    <w:p w14:paraId="648B9746" w14:textId="131039BB" w:rsidR="008A63E3" w:rsidRPr="00CA0BB1" w:rsidRDefault="008A63E3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截至本公告日，公司及其子公司不存在对合并报表外单位提供担保的情况；公司对控股子公司提供的担保总额11.9亿元，</w:t>
      </w:r>
      <w:r w:rsidR="009C7CAC" w:rsidRPr="00CA0BB1">
        <w:rPr>
          <w:rFonts w:asciiTheme="minorEastAsia" w:eastAsiaTheme="minorEastAsia" w:hAnsiTheme="minorEastAsia" w:hint="eastAsia"/>
          <w:sz w:val="24"/>
          <w:szCs w:val="24"/>
        </w:rPr>
        <w:t>占2019年9月30日公司净资产的9.12%（未经审计）</w:t>
      </w:r>
      <w:r w:rsidRPr="00CA0BB1">
        <w:rPr>
          <w:rFonts w:asciiTheme="minorEastAsia" w:eastAsiaTheme="minorEastAsia" w:hAnsiTheme="minorEastAsia" w:hint="eastAsia"/>
          <w:sz w:val="24"/>
          <w:szCs w:val="24"/>
        </w:rPr>
        <w:t>；公司不存在对外担保逾期的情形。</w:t>
      </w:r>
    </w:p>
    <w:p w14:paraId="4ABE594F" w14:textId="5A3756C2" w:rsidR="00CE3C86" w:rsidRPr="00CA0BB1" w:rsidRDefault="00AC7A56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BB1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40579EFA" w14:textId="77777777" w:rsidR="009E137A" w:rsidRPr="00CA0BB1" w:rsidRDefault="009E137A" w:rsidP="00AF47F9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03750A56" w14:textId="2577D259" w:rsidR="00673DE7" w:rsidRPr="00CA0BB1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  <w:r w:rsidRPr="00CA0BB1">
        <w:rPr>
          <w:rFonts w:asciiTheme="minorEastAsia" w:eastAsiaTheme="minorEastAsia" w:hAnsiTheme="minorEastAsia" w:cs="KAPJJC+ËÎÌå" w:hint="eastAsia"/>
          <w:sz w:val="24"/>
        </w:rPr>
        <w:t>山东步长制药股份有限公司</w:t>
      </w:r>
      <w:r w:rsidR="00CE3C86" w:rsidRPr="00CA0BB1">
        <w:rPr>
          <w:rFonts w:asciiTheme="minorEastAsia" w:eastAsiaTheme="minorEastAsia" w:hAnsiTheme="minorEastAsia" w:cs="KAPJJC+ËÎÌå" w:hint="eastAsia"/>
          <w:sz w:val="24"/>
        </w:rPr>
        <w:t>董事会</w:t>
      </w:r>
    </w:p>
    <w:p w14:paraId="3C1A4887" w14:textId="12618C48" w:rsidR="006825AF" w:rsidRPr="00AF47F9" w:rsidRDefault="00CE3C86" w:rsidP="00D747E9">
      <w:pPr>
        <w:autoSpaceDE w:val="0"/>
        <w:autoSpaceDN w:val="0"/>
        <w:spacing w:line="360" w:lineRule="auto"/>
        <w:ind w:right="480" w:firstLineChars="2350" w:firstLine="5640"/>
        <w:rPr>
          <w:rFonts w:asciiTheme="minorEastAsia" w:eastAsiaTheme="minorEastAsia" w:hAnsiTheme="minorEastAsia" w:cs="KAPJJC+ËÎÌå"/>
          <w:sz w:val="24"/>
        </w:rPr>
      </w:pPr>
      <w:bookmarkStart w:id="0" w:name="_GoBack"/>
      <w:bookmarkEnd w:id="0"/>
      <w:r w:rsidRPr="00CA0BB1">
        <w:rPr>
          <w:rFonts w:asciiTheme="minorEastAsia" w:eastAsiaTheme="minorEastAsia" w:hAnsiTheme="minorEastAsia" w:cs="KAPJJC+ËÎÌå" w:hint="eastAsia"/>
          <w:sz w:val="24"/>
        </w:rPr>
        <w:t>201</w:t>
      </w:r>
      <w:r w:rsidR="00026F7F" w:rsidRPr="00CA0BB1">
        <w:rPr>
          <w:rFonts w:asciiTheme="minorEastAsia" w:eastAsiaTheme="minorEastAsia" w:hAnsiTheme="minorEastAsia" w:cs="KAPJJC+ËÎÌå"/>
          <w:sz w:val="24"/>
        </w:rPr>
        <w:t>9</w:t>
      </w:r>
      <w:r w:rsidRPr="00CA0BB1">
        <w:rPr>
          <w:rFonts w:asciiTheme="minorEastAsia" w:eastAsiaTheme="minorEastAsia" w:hAnsiTheme="minorEastAsia" w:cs="KAPJJC+ËÎÌå" w:hint="eastAsia"/>
          <w:sz w:val="24"/>
        </w:rPr>
        <w:t>年</w:t>
      </w:r>
      <w:r w:rsidR="008A63E3" w:rsidRPr="00CA0BB1">
        <w:rPr>
          <w:rFonts w:asciiTheme="minorEastAsia" w:eastAsiaTheme="minorEastAsia" w:hAnsiTheme="minorEastAsia" w:cs="KAPJJC+ËÎÌå"/>
          <w:sz w:val="24"/>
        </w:rPr>
        <w:t>12</w:t>
      </w:r>
      <w:r w:rsidRPr="00CA0BB1">
        <w:rPr>
          <w:rFonts w:asciiTheme="minorEastAsia" w:eastAsiaTheme="minorEastAsia" w:hAnsiTheme="minorEastAsia" w:cs="KAPJJC+ËÎÌå" w:hint="eastAsia"/>
          <w:sz w:val="24"/>
        </w:rPr>
        <w:t>月</w:t>
      </w:r>
      <w:r w:rsidR="008A63E3" w:rsidRPr="00CA0BB1">
        <w:rPr>
          <w:rFonts w:asciiTheme="minorEastAsia" w:eastAsiaTheme="minorEastAsia" w:hAnsiTheme="minorEastAsia" w:cs="KAPJJC+ËÎÌå"/>
          <w:sz w:val="24"/>
        </w:rPr>
        <w:t>3</w:t>
      </w:r>
      <w:r w:rsidRPr="00CA0BB1">
        <w:rPr>
          <w:rFonts w:asciiTheme="minorEastAsia" w:eastAsiaTheme="minorEastAsia" w:hAnsiTheme="minorEastAsia" w:cs="KAPJJC+ËÎÌå" w:hint="eastAsia"/>
          <w:sz w:val="24"/>
        </w:rPr>
        <w:t>日</w:t>
      </w:r>
      <w:r w:rsidR="005113C4" w:rsidRPr="00CA0BB1">
        <w:rPr>
          <w:rFonts w:asciiTheme="minorEastAsia" w:eastAsiaTheme="minorEastAsia" w:hAnsiTheme="minorEastAsia" w:cs="KAPJJC+ËÎÌå" w:hint="eastAsia"/>
          <w:sz w:val="24"/>
        </w:rPr>
        <w:t xml:space="preserve"> </w:t>
      </w:r>
      <w:r w:rsidR="005113C4" w:rsidRPr="00CA0BB1">
        <w:rPr>
          <w:rFonts w:asciiTheme="minorEastAsia" w:eastAsiaTheme="minorEastAsia" w:hAnsiTheme="minorEastAsia" w:cs="KAPJJC+ËÎÌå"/>
          <w:sz w:val="24"/>
        </w:rPr>
        <w:t xml:space="preserve">  </w:t>
      </w:r>
    </w:p>
    <w:sectPr w:rsidR="006825AF" w:rsidRPr="00AF47F9" w:rsidSect="00B01848">
      <w:footerReference w:type="default" r:id="rId9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9DFF" w14:textId="77777777" w:rsidR="00641C5B" w:rsidRDefault="00641C5B" w:rsidP="00FC3A11">
      <w:r>
        <w:separator/>
      </w:r>
    </w:p>
  </w:endnote>
  <w:endnote w:type="continuationSeparator" w:id="0">
    <w:p w14:paraId="78780790" w14:textId="77777777" w:rsidR="00641C5B" w:rsidRDefault="00641C5B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1728"/>
      <w:docPartObj>
        <w:docPartGallery w:val="Page Numbers (Bottom of Page)"/>
        <w:docPartUnique/>
      </w:docPartObj>
    </w:sdtPr>
    <w:sdtEndPr/>
    <w:sdtContent>
      <w:p w14:paraId="235228D7" w14:textId="6379491B" w:rsidR="00B01848" w:rsidRDefault="00B01848" w:rsidP="005113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E9" w:rsidRPr="00D747E9">
          <w:rPr>
            <w:noProof/>
            <w:lang w:val="zh-CN"/>
          </w:rPr>
          <w:t>7</w:t>
        </w:r>
        <w:r>
          <w:fldChar w:fldCharType="end"/>
        </w:r>
      </w:p>
    </w:sdtContent>
  </w:sdt>
  <w:p w14:paraId="301B3FDA" w14:textId="77777777" w:rsidR="00B01848" w:rsidRDefault="00B01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B142" w14:textId="77777777" w:rsidR="00641C5B" w:rsidRDefault="00641C5B" w:rsidP="00FC3A11">
      <w:r>
        <w:separator/>
      </w:r>
    </w:p>
  </w:footnote>
  <w:footnote w:type="continuationSeparator" w:id="0">
    <w:p w14:paraId="1330547D" w14:textId="77777777" w:rsidR="00641C5B" w:rsidRDefault="00641C5B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00667D"/>
    <w:rsid w:val="000070D5"/>
    <w:rsid w:val="00007B42"/>
    <w:rsid w:val="000126A2"/>
    <w:rsid w:val="00013AC0"/>
    <w:rsid w:val="00014473"/>
    <w:rsid w:val="000162FD"/>
    <w:rsid w:val="0001786B"/>
    <w:rsid w:val="000251E1"/>
    <w:rsid w:val="00026F7F"/>
    <w:rsid w:val="00027764"/>
    <w:rsid w:val="0003691A"/>
    <w:rsid w:val="00061F27"/>
    <w:rsid w:val="000620C6"/>
    <w:rsid w:val="00062354"/>
    <w:rsid w:val="00071D0B"/>
    <w:rsid w:val="000813CF"/>
    <w:rsid w:val="0008654E"/>
    <w:rsid w:val="0009464B"/>
    <w:rsid w:val="0009504D"/>
    <w:rsid w:val="0009644C"/>
    <w:rsid w:val="00096890"/>
    <w:rsid w:val="000970B4"/>
    <w:rsid w:val="000A2A80"/>
    <w:rsid w:val="000A591B"/>
    <w:rsid w:val="000B1865"/>
    <w:rsid w:val="000B3D07"/>
    <w:rsid w:val="000C21B9"/>
    <w:rsid w:val="000C3808"/>
    <w:rsid w:val="000C44B7"/>
    <w:rsid w:val="000D1025"/>
    <w:rsid w:val="000D738C"/>
    <w:rsid w:val="000E75D0"/>
    <w:rsid w:val="000E7C8E"/>
    <w:rsid w:val="000F1C51"/>
    <w:rsid w:val="000F3B55"/>
    <w:rsid w:val="001207C9"/>
    <w:rsid w:val="0012174E"/>
    <w:rsid w:val="0013147F"/>
    <w:rsid w:val="00131A26"/>
    <w:rsid w:val="00131EA3"/>
    <w:rsid w:val="0014646B"/>
    <w:rsid w:val="001564CF"/>
    <w:rsid w:val="001609B8"/>
    <w:rsid w:val="00162A53"/>
    <w:rsid w:val="001710AF"/>
    <w:rsid w:val="001717C4"/>
    <w:rsid w:val="00176150"/>
    <w:rsid w:val="0018597A"/>
    <w:rsid w:val="00190F35"/>
    <w:rsid w:val="00193381"/>
    <w:rsid w:val="00197B2C"/>
    <w:rsid w:val="001A3667"/>
    <w:rsid w:val="001A762D"/>
    <w:rsid w:val="001B0FBB"/>
    <w:rsid w:val="001B256E"/>
    <w:rsid w:val="001B4F3F"/>
    <w:rsid w:val="001C210D"/>
    <w:rsid w:val="001C5C16"/>
    <w:rsid w:val="001C714D"/>
    <w:rsid w:val="001D12EB"/>
    <w:rsid w:val="001D4C12"/>
    <w:rsid w:val="001D5CDD"/>
    <w:rsid w:val="001D6B8A"/>
    <w:rsid w:val="001D74B9"/>
    <w:rsid w:val="001E4FE9"/>
    <w:rsid w:val="001F3593"/>
    <w:rsid w:val="00203A6E"/>
    <w:rsid w:val="00205FD7"/>
    <w:rsid w:val="00213B90"/>
    <w:rsid w:val="002144BA"/>
    <w:rsid w:val="002278D6"/>
    <w:rsid w:val="00233E3F"/>
    <w:rsid w:val="00241C2B"/>
    <w:rsid w:val="002448BD"/>
    <w:rsid w:val="00246E5C"/>
    <w:rsid w:val="00254F18"/>
    <w:rsid w:val="002551EA"/>
    <w:rsid w:val="00263CBC"/>
    <w:rsid w:val="00265663"/>
    <w:rsid w:val="0027022A"/>
    <w:rsid w:val="00275A52"/>
    <w:rsid w:val="00295587"/>
    <w:rsid w:val="002B2F18"/>
    <w:rsid w:val="002B3B5C"/>
    <w:rsid w:val="002C23F0"/>
    <w:rsid w:val="002C5A80"/>
    <w:rsid w:val="002D3BD7"/>
    <w:rsid w:val="002D47C7"/>
    <w:rsid w:val="002D509B"/>
    <w:rsid w:val="002E0C18"/>
    <w:rsid w:val="002E4B74"/>
    <w:rsid w:val="002E6057"/>
    <w:rsid w:val="002E6675"/>
    <w:rsid w:val="00300275"/>
    <w:rsid w:val="003026D4"/>
    <w:rsid w:val="00315961"/>
    <w:rsid w:val="00325C48"/>
    <w:rsid w:val="00326596"/>
    <w:rsid w:val="0033784C"/>
    <w:rsid w:val="00347138"/>
    <w:rsid w:val="00351729"/>
    <w:rsid w:val="00356691"/>
    <w:rsid w:val="00370C4C"/>
    <w:rsid w:val="0037295F"/>
    <w:rsid w:val="00373505"/>
    <w:rsid w:val="00395950"/>
    <w:rsid w:val="003A0422"/>
    <w:rsid w:val="003A3A1F"/>
    <w:rsid w:val="003C447C"/>
    <w:rsid w:val="003D0714"/>
    <w:rsid w:val="003D5115"/>
    <w:rsid w:val="003D67B7"/>
    <w:rsid w:val="003E38E9"/>
    <w:rsid w:val="003E5825"/>
    <w:rsid w:val="003F1311"/>
    <w:rsid w:val="003F153C"/>
    <w:rsid w:val="003F5FA2"/>
    <w:rsid w:val="00405498"/>
    <w:rsid w:val="00417A35"/>
    <w:rsid w:val="0042073A"/>
    <w:rsid w:val="004234EF"/>
    <w:rsid w:val="004277A0"/>
    <w:rsid w:val="00452BBF"/>
    <w:rsid w:val="00453672"/>
    <w:rsid w:val="00454BDD"/>
    <w:rsid w:val="00455F33"/>
    <w:rsid w:val="00466CBE"/>
    <w:rsid w:val="00466DF0"/>
    <w:rsid w:val="004719C3"/>
    <w:rsid w:val="00472986"/>
    <w:rsid w:val="0047340C"/>
    <w:rsid w:val="004770A2"/>
    <w:rsid w:val="00491614"/>
    <w:rsid w:val="00492A8C"/>
    <w:rsid w:val="004A3A5C"/>
    <w:rsid w:val="004A643E"/>
    <w:rsid w:val="004B0D84"/>
    <w:rsid w:val="004B4AD7"/>
    <w:rsid w:val="004B6C24"/>
    <w:rsid w:val="004C4541"/>
    <w:rsid w:val="004E2CA5"/>
    <w:rsid w:val="004E74FC"/>
    <w:rsid w:val="004F7A55"/>
    <w:rsid w:val="005113C4"/>
    <w:rsid w:val="00511D1E"/>
    <w:rsid w:val="00512092"/>
    <w:rsid w:val="0052260F"/>
    <w:rsid w:val="00524853"/>
    <w:rsid w:val="00530106"/>
    <w:rsid w:val="0053036C"/>
    <w:rsid w:val="00537D17"/>
    <w:rsid w:val="00545CF6"/>
    <w:rsid w:val="005461A4"/>
    <w:rsid w:val="00553C33"/>
    <w:rsid w:val="00553C47"/>
    <w:rsid w:val="005556B6"/>
    <w:rsid w:val="0056324D"/>
    <w:rsid w:val="00570FEA"/>
    <w:rsid w:val="005720C6"/>
    <w:rsid w:val="00572EDD"/>
    <w:rsid w:val="00576F6A"/>
    <w:rsid w:val="005779E8"/>
    <w:rsid w:val="00587138"/>
    <w:rsid w:val="00591AF1"/>
    <w:rsid w:val="00597292"/>
    <w:rsid w:val="00597FCE"/>
    <w:rsid w:val="005A057A"/>
    <w:rsid w:val="005A12D6"/>
    <w:rsid w:val="005A4B54"/>
    <w:rsid w:val="005A6B95"/>
    <w:rsid w:val="005C1C70"/>
    <w:rsid w:val="005E3352"/>
    <w:rsid w:val="005F161A"/>
    <w:rsid w:val="005F2EF4"/>
    <w:rsid w:val="005F60B7"/>
    <w:rsid w:val="005F77BB"/>
    <w:rsid w:val="00613962"/>
    <w:rsid w:val="00613A7D"/>
    <w:rsid w:val="00617195"/>
    <w:rsid w:val="00620393"/>
    <w:rsid w:val="00621263"/>
    <w:rsid w:val="006237EB"/>
    <w:rsid w:val="00625B6B"/>
    <w:rsid w:val="006317C5"/>
    <w:rsid w:val="00632240"/>
    <w:rsid w:val="00634437"/>
    <w:rsid w:val="00636375"/>
    <w:rsid w:val="006372F4"/>
    <w:rsid w:val="00641C5B"/>
    <w:rsid w:val="00656E72"/>
    <w:rsid w:val="00660C80"/>
    <w:rsid w:val="0066298A"/>
    <w:rsid w:val="00667EEF"/>
    <w:rsid w:val="00671A92"/>
    <w:rsid w:val="00673DE7"/>
    <w:rsid w:val="006751FD"/>
    <w:rsid w:val="006800B8"/>
    <w:rsid w:val="006825AF"/>
    <w:rsid w:val="00683789"/>
    <w:rsid w:val="0068650D"/>
    <w:rsid w:val="006A6161"/>
    <w:rsid w:val="006B06E5"/>
    <w:rsid w:val="006B5DDD"/>
    <w:rsid w:val="006C58C6"/>
    <w:rsid w:val="006C6382"/>
    <w:rsid w:val="006D3FD7"/>
    <w:rsid w:val="006D4C63"/>
    <w:rsid w:val="006D4F2E"/>
    <w:rsid w:val="006D5C37"/>
    <w:rsid w:val="006F05ED"/>
    <w:rsid w:val="006F4B00"/>
    <w:rsid w:val="006F57D1"/>
    <w:rsid w:val="00717852"/>
    <w:rsid w:val="0072153C"/>
    <w:rsid w:val="007223A7"/>
    <w:rsid w:val="00726E04"/>
    <w:rsid w:val="007301A0"/>
    <w:rsid w:val="007367B0"/>
    <w:rsid w:val="00751717"/>
    <w:rsid w:val="00752000"/>
    <w:rsid w:val="0075349A"/>
    <w:rsid w:val="007570DA"/>
    <w:rsid w:val="00765E1E"/>
    <w:rsid w:val="00773388"/>
    <w:rsid w:val="00773A93"/>
    <w:rsid w:val="00775C35"/>
    <w:rsid w:val="00776114"/>
    <w:rsid w:val="00777349"/>
    <w:rsid w:val="0078547F"/>
    <w:rsid w:val="00786E8C"/>
    <w:rsid w:val="00791ADE"/>
    <w:rsid w:val="00791D5E"/>
    <w:rsid w:val="00792CE0"/>
    <w:rsid w:val="007B05CC"/>
    <w:rsid w:val="007B1146"/>
    <w:rsid w:val="007B4F78"/>
    <w:rsid w:val="007B77A9"/>
    <w:rsid w:val="007C6DA4"/>
    <w:rsid w:val="007D1B9F"/>
    <w:rsid w:val="007D766F"/>
    <w:rsid w:val="007E1502"/>
    <w:rsid w:val="007E5C79"/>
    <w:rsid w:val="007F52A2"/>
    <w:rsid w:val="007F5B01"/>
    <w:rsid w:val="00801063"/>
    <w:rsid w:val="00801D48"/>
    <w:rsid w:val="00803BA1"/>
    <w:rsid w:val="00805AE6"/>
    <w:rsid w:val="00812811"/>
    <w:rsid w:val="008134C6"/>
    <w:rsid w:val="00841710"/>
    <w:rsid w:val="00842121"/>
    <w:rsid w:val="0084305A"/>
    <w:rsid w:val="00846A59"/>
    <w:rsid w:val="00860D72"/>
    <w:rsid w:val="00881B2C"/>
    <w:rsid w:val="00881E17"/>
    <w:rsid w:val="00894E52"/>
    <w:rsid w:val="008A2BBA"/>
    <w:rsid w:val="008A4154"/>
    <w:rsid w:val="008A567E"/>
    <w:rsid w:val="008A63E3"/>
    <w:rsid w:val="008B1432"/>
    <w:rsid w:val="008B1C42"/>
    <w:rsid w:val="008B49AB"/>
    <w:rsid w:val="008C4346"/>
    <w:rsid w:val="008C59FB"/>
    <w:rsid w:val="008F251D"/>
    <w:rsid w:val="008F4E85"/>
    <w:rsid w:val="008F5D65"/>
    <w:rsid w:val="00900E0C"/>
    <w:rsid w:val="0090236A"/>
    <w:rsid w:val="00906588"/>
    <w:rsid w:val="00912245"/>
    <w:rsid w:val="009130C3"/>
    <w:rsid w:val="009149F8"/>
    <w:rsid w:val="00917EF8"/>
    <w:rsid w:val="00925528"/>
    <w:rsid w:val="009264AF"/>
    <w:rsid w:val="00926722"/>
    <w:rsid w:val="009413EA"/>
    <w:rsid w:val="00956248"/>
    <w:rsid w:val="00962E12"/>
    <w:rsid w:val="00972932"/>
    <w:rsid w:val="009819F6"/>
    <w:rsid w:val="009830FA"/>
    <w:rsid w:val="00985236"/>
    <w:rsid w:val="00987984"/>
    <w:rsid w:val="009956D4"/>
    <w:rsid w:val="009A243B"/>
    <w:rsid w:val="009A2F26"/>
    <w:rsid w:val="009A36AA"/>
    <w:rsid w:val="009A7D40"/>
    <w:rsid w:val="009B36A8"/>
    <w:rsid w:val="009B4D04"/>
    <w:rsid w:val="009C0432"/>
    <w:rsid w:val="009C29CB"/>
    <w:rsid w:val="009C5829"/>
    <w:rsid w:val="009C7CAC"/>
    <w:rsid w:val="009D3CE4"/>
    <w:rsid w:val="009D759B"/>
    <w:rsid w:val="009E137A"/>
    <w:rsid w:val="009E1FC4"/>
    <w:rsid w:val="009E37E8"/>
    <w:rsid w:val="009E5307"/>
    <w:rsid w:val="009E5901"/>
    <w:rsid w:val="009E6F03"/>
    <w:rsid w:val="009E71FA"/>
    <w:rsid w:val="009F1633"/>
    <w:rsid w:val="009F230C"/>
    <w:rsid w:val="009F539E"/>
    <w:rsid w:val="00A03D3C"/>
    <w:rsid w:val="00A12459"/>
    <w:rsid w:val="00A12FD7"/>
    <w:rsid w:val="00A24030"/>
    <w:rsid w:val="00A46757"/>
    <w:rsid w:val="00A46A73"/>
    <w:rsid w:val="00A526E3"/>
    <w:rsid w:val="00A54944"/>
    <w:rsid w:val="00A57B15"/>
    <w:rsid w:val="00A635BB"/>
    <w:rsid w:val="00A70F97"/>
    <w:rsid w:val="00A73A8E"/>
    <w:rsid w:val="00A75CDE"/>
    <w:rsid w:val="00A77202"/>
    <w:rsid w:val="00A80987"/>
    <w:rsid w:val="00A907B9"/>
    <w:rsid w:val="00A90DA1"/>
    <w:rsid w:val="00AA22DF"/>
    <w:rsid w:val="00AA39C9"/>
    <w:rsid w:val="00AA6222"/>
    <w:rsid w:val="00AB1C62"/>
    <w:rsid w:val="00AB3587"/>
    <w:rsid w:val="00AB575C"/>
    <w:rsid w:val="00AB6311"/>
    <w:rsid w:val="00AB7234"/>
    <w:rsid w:val="00AC1188"/>
    <w:rsid w:val="00AC7A56"/>
    <w:rsid w:val="00AD17E5"/>
    <w:rsid w:val="00AF063A"/>
    <w:rsid w:val="00AF0B17"/>
    <w:rsid w:val="00AF3AB6"/>
    <w:rsid w:val="00AF47F9"/>
    <w:rsid w:val="00AF4FDC"/>
    <w:rsid w:val="00AF7C1A"/>
    <w:rsid w:val="00B01848"/>
    <w:rsid w:val="00B117FB"/>
    <w:rsid w:val="00B13031"/>
    <w:rsid w:val="00B139A6"/>
    <w:rsid w:val="00B141FD"/>
    <w:rsid w:val="00B14C1B"/>
    <w:rsid w:val="00B32A8F"/>
    <w:rsid w:val="00B348C0"/>
    <w:rsid w:val="00B363EA"/>
    <w:rsid w:val="00B404D8"/>
    <w:rsid w:val="00B42875"/>
    <w:rsid w:val="00B46CBF"/>
    <w:rsid w:val="00B50EC3"/>
    <w:rsid w:val="00B51AE9"/>
    <w:rsid w:val="00B61D4B"/>
    <w:rsid w:val="00B63613"/>
    <w:rsid w:val="00B7466A"/>
    <w:rsid w:val="00B7767B"/>
    <w:rsid w:val="00B77E90"/>
    <w:rsid w:val="00B824E1"/>
    <w:rsid w:val="00B8470A"/>
    <w:rsid w:val="00B958CC"/>
    <w:rsid w:val="00BA4384"/>
    <w:rsid w:val="00BA4F7A"/>
    <w:rsid w:val="00BA5987"/>
    <w:rsid w:val="00BA6F7F"/>
    <w:rsid w:val="00BA767C"/>
    <w:rsid w:val="00BB2D53"/>
    <w:rsid w:val="00BB7576"/>
    <w:rsid w:val="00BC0386"/>
    <w:rsid w:val="00BC05E0"/>
    <w:rsid w:val="00BC1601"/>
    <w:rsid w:val="00BD3333"/>
    <w:rsid w:val="00BE33C0"/>
    <w:rsid w:val="00BF6BD8"/>
    <w:rsid w:val="00C0200A"/>
    <w:rsid w:val="00C13123"/>
    <w:rsid w:val="00C20D35"/>
    <w:rsid w:val="00C250FE"/>
    <w:rsid w:val="00C2684A"/>
    <w:rsid w:val="00C27A1A"/>
    <w:rsid w:val="00C34903"/>
    <w:rsid w:val="00C37F1A"/>
    <w:rsid w:val="00C467DD"/>
    <w:rsid w:val="00C531E5"/>
    <w:rsid w:val="00C55BAF"/>
    <w:rsid w:val="00C5781A"/>
    <w:rsid w:val="00C60319"/>
    <w:rsid w:val="00C74D97"/>
    <w:rsid w:val="00C75A20"/>
    <w:rsid w:val="00C80DF5"/>
    <w:rsid w:val="00C8505F"/>
    <w:rsid w:val="00C87784"/>
    <w:rsid w:val="00C92E37"/>
    <w:rsid w:val="00C97794"/>
    <w:rsid w:val="00CA0BB1"/>
    <w:rsid w:val="00CA3FD8"/>
    <w:rsid w:val="00CB4B5F"/>
    <w:rsid w:val="00CB4CDD"/>
    <w:rsid w:val="00CB708A"/>
    <w:rsid w:val="00CC15DC"/>
    <w:rsid w:val="00CC54BE"/>
    <w:rsid w:val="00CD6251"/>
    <w:rsid w:val="00CE03F3"/>
    <w:rsid w:val="00CE11A7"/>
    <w:rsid w:val="00CE3C86"/>
    <w:rsid w:val="00CE3CEF"/>
    <w:rsid w:val="00CE4745"/>
    <w:rsid w:val="00CE55B9"/>
    <w:rsid w:val="00D00374"/>
    <w:rsid w:val="00D009BE"/>
    <w:rsid w:val="00D025FD"/>
    <w:rsid w:val="00D31F42"/>
    <w:rsid w:val="00D3500F"/>
    <w:rsid w:val="00D43E62"/>
    <w:rsid w:val="00D4542C"/>
    <w:rsid w:val="00D509D1"/>
    <w:rsid w:val="00D64CBA"/>
    <w:rsid w:val="00D7323F"/>
    <w:rsid w:val="00D73744"/>
    <w:rsid w:val="00D747E9"/>
    <w:rsid w:val="00D80050"/>
    <w:rsid w:val="00D83B42"/>
    <w:rsid w:val="00D8493B"/>
    <w:rsid w:val="00D9678E"/>
    <w:rsid w:val="00DA0AF5"/>
    <w:rsid w:val="00DA3DDB"/>
    <w:rsid w:val="00DA7DF6"/>
    <w:rsid w:val="00DB726F"/>
    <w:rsid w:val="00DC0110"/>
    <w:rsid w:val="00DC28D7"/>
    <w:rsid w:val="00DC65C6"/>
    <w:rsid w:val="00DD3CCE"/>
    <w:rsid w:val="00DE17EE"/>
    <w:rsid w:val="00DE3426"/>
    <w:rsid w:val="00DE51E2"/>
    <w:rsid w:val="00DE6B0B"/>
    <w:rsid w:val="00E02F45"/>
    <w:rsid w:val="00E06881"/>
    <w:rsid w:val="00E07E65"/>
    <w:rsid w:val="00E142C4"/>
    <w:rsid w:val="00E20746"/>
    <w:rsid w:val="00E35BB9"/>
    <w:rsid w:val="00E5567B"/>
    <w:rsid w:val="00E63CC0"/>
    <w:rsid w:val="00E67191"/>
    <w:rsid w:val="00E73BEB"/>
    <w:rsid w:val="00E83313"/>
    <w:rsid w:val="00E839CB"/>
    <w:rsid w:val="00E87223"/>
    <w:rsid w:val="00EA01F4"/>
    <w:rsid w:val="00EA15F8"/>
    <w:rsid w:val="00EA2F8E"/>
    <w:rsid w:val="00EA51C3"/>
    <w:rsid w:val="00EA6D04"/>
    <w:rsid w:val="00EC5876"/>
    <w:rsid w:val="00EC6697"/>
    <w:rsid w:val="00EC69F7"/>
    <w:rsid w:val="00ED7661"/>
    <w:rsid w:val="00EE5995"/>
    <w:rsid w:val="00EE78BA"/>
    <w:rsid w:val="00EF619D"/>
    <w:rsid w:val="00F00A7E"/>
    <w:rsid w:val="00F07AC4"/>
    <w:rsid w:val="00F15C51"/>
    <w:rsid w:val="00F20419"/>
    <w:rsid w:val="00F2080F"/>
    <w:rsid w:val="00F353E4"/>
    <w:rsid w:val="00F36D8F"/>
    <w:rsid w:val="00F4612A"/>
    <w:rsid w:val="00F548E7"/>
    <w:rsid w:val="00F57387"/>
    <w:rsid w:val="00F60F28"/>
    <w:rsid w:val="00F64FF2"/>
    <w:rsid w:val="00F65C56"/>
    <w:rsid w:val="00F7112D"/>
    <w:rsid w:val="00F74E27"/>
    <w:rsid w:val="00F776A2"/>
    <w:rsid w:val="00F77C19"/>
    <w:rsid w:val="00F87036"/>
    <w:rsid w:val="00F90722"/>
    <w:rsid w:val="00FA3959"/>
    <w:rsid w:val="00FC0759"/>
    <w:rsid w:val="00FC258D"/>
    <w:rsid w:val="00FC3A11"/>
    <w:rsid w:val="00FC6146"/>
    <w:rsid w:val="00FD4327"/>
    <w:rsid w:val="00FD7C48"/>
    <w:rsid w:val="00FE7E9E"/>
    <w:rsid w:val="00FF3A44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CB8B-86FC-4049-A1AC-5FD2C5D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董晓倩</cp:lastModifiedBy>
  <cp:revision>109</cp:revision>
  <cp:lastPrinted>2017-01-13T08:35:00Z</cp:lastPrinted>
  <dcterms:created xsi:type="dcterms:W3CDTF">2018-04-19T07:25:00Z</dcterms:created>
  <dcterms:modified xsi:type="dcterms:W3CDTF">2019-12-02T08:18:00Z</dcterms:modified>
</cp:coreProperties>
</file>