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502D4" w14:textId="159BF90D" w:rsidR="00AC7A56" w:rsidRDefault="00AC7A56" w:rsidP="00B8156C">
      <w:pPr>
        <w:spacing w:line="360" w:lineRule="auto"/>
        <w:jc w:val="left"/>
        <w:rPr>
          <w:rFonts w:ascii="Times New Roman" w:eastAsia="黑体" w:hAnsi="Times New Roman"/>
          <w:sz w:val="24"/>
          <w:szCs w:val="24"/>
        </w:rPr>
      </w:pPr>
      <w:r>
        <w:rPr>
          <w:rFonts w:ascii="Times New Roman" w:eastAsia="Calibri" w:hAnsi="Times New Roman"/>
          <w:sz w:val="24"/>
          <w:szCs w:val="24"/>
        </w:rPr>
        <w:t>证券代码：</w:t>
      </w:r>
      <w:r>
        <w:rPr>
          <w:rFonts w:ascii="Times New Roman" w:eastAsia="黑体" w:hAnsi="Times New Roman"/>
          <w:sz w:val="24"/>
          <w:szCs w:val="24"/>
        </w:rPr>
        <w:t>603</w:t>
      </w:r>
      <w:r w:rsidR="00F60F28">
        <w:rPr>
          <w:rFonts w:ascii="Times New Roman" w:eastAsia="黑体" w:hAnsi="Times New Roman"/>
          <w:sz w:val="24"/>
          <w:szCs w:val="24"/>
        </w:rPr>
        <w:t>858</w:t>
      </w:r>
      <w:r w:rsidR="00B24A2E">
        <w:rPr>
          <w:rFonts w:ascii="Times New Roman" w:eastAsia="黑体" w:hAnsi="Times New Roman"/>
          <w:sz w:val="24"/>
          <w:szCs w:val="24"/>
        </w:rPr>
        <w:t xml:space="preserve">         </w:t>
      </w:r>
      <w:r>
        <w:rPr>
          <w:rFonts w:ascii="Times New Roman" w:eastAsia="Calibri" w:hAnsi="Times New Roman"/>
          <w:sz w:val="24"/>
          <w:szCs w:val="24"/>
        </w:rPr>
        <w:t>证券简称：</w:t>
      </w:r>
      <w:r w:rsidR="00F60F28">
        <w:rPr>
          <w:rFonts w:asciiTheme="minorEastAsia" w:eastAsiaTheme="minorEastAsia" w:hAnsiTheme="minorEastAsia" w:hint="eastAsia"/>
          <w:sz w:val="24"/>
          <w:szCs w:val="24"/>
        </w:rPr>
        <w:t>步长</w:t>
      </w:r>
      <w:r w:rsidR="00F60F28">
        <w:rPr>
          <w:rFonts w:ascii="Times New Roman" w:eastAsia="Calibri" w:hAnsi="Times New Roman"/>
          <w:sz w:val="24"/>
          <w:szCs w:val="24"/>
        </w:rPr>
        <w:t>制药</w:t>
      </w:r>
      <w:r w:rsidR="0081007E">
        <w:rPr>
          <w:rFonts w:ascii="Times New Roman" w:eastAsiaTheme="minorEastAsia" w:hAnsi="Times New Roman" w:hint="eastAsia"/>
          <w:sz w:val="24"/>
          <w:szCs w:val="24"/>
        </w:rPr>
        <w:t xml:space="preserve">       </w:t>
      </w:r>
      <w:r w:rsidRPr="0026681E">
        <w:rPr>
          <w:rFonts w:ascii="Times New Roman" w:eastAsia="Calibri" w:hAnsi="Times New Roman"/>
          <w:sz w:val="24"/>
          <w:szCs w:val="24"/>
        </w:rPr>
        <w:t>公告编号：</w:t>
      </w:r>
      <w:r w:rsidR="00D1093F" w:rsidRPr="0026681E">
        <w:rPr>
          <w:rFonts w:ascii="Times New Roman" w:eastAsia="黑体" w:hAnsi="Times New Roman"/>
          <w:sz w:val="24"/>
          <w:szCs w:val="24"/>
        </w:rPr>
        <w:t>201</w:t>
      </w:r>
      <w:r w:rsidR="0081007E">
        <w:rPr>
          <w:rFonts w:ascii="Times New Roman" w:eastAsia="黑体" w:hAnsi="Times New Roman"/>
          <w:sz w:val="24"/>
          <w:szCs w:val="24"/>
        </w:rPr>
        <w:t>9</w:t>
      </w:r>
      <w:r w:rsidRPr="0026681E">
        <w:rPr>
          <w:rFonts w:ascii="Times New Roman" w:eastAsia="黑体" w:hAnsi="Times New Roman"/>
          <w:sz w:val="24"/>
          <w:szCs w:val="24"/>
        </w:rPr>
        <w:t>-</w:t>
      </w:r>
      <w:r w:rsidR="00936F8A">
        <w:rPr>
          <w:rFonts w:ascii="Times New Roman" w:eastAsia="黑体" w:hAnsi="Times New Roman" w:hint="eastAsia"/>
          <w:sz w:val="24"/>
          <w:szCs w:val="24"/>
        </w:rPr>
        <w:t>0</w:t>
      </w:r>
      <w:r w:rsidR="00936F8A">
        <w:rPr>
          <w:rFonts w:ascii="Times New Roman" w:eastAsia="黑体" w:hAnsi="Times New Roman"/>
          <w:sz w:val="24"/>
          <w:szCs w:val="24"/>
        </w:rPr>
        <w:t>54</w:t>
      </w:r>
    </w:p>
    <w:p w14:paraId="789A48D1" w14:textId="77777777" w:rsidR="00AC7A56" w:rsidRPr="00F60F28" w:rsidRDefault="00AC7A56" w:rsidP="00B8156C">
      <w:pPr>
        <w:spacing w:line="360" w:lineRule="auto"/>
        <w:ind w:firstLine="723"/>
        <w:jc w:val="center"/>
        <w:rPr>
          <w:rFonts w:ascii="黑体" w:eastAsia="黑体" w:hAnsi="黑体"/>
          <w:b/>
          <w:color w:val="FF0000"/>
          <w:sz w:val="36"/>
          <w:szCs w:val="36"/>
        </w:rPr>
      </w:pPr>
    </w:p>
    <w:p w14:paraId="51E876E8" w14:textId="77777777" w:rsidR="00AC7A56" w:rsidRPr="001D4C12" w:rsidRDefault="00F60F28" w:rsidP="009114DA">
      <w:pPr>
        <w:spacing w:beforeLines="50" w:before="120" w:afterLines="50" w:after="120" w:line="360" w:lineRule="auto"/>
        <w:jc w:val="center"/>
        <w:rPr>
          <w:rFonts w:asciiTheme="minorEastAsia" w:eastAsiaTheme="minorEastAsia" w:hAnsiTheme="minorEastAsia"/>
          <w:b/>
          <w:color w:val="FF0000"/>
          <w:sz w:val="36"/>
          <w:szCs w:val="36"/>
        </w:rPr>
      </w:pPr>
      <w:r w:rsidRPr="001D4C12">
        <w:rPr>
          <w:rFonts w:asciiTheme="minorEastAsia" w:eastAsiaTheme="minorEastAsia" w:hAnsiTheme="minorEastAsia" w:hint="eastAsia"/>
          <w:b/>
          <w:color w:val="FF0000"/>
          <w:sz w:val="36"/>
          <w:szCs w:val="36"/>
        </w:rPr>
        <w:t>山东步长制药股份有限公司</w:t>
      </w:r>
    </w:p>
    <w:p w14:paraId="5E267B38" w14:textId="1644F840" w:rsidR="00AC7A56" w:rsidRPr="001D4C12" w:rsidRDefault="0081007E" w:rsidP="009114DA">
      <w:pPr>
        <w:spacing w:beforeLines="50" w:before="120" w:afterLines="50" w:after="120" w:line="360" w:lineRule="auto"/>
        <w:jc w:val="center"/>
        <w:rPr>
          <w:rFonts w:asciiTheme="minorEastAsia" w:eastAsiaTheme="minorEastAsia" w:hAnsiTheme="minorEastAsia"/>
          <w:b/>
          <w:color w:val="FF0000"/>
          <w:sz w:val="36"/>
          <w:szCs w:val="36"/>
        </w:rPr>
      </w:pPr>
      <w:r>
        <w:rPr>
          <w:rFonts w:asciiTheme="minorEastAsia" w:eastAsiaTheme="minorEastAsia" w:hAnsiTheme="minorEastAsia" w:hint="eastAsia"/>
          <w:b/>
          <w:color w:val="FF0000"/>
          <w:sz w:val="36"/>
          <w:szCs w:val="36"/>
        </w:rPr>
        <w:t>关于公司与关联人拟共同投资设立公司</w:t>
      </w:r>
      <w:r w:rsidR="00FB1295">
        <w:rPr>
          <w:rFonts w:asciiTheme="minorEastAsia" w:eastAsiaTheme="minorEastAsia" w:hAnsiTheme="minorEastAsia" w:hint="eastAsia"/>
          <w:b/>
          <w:color w:val="FF0000"/>
          <w:sz w:val="36"/>
          <w:szCs w:val="36"/>
        </w:rPr>
        <w:t>（</w:t>
      </w:r>
      <w:r w:rsidR="002A3D77" w:rsidRPr="002A3D77">
        <w:rPr>
          <w:rFonts w:asciiTheme="minorEastAsia" w:eastAsiaTheme="minorEastAsia" w:hAnsiTheme="minorEastAsia" w:hint="eastAsia"/>
          <w:b/>
          <w:color w:val="FF0000"/>
          <w:sz w:val="36"/>
          <w:szCs w:val="36"/>
        </w:rPr>
        <w:t>浙江步长健康科技有限公司</w:t>
      </w:r>
      <w:r w:rsidR="00FB1295">
        <w:rPr>
          <w:rFonts w:asciiTheme="minorEastAsia" w:eastAsiaTheme="minorEastAsia" w:hAnsiTheme="minorEastAsia" w:hint="eastAsia"/>
          <w:b/>
          <w:color w:val="FF0000"/>
          <w:sz w:val="36"/>
          <w:szCs w:val="36"/>
        </w:rPr>
        <w:t>）</w:t>
      </w:r>
      <w:r>
        <w:rPr>
          <w:rFonts w:asciiTheme="minorEastAsia" w:eastAsiaTheme="minorEastAsia" w:hAnsiTheme="minorEastAsia" w:hint="eastAsia"/>
          <w:b/>
          <w:color w:val="FF0000"/>
          <w:sz w:val="36"/>
          <w:szCs w:val="36"/>
        </w:rPr>
        <w:t>暨关联交易的公告</w:t>
      </w:r>
    </w:p>
    <w:p w14:paraId="0552047D" w14:textId="0C0E4C84" w:rsidR="00AC7A56" w:rsidRDefault="00AC7A56" w:rsidP="00B8156C">
      <w:pPr>
        <w:pBdr>
          <w:top w:val="single" w:sz="4" w:space="1" w:color="000000"/>
          <w:left w:val="single" w:sz="4" w:space="4" w:color="000000"/>
          <w:bottom w:val="single" w:sz="4" w:space="9" w:color="000000"/>
          <w:right w:val="single" w:sz="4" w:space="4" w:color="000000"/>
        </w:pBdr>
        <w:spacing w:line="360" w:lineRule="auto"/>
        <w:ind w:left="360" w:firstLine="480"/>
        <w:rPr>
          <w:rFonts w:ascii="Times New Roman" w:eastAsia="Calibri" w:hAnsi="Times New Roman"/>
          <w:sz w:val="24"/>
          <w:szCs w:val="24"/>
        </w:rPr>
      </w:pPr>
      <w:r>
        <w:rPr>
          <w:rFonts w:ascii="Times New Roman" w:eastAsia="Calibri" w:hAnsi="Times New Roman"/>
          <w:sz w:val="24"/>
          <w:szCs w:val="24"/>
        </w:rPr>
        <w:t>本公司董事会</w:t>
      </w:r>
      <w:r w:rsidR="0030086C">
        <w:rPr>
          <w:rFonts w:ascii="Times New Roman" w:eastAsia="Calibri" w:hAnsi="Times New Roman"/>
          <w:sz w:val="24"/>
          <w:szCs w:val="24"/>
        </w:rPr>
        <w:t>及</w:t>
      </w:r>
      <w:r>
        <w:rPr>
          <w:rFonts w:ascii="Times New Roman" w:eastAsia="Calibri" w:hAnsi="Times New Roman"/>
          <w:sz w:val="24"/>
          <w:szCs w:val="24"/>
        </w:rPr>
        <w:t>全体</w:t>
      </w:r>
      <w:r w:rsidR="0030086C">
        <w:rPr>
          <w:rFonts w:asciiTheme="minorEastAsia" w:eastAsiaTheme="minorEastAsia" w:hAnsiTheme="minorEastAsia" w:hint="eastAsia"/>
          <w:sz w:val="24"/>
          <w:szCs w:val="24"/>
        </w:rPr>
        <w:t>董事</w:t>
      </w:r>
      <w:r>
        <w:rPr>
          <w:rFonts w:ascii="Times New Roman" w:eastAsia="Calibri" w:hAnsi="Times New Roman"/>
          <w:sz w:val="24"/>
          <w:szCs w:val="24"/>
        </w:rPr>
        <w:t>保证公告内容不存在虚假记载、误导性陈述或者重大遗漏，并对其内容的真实</w:t>
      </w:r>
      <w:r w:rsidR="00F45975">
        <w:rPr>
          <w:rFonts w:asciiTheme="minorEastAsia" w:eastAsiaTheme="minorEastAsia" w:hAnsiTheme="minorEastAsia" w:hint="eastAsia"/>
          <w:sz w:val="24"/>
          <w:szCs w:val="24"/>
        </w:rPr>
        <w:t>性</w:t>
      </w:r>
      <w:r>
        <w:rPr>
          <w:rFonts w:ascii="Times New Roman" w:eastAsia="Calibri" w:hAnsi="Times New Roman"/>
          <w:sz w:val="24"/>
          <w:szCs w:val="24"/>
        </w:rPr>
        <w:t>、准确</w:t>
      </w:r>
      <w:r w:rsidR="00F45975">
        <w:rPr>
          <w:rFonts w:asciiTheme="minorEastAsia" w:eastAsiaTheme="minorEastAsia" w:hAnsiTheme="minorEastAsia" w:hint="eastAsia"/>
          <w:sz w:val="24"/>
          <w:szCs w:val="24"/>
        </w:rPr>
        <w:t>性</w:t>
      </w:r>
      <w:r>
        <w:rPr>
          <w:rFonts w:ascii="Times New Roman" w:eastAsia="Calibri" w:hAnsi="Times New Roman"/>
          <w:sz w:val="24"/>
          <w:szCs w:val="24"/>
        </w:rPr>
        <w:t>和完整</w:t>
      </w:r>
      <w:r w:rsidR="00F45975">
        <w:rPr>
          <w:rFonts w:asciiTheme="minorEastAsia" w:eastAsiaTheme="minorEastAsia" w:hAnsiTheme="minorEastAsia" w:hint="eastAsia"/>
          <w:sz w:val="24"/>
          <w:szCs w:val="24"/>
        </w:rPr>
        <w:t>性</w:t>
      </w:r>
      <w:r>
        <w:rPr>
          <w:rFonts w:ascii="Times New Roman" w:eastAsia="Calibri" w:hAnsi="Times New Roman"/>
          <w:sz w:val="24"/>
          <w:szCs w:val="24"/>
        </w:rPr>
        <w:t>承担个别及连带责任。</w:t>
      </w:r>
    </w:p>
    <w:p w14:paraId="3682ED87" w14:textId="77777777" w:rsidR="00AC7A56" w:rsidRDefault="00AC7A56" w:rsidP="00B8156C">
      <w:pPr>
        <w:spacing w:line="360" w:lineRule="auto"/>
        <w:ind w:firstLineChars="200" w:firstLine="482"/>
        <w:rPr>
          <w:rFonts w:ascii="Times New Roman" w:eastAsiaTheme="minorEastAsia" w:hAnsi="Times New Roman"/>
          <w:b/>
          <w:sz w:val="24"/>
          <w:szCs w:val="24"/>
        </w:rPr>
      </w:pPr>
    </w:p>
    <w:p w14:paraId="57DF1DC5" w14:textId="77777777" w:rsidR="00B10B15" w:rsidRPr="00B10B15" w:rsidRDefault="00B10B15" w:rsidP="00754496">
      <w:pPr>
        <w:pStyle w:val="aa"/>
        <w:spacing w:line="360" w:lineRule="auto"/>
        <w:rPr>
          <w:b/>
          <w:sz w:val="24"/>
          <w:szCs w:val="24"/>
        </w:rPr>
      </w:pPr>
      <w:r w:rsidRPr="00B10B15">
        <w:rPr>
          <w:rFonts w:hint="eastAsia"/>
          <w:b/>
          <w:sz w:val="24"/>
          <w:szCs w:val="24"/>
        </w:rPr>
        <w:t>重要内容提示：</w:t>
      </w:r>
    </w:p>
    <w:p w14:paraId="544813E8" w14:textId="177C40E6" w:rsidR="00A62ADF" w:rsidRPr="00EE22DC" w:rsidRDefault="00A62ADF" w:rsidP="002A3D77">
      <w:pPr>
        <w:pStyle w:val="aa"/>
        <w:numPr>
          <w:ilvl w:val="0"/>
          <w:numId w:val="7"/>
        </w:numPr>
        <w:spacing w:line="360" w:lineRule="auto"/>
        <w:rPr>
          <w:sz w:val="24"/>
          <w:szCs w:val="24"/>
        </w:rPr>
      </w:pPr>
      <w:r w:rsidRPr="00EE22DC">
        <w:rPr>
          <w:rFonts w:hint="eastAsia"/>
          <w:sz w:val="24"/>
          <w:szCs w:val="24"/>
        </w:rPr>
        <w:t>投资</w:t>
      </w:r>
      <w:r w:rsidR="00B10B15" w:rsidRPr="00EE22DC">
        <w:rPr>
          <w:rFonts w:hint="eastAsia"/>
          <w:sz w:val="24"/>
          <w:szCs w:val="24"/>
        </w:rPr>
        <w:t>标的</w:t>
      </w:r>
      <w:r w:rsidR="00542C45" w:rsidRPr="00EE22DC">
        <w:rPr>
          <w:rFonts w:hint="eastAsia"/>
          <w:sz w:val="24"/>
          <w:szCs w:val="24"/>
        </w:rPr>
        <w:t>名称</w:t>
      </w:r>
      <w:r w:rsidR="00B10B15" w:rsidRPr="00EE22DC">
        <w:rPr>
          <w:rFonts w:hint="eastAsia"/>
          <w:sz w:val="24"/>
          <w:szCs w:val="24"/>
        </w:rPr>
        <w:t>：</w:t>
      </w:r>
      <w:r w:rsidR="002A3D77" w:rsidRPr="002A3D77">
        <w:rPr>
          <w:rFonts w:hint="eastAsia"/>
          <w:sz w:val="24"/>
          <w:szCs w:val="24"/>
        </w:rPr>
        <w:t>浙江步长健康科技有限公司</w:t>
      </w:r>
      <w:r w:rsidRPr="00EE22DC">
        <w:rPr>
          <w:rFonts w:hint="eastAsia"/>
          <w:sz w:val="24"/>
          <w:szCs w:val="24"/>
        </w:rPr>
        <w:t>（</w:t>
      </w:r>
      <w:r w:rsidR="002A3D77" w:rsidRPr="002A3D77">
        <w:rPr>
          <w:rFonts w:hint="eastAsia"/>
          <w:sz w:val="24"/>
          <w:szCs w:val="24"/>
        </w:rPr>
        <w:t>暂定名，最终名称以工商部门核准登记为准</w:t>
      </w:r>
      <w:r w:rsidR="0027507F">
        <w:rPr>
          <w:rFonts w:hint="eastAsia"/>
          <w:sz w:val="24"/>
          <w:szCs w:val="24"/>
        </w:rPr>
        <w:t>，以下简称“浙江步长”</w:t>
      </w:r>
      <w:r w:rsidRPr="00EE22DC">
        <w:rPr>
          <w:rFonts w:hint="eastAsia"/>
          <w:sz w:val="24"/>
          <w:szCs w:val="24"/>
        </w:rPr>
        <w:t>）</w:t>
      </w:r>
    </w:p>
    <w:p w14:paraId="216A7ED4" w14:textId="597D407E" w:rsidR="00B10B15" w:rsidRPr="00EE22DC" w:rsidRDefault="00A62ADF" w:rsidP="00B41D1E">
      <w:pPr>
        <w:pStyle w:val="aa"/>
        <w:numPr>
          <w:ilvl w:val="0"/>
          <w:numId w:val="7"/>
        </w:numPr>
        <w:spacing w:line="360" w:lineRule="auto"/>
        <w:rPr>
          <w:sz w:val="24"/>
          <w:szCs w:val="24"/>
        </w:rPr>
      </w:pPr>
      <w:r w:rsidRPr="00EE22DC">
        <w:rPr>
          <w:rFonts w:hint="eastAsia"/>
          <w:sz w:val="24"/>
          <w:szCs w:val="24"/>
        </w:rPr>
        <w:t>投资</w:t>
      </w:r>
      <w:r w:rsidR="00B10B15" w:rsidRPr="00EE22DC">
        <w:rPr>
          <w:rFonts w:hint="eastAsia"/>
          <w:sz w:val="24"/>
          <w:szCs w:val="24"/>
        </w:rPr>
        <w:t>金额：</w:t>
      </w:r>
      <w:r w:rsidR="00EE22DC" w:rsidRPr="00EE22DC">
        <w:rPr>
          <w:rFonts w:hint="eastAsia"/>
          <w:sz w:val="24"/>
          <w:szCs w:val="24"/>
        </w:rPr>
        <w:t>人民币</w:t>
      </w:r>
      <w:r w:rsidR="00EE22DC" w:rsidRPr="00EE22DC">
        <w:rPr>
          <w:rFonts w:hint="eastAsia"/>
          <w:sz w:val="24"/>
          <w:szCs w:val="24"/>
        </w:rPr>
        <w:t>5</w:t>
      </w:r>
      <w:r w:rsidR="002A3D77">
        <w:rPr>
          <w:sz w:val="24"/>
          <w:szCs w:val="24"/>
        </w:rPr>
        <w:t>,</w:t>
      </w:r>
      <w:r w:rsidR="00EE22DC" w:rsidRPr="00EE22DC">
        <w:rPr>
          <w:rFonts w:hint="eastAsia"/>
          <w:sz w:val="24"/>
          <w:szCs w:val="24"/>
        </w:rPr>
        <w:t>00</w:t>
      </w:r>
      <w:r w:rsidR="002A3D77">
        <w:rPr>
          <w:sz w:val="24"/>
          <w:szCs w:val="24"/>
        </w:rPr>
        <w:t>0</w:t>
      </w:r>
      <w:r w:rsidR="00EE22DC" w:rsidRPr="00EE22DC">
        <w:rPr>
          <w:rFonts w:hint="eastAsia"/>
          <w:sz w:val="24"/>
          <w:szCs w:val="24"/>
        </w:rPr>
        <w:t>万元</w:t>
      </w:r>
      <w:r w:rsidRPr="00EE22DC">
        <w:rPr>
          <w:rFonts w:hint="eastAsia"/>
          <w:sz w:val="24"/>
          <w:szCs w:val="24"/>
        </w:rPr>
        <w:t>，其中山东步长制药股份有限公司（以下简称“公司”）</w:t>
      </w:r>
      <w:r w:rsidR="002A3D77" w:rsidRPr="002A3D77">
        <w:rPr>
          <w:rFonts w:hint="eastAsia"/>
          <w:sz w:val="24"/>
          <w:szCs w:val="24"/>
        </w:rPr>
        <w:t>以人民币</w:t>
      </w:r>
      <w:r w:rsidR="002A3D77" w:rsidRPr="002A3D77">
        <w:rPr>
          <w:rFonts w:hint="eastAsia"/>
          <w:sz w:val="24"/>
          <w:szCs w:val="24"/>
        </w:rPr>
        <w:t>4,388</w:t>
      </w:r>
      <w:r w:rsidR="002A3D77" w:rsidRPr="002A3D77">
        <w:rPr>
          <w:rFonts w:hint="eastAsia"/>
          <w:sz w:val="24"/>
          <w:szCs w:val="24"/>
        </w:rPr>
        <w:t>万元的价格认缴</w:t>
      </w:r>
      <w:r w:rsidR="002A3D77" w:rsidRPr="002A3D77">
        <w:rPr>
          <w:rFonts w:hint="eastAsia"/>
          <w:sz w:val="24"/>
          <w:szCs w:val="24"/>
        </w:rPr>
        <w:t>4,388</w:t>
      </w:r>
      <w:r w:rsidR="002A3D77" w:rsidRPr="002A3D77">
        <w:rPr>
          <w:rFonts w:hint="eastAsia"/>
          <w:sz w:val="24"/>
          <w:szCs w:val="24"/>
        </w:rPr>
        <w:t>万元注册资本，占浙江步长注册资本的</w:t>
      </w:r>
      <w:r w:rsidR="002A3D77" w:rsidRPr="002A3D77">
        <w:rPr>
          <w:rFonts w:hint="eastAsia"/>
          <w:sz w:val="24"/>
          <w:szCs w:val="24"/>
        </w:rPr>
        <w:t>87.76%</w:t>
      </w:r>
      <w:r w:rsidR="002A3D77" w:rsidRPr="002A3D77">
        <w:rPr>
          <w:rFonts w:hint="eastAsia"/>
          <w:sz w:val="24"/>
          <w:szCs w:val="24"/>
        </w:rPr>
        <w:t>，出资方式为货币；</w:t>
      </w:r>
      <w:r w:rsidR="00463490" w:rsidRPr="00463490">
        <w:rPr>
          <w:rFonts w:hint="eastAsia"/>
          <w:sz w:val="24"/>
          <w:szCs w:val="24"/>
        </w:rPr>
        <w:t>浙江汮信管理咨询合伙企业（有限合伙）</w:t>
      </w:r>
      <w:r w:rsidR="00B41D1E">
        <w:rPr>
          <w:rFonts w:hint="eastAsia"/>
          <w:sz w:val="24"/>
          <w:szCs w:val="24"/>
        </w:rPr>
        <w:t>（</w:t>
      </w:r>
      <w:r w:rsidR="00B41D1E" w:rsidRPr="00B41D1E">
        <w:rPr>
          <w:rFonts w:hint="eastAsia"/>
          <w:sz w:val="24"/>
          <w:szCs w:val="24"/>
        </w:rPr>
        <w:t>暂定名，最终名称以工商部门核准登记为准</w:t>
      </w:r>
      <w:r w:rsidR="00B41D1E">
        <w:rPr>
          <w:rFonts w:hint="eastAsia"/>
          <w:sz w:val="24"/>
          <w:szCs w:val="24"/>
        </w:rPr>
        <w:t>，</w:t>
      </w:r>
      <w:r w:rsidR="00463490" w:rsidRPr="00463490">
        <w:rPr>
          <w:rFonts w:hint="eastAsia"/>
          <w:sz w:val="24"/>
          <w:szCs w:val="24"/>
        </w:rPr>
        <w:t>以下简称“汮信合伙”）</w:t>
      </w:r>
      <w:r w:rsidR="002A3D77" w:rsidRPr="002A3D77">
        <w:rPr>
          <w:rFonts w:hint="eastAsia"/>
          <w:sz w:val="24"/>
          <w:szCs w:val="24"/>
        </w:rPr>
        <w:t>以</w:t>
      </w:r>
      <w:r w:rsidR="002A3D77" w:rsidRPr="002A3D77">
        <w:rPr>
          <w:rFonts w:hint="eastAsia"/>
          <w:sz w:val="24"/>
          <w:szCs w:val="24"/>
        </w:rPr>
        <w:t>567</w:t>
      </w:r>
      <w:r w:rsidR="002A3D77" w:rsidRPr="002A3D77">
        <w:rPr>
          <w:rFonts w:hint="eastAsia"/>
          <w:sz w:val="24"/>
          <w:szCs w:val="24"/>
        </w:rPr>
        <w:t>万元的价格认缴</w:t>
      </w:r>
      <w:r w:rsidR="002A3D77" w:rsidRPr="002A3D77">
        <w:rPr>
          <w:rFonts w:hint="eastAsia"/>
          <w:sz w:val="24"/>
          <w:szCs w:val="24"/>
        </w:rPr>
        <w:t>567</w:t>
      </w:r>
      <w:r w:rsidR="002A3D77" w:rsidRPr="002A3D77">
        <w:rPr>
          <w:rFonts w:hint="eastAsia"/>
          <w:sz w:val="24"/>
          <w:szCs w:val="24"/>
        </w:rPr>
        <w:t>万元注册资本，占浙江步长注册资本的</w:t>
      </w:r>
      <w:r w:rsidR="002A3D77" w:rsidRPr="002A3D77">
        <w:rPr>
          <w:rFonts w:hint="eastAsia"/>
          <w:sz w:val="24"/>
          <w:szCs w:val="24"/>
        </w:rPr>
        <w:t>11.34%</w:t>
      </w:r>
      <w:r w:rsidR="002A3D77" w:rsidRPr="002A3D77">
        <w:rPr>
          <w:rFonts w:hint="eastAsia"/>
          <w:sz w:val="24"/>
          <w:szCs w:val="24"/>
        </w:rPr>
        <w:t>，出资方式为货币；沙靖轶以</w:t>
      </w:r>
      <w:r w:rsidR="002A3D77" w:rsidRPr="002A3D77">
        <w:rPr>
          <w:rFonts w:hint="eastAsia"/>
          <w:sz w:val="24"/>
          <w:szCs w:val="24"/>
        </w:rPr>
        <w:t>15</w:t>
      </w:r>
      <w:r w:rsidR="002A3D77" w:rsidRPr="002A3D77">
        <w:rPr>
          <w:rFonts w:hint="eastAsia"/>
          <w:sz w:val="24"/>
          <w:szCs w:val="24"/>
        </w:rPr>
        <w:t>万元价格认缴</w:t>
      </w:r>
      <w:r w:rsidR="002A3D77" w:rsidRPr="002A3D77">
        <w:rPr>
          <w:rFonts w:hint="eastAsia"/>
          <w:sz w:val="24"/>
          <w:szCs w:val="24"/>
        </w:rPr>
        <w:t>15</w:t>
      </w:r>
      <w:r w:rsidR="002A3D77" w:rsidRPr="002A3D77">
        <w:rPr>
          <w:rFonts w:hint="eastAsia"/>
          <w:sz w:val="24"/>
          <w:szCs w:val="24"/>
        </w:rPr>
        <w:t>万元注册资本，占浙江步长注册资本的</w:t>
      </w:r>
      <w:r w:rsidR="002A3D77" w:rsidRPr="002A3D77">
        <w:rPr>
          <w:rFonts w:hint="eastAsia"/>
          <w:sz w:val="24"/>
          <w:szCs w:val="24"/>
        </w:rPr>
        <w:t>0.3%</w:t>
      </w:r>
      <w:r w:rsidR="002A3D77" w:rsidRPr="002A3D77">
        <w:rPr>
          <w:rFonts w:hint="eastAsia"/>
          <w:sz w:val="24"/>
          <w:szCs w:val="24"/>
        </w:rPr>
        <w:t>（可由其女沙</w:t>
      </w:r>
      <w:r w:rsidR="002A3D77">
        <w:rPr>
          <w:rFonts w:hint="eastAsia"/>
          <w:sz w:val="24"/>
          <w:szCs w:val="24"/>
        </w:rPr>
        <w:t>姿言代持），出资方式为货币，</w:t>
      </w:r>
      <w:r w:rsidR="002A3D77" w:rsidRPr="002A3D77">
        <w:rPr>
          <w:rFonts w:hint="eastAsia"/>
          <w:sz w:val="24"/>
          <w:szCs w:val="24"/>
        </w:rPr>
        <w:t>王益民以</w:t>
      </w:r>
      <w:r w:rsidR="002A3D77" w:rsidRPr="002A3D77">
        <w:rPr>
          <w:rFonts w:hint="eastAsia"/>
          <w:sz w:val="24"/>
          <w:szCs w:val="24"/>
        </w:rPr>
        <w:t>15</w:t>
      </w:r>
      <w:r w:rsidR="002A3D77" w:rsidRPr="002A3D77">
        <w:rPr>
          <w:rFonts w:hint="eastAsia"/>
          <w:sz w:val="24"/>
          <w:szCs w:val="24"/>
        </w:rPr>
        <w:t>万元价格认缴</w:t>
      </w:r>
      <w:r w:rsidR="002A3D77" w:rsidRPr="002A3D77">
        <w:rPr>
          <w:rFonts w:hint="eastAsia"/>
          <w:sz w:val="24"/>
          <w:szCs w:val="24"/>
        </w:rPr>
        <w:t>15</w:t>
      </w:r>
      <w:r w:rsidR="002A3D77" w:rsidRPr="002A3D77">
        <w:rPr>
          <w:rFonts w:hint="eastAsia"/>
          <w:sz w:val="24"/>
          <w:szCs w:val="24"/>
        </w:rPr>
        <w:t>万元注册资本，占浙江步长注册资本的</w:t>
      </w:r>
      <w:r w:rsidR="002A3D77" w:rsidRPr="002A3D77">
        <w:rPr>
          <w:rFonts w:hint="eastAsia"/>
          <w:sz w:val="24"/>
          <w:szCs w:val="24"/>
        </w:rPr>
        <w:t>0.3%</w:t>
      </w:r>
      <w:r w:rsidR="002A3D77">
        <w:rPr>
          <w:rFonts w:hint="eastAsia"/>
          <w:sz w:val="24"/>
          <w:szCs w:val="24"/>
        </w:rPr>
        <w:t>，</w:t>
      </w:r>
      <w:r w:rsidR="002A3D77" w:rsidRPr="002A3D77">
        <w:rPr>
          <w:rFonts w:hint="eastAsia"/>
          <w:sz w:val="24"/>
          <w:szCs w:val="24"/>
        </w:rPr>
        <w:t>薛人珲以</w:t>
      </w:r>
      <w:r w:rsidR="002A3D77" w:rsidRPr="002A3D77">
        <w:rPr>
          <w:rFonts w:hint="eastAsia"/>
          <w:sz w:val="24"/>
          <w:szCs w:val="24"/>
        </w:rPr>
        <w:t>15</w:t>
      </w:r>
      <w:r w:rsidR="002A3D77" w:rsidRPr="002A3D77">
        <w:rPr>
          <w:rFonts w:hint="eastAsia"/>
          <w:sz w:val="24"/>
          <w:szCs w:val="24"/>
        </w:rPr>
        <w:t>万元价格认缴</w:t>
      </w:r>
      <w:r w:rsidR="002A3D77" w:rsidRPr="002A3D77">
        <w:rPr>
          <w:rFonts w:hint="eastAsia"/>
          <w:sz w:val="24"/>
          <w:szCs w:val="24"/>
        </w:rPr>
        <w:t>15</w:t>
      </w:r>
      <w:r w:rsidR="002A3D77" w:rsidRPr="002A3D77">
        <w:rPr>
          <w:rFonts w:hint="eastAsia"/>
          <w:sz w:val="24"/>
          <w:szCs w:val="24"/>
        </w:rPr>
        <w:t>万元注册资本，占浙江步长注册资本的</w:t>
      </w:r>
      <w:r w:rsidR="002A3D77" w:rsidRPr="002A3D77">
        <w:rPr>
          <w:rFonts w:hint="eastAsia"/>
          <w:sz w:val="24"/>
          <w:szCs w:val="24"/>
        </w:rPr>
        <w:t>0.3%</w:t>
      </w:r>
      <w:r w:rsidR="002A3D77" w:rsidRPr="002A3D77">
        <w:rPr>
          <w:rFonts w:hint="eastAsia"/>
          <w:sz w:val="24"/>
          <w:szCs w:val="24"/>
        </w:rPr>
        <w:t>（可由其配偶段琳代持）。</w:t>
      </w:r>
    </w:p>
    <w:p w14:paraId="1075933F" w14:textId="77777777" w:rsidR="002A3D77" w:rsidRPr="002A3D77" w:rsidRDefault="002A3D77" w:rsidP="002A3D77">
      <w:pPr>
        <w:pStyle w:val="aa"/>
        <w:numPr>
          <w:ilvl w:val="0"/>
          <w:numId w:val="7"/>
        </w:numPr>
        <w:spacing w:line="360" w:lineRule="auto"/>
        <w:rPr>
          <w:b/>
          <w:sz w:val="24"/>
          <w:szCs w:val="24"/>
        </w:rPr>
      </w:pPr>
      <w:r w:rsidRPr="002A3D77">
        <w:rPr>
          <w:rFonts w:hint="eastAsia"/>
          <w:sz w:val="24"/>
          <w:szCs w:val="24"/>
        </w:rPr>
        <w:t>由于王益民、薛人珲为公司董事、高级管理人员，因此，公司与王益民、薛人珲共同对浙江步长进行投资构成关联交易。</w:t>
      </w:r>
    </w:p>
    <w:p w14:paraId="7529D1DE" w14:textId="4A7CA530" w:rsidR="00A41E3B" w:rsidRPr="002A3D77" w:rsidRDefault="00542C45" w:rsidP="002A3D77">
      <w:pPr>
        <w:pStyle w:val="aa"/>
        <w:numPr>
          <w:ilvl w:val="0"/>
          <w:numId w:val="7"/>
        </w:numPr>
        <w:spacing w:line="360" w:lineRule="auto"/>
        <w:rPr>
          <w:b/>
          <w:sz w:val="24"/>
          <w:szCs w:val="24"/>
        </w:rPr>
      </w:pPr>
      <w:r w:rsidRPr="002A3D77">
        <w:rPr>
          <w:rFonts w:hint="eastAsia"/>
          <w:sz w:val="24"/>
          <w:szCs w:val="24"/>
        </w:rPr>
        <w:t>过去</w:t>
      </w:r>
      <w:r w:rsidRPr="002A3D77">
        <w:rPr>
          <w:rFonts w:hint="eastAsia"/>
          <w:sz w:val="24"/>
          <w:szCs w:val="24"/>
        </w:rPr>
        <w:t>12</w:t>
      </w:r>
      <w:r w:rsidRPr="002A3D77">
        <w:rPr>
          <w:rFonts w:hint="eastAsia"/>
          <w:sz w:val="24"/>
          <w:szCs w:val="24"/>
        </w:rPr>
        <w:t>个月公司与薛人珲</w:t>
      </w:r>
      <w:r w:rsidR="00071EBD" w:rsidRPr="002A3D77">
        <w:rPr>
          <w:rFonts w:hint="eastAsia"/>
          <w:sz w:val="24"/>
          <w:szCs w:val="24"/>
        </w:rPr>
        <w:t>进行了</w:t>
      </w:r>
      <w:r w:rsidR="002A3D77">
        <w:rPr>
          <w:sz w:val="24"/>
          <w:szCs w:val="24"/>
        </w:rPr>
        <w:t>2</w:t>
      </w:r>
      <w:r w:rsidR="00071EBD" w:rsidRPr="002A3D77">
        <w:rPr>
          <w:rFonts w:hint="eastAsia"/>
          <w:sz w:val="24"/>
          <w:szCs w:val="24"/>
        </w:rPr>
        <w:t>次</w:t>
      </w:r>
      <w:r w:rsidRPr="002A3D77">
        <w:rPr>
          <w:rFonts w:hint="eastAsia"/>
          <w:sz w:val="24"/>
          <w:szCs w:val="24"/>
        </w:rPr>
        <w:t>关联交易</w:t>
      </w:r>
      <w:r w:rsidR="00071EBD" w:rsidRPr="002A3D77">
        <w:rPr>
          <w:rFonts w:hint="eastAsia"/>
          <w:sz w:val="24"/>
          <w:szCs w:val="24"/>
        </w:rPr>
        <w:t>，</w:t>
      </w:r>
      <w:r w:rsidRPr="002A3D77">
        <w:rPr>
          <w:rFonts w:hint="eastAsia"/>
          <w:sz w:val="24"/>
          <w:szCs w:val="24"/>
        </w:rPr>
        <w:t>金额</w:t>
      </w:r>
      <w:r w:rsidR="00071EBD" w:rsidRPr="002A3D77">
        <w:rPr>
          <w:rFonts w:hint="eastAsia"/>
          <w:sz w:val="24"/>
          <w:szCs w:val="24"/>
        </w:rPr>
        <w:t>为</w:t>
      </w:r>
      <w:r w:rsidR="002A3D77">
        <w:rPr>
          <w:rFonts w:hint="eastAsia"/>
          <w:sz w:val="24"/>
          <w:szCs w:val="24"/>
        </w:rPr>
        <w:t>5</w:t>
      </w:r>
      <w:r w:rsidR="002A3D77">
        <w:rPr>
          <w:sz w:val="24"/>
          <w:szCs w:val="24"/>
        </w:rPr>
        <w:t>5</w:t>
      </w:r>
      <w:r w:rsidRPr="002A3D77">
        <w:rPr>
          <w:rFonts w:hint="eastAsia"/>
          <w:sz w:val="24"/>
          <w:szCs w:val="24"/>
        </w:rPr>
        <w:t>万元</w:t>
      </w:r>
      <w:r w:rsidR="00887A6E" w:rsidRPr="002A3D77">
        <w:rPr>
          <w:rFonts w:hint="eastAsia"/>
          <w:sz w:val="24"/>
          <w:szCs w:val="24"/>
        </w:rPr>
        <w:t>。过去</w:t>
      </w:r>
      <w:r w:rsidR="00887A6E" w:rsidRPr="002A3D77">
        <w:rPr>
          <w:rFonts w:hint="eastAsia"/>
          <w:sz w:val="24"/>
          <w:szCs w:val="24"/>
        </w:rPr>
        <w:t>1</w:t>
      </w:r>
      <w:r w:rsidR="00887A6E" w:rsidRPr="002A3D77">
        <w:rPr>
          <w:sz w:val="24"/>
          <w:szCs w:val="24"/>
        </w:rPr>
        <w:t>2</w:t>
      </w:r>
      <w:r w:rsidR="00887A6E" w:rsidRPr="002A3D77">
        <w:rPr>
          <w:sz w:val="24"/>
          <w:szCs w:val="24"/>
        </w:rPr>
        <w:t>个月公司与王益民</w:t>
      </w:r>
      <w:r w:rsidR="002A3D77" w:rsidRPr="002A3D77">
        <w:rPr>
          <w:rFonts w:hint="eastAsia"/>
          <w:sz w:val="24"/>
          <w:szCs w:val="24"/>
        </w:rPr>
        <w:t>进行了</w:t>
      </w:r>
      <w:r w:rsidR="002A3D77">
        <w:rPr>
          <w:sz w:val="24"/>
          <w:szCs w:val="24"/>
        </w:rPr>
        <w:t>1</w:t>
      </w:r>
      <w:r w:rsidR="002A3D77" w:rsidRPr="002A3D77">
        <w:rPr>
          <w:rFonts w:hint="eastAsia"/>
          <w:sz w:val="24"/>
          <w:szCs w:val="24"/>
        </w:rPr>
        <w:t>次关联交易，金额为</w:t>
      </w:r>
      <w:r w:rsidR="002A3D77">
        <w:rPr>
          <w:rFonts w:hint="eastAsia"/>
          <w:sz w:val="24"/>
          <w:szCs w:val="24"/>
        </w:rPr>
        <w:t>5</w:t>
      </w:r>
      <w:r w:rsidR="002A3D77" w:rsidRPr="002A3D77">
        <w:rPr>
          <w:rFonts w:hint="eastAsia"/>
          <w:sz w:val="24"/>
          <w:szCs w:val="24"/>
        </w:rPr>
        <w:t>万元。</w:t>
      </w:r>
    </w:p>
    <w:p w14:paraId="0801EC55" w14:textId="77777777" w:rsidR="00754496" w:rsidRPr="00887A6E" w:rsidRDefault="00754496" w:rsidP="00754496">
      <w:pPr>
        <w:pStyle w:val="aa"/>
        <w:spacing w:line="360" w:lineRule="auto"/>
        <w:rPr>
          <w:b/>
          <w:sz w:val="24"/>
          <w:szCs w:val="24"/>
        </w:rPr>
      </w:pPr>
    </w:p>
    <w:p w14:paraId="60653658" w14:textId="6A6E168E" w:rsidR="00B10B15" w:rsidRDefault="00754496" w:rsidP="00754496">
      <w:pPr>
        <w:pStyle w:val="aa"/>
        <w:spacing w:line="360" w:lineRule="auto"/>
        <w:ind w:firstLineChars="200" w:firstLine="482"/>
        <w:rPr>
          <w:b/>
          <w:sz w:val="24"/>
          <w:szCs w:val="24"/>
        </w:rPr>
      </w:pPr>
      <w:r>
        <w:rPr>
          <w:b/>
          <w:sz w:val="24"/>
          <w:szCs w:val="24"/>
        </w:rPr>
        <w:t>一</w:t>
      </w:r>
      <w:r>
        <w:rPr>
          <w:rFonts w:hint="eastAsia"/>
          <w:b/>
          <w:sz w:val="24"/>
          <w:szCs w:val="24"/>
        </w:rPr>
        <w:t>、</w:t>
      </w:r>
      <w:r w:rsidR="00071EBD">
        <w:rPr>
          <w:rFonts w:hint="eastAsia"/>
          <w:b/>
          <w:sz w:val="24"/>
          <w:szCs w:val="24"/>
        </w:rPr>
        <w:t>对外投资暨</w:t>
      </w:r>
      <w:r w:rsidR="006D1C64" w:rsidRPr="006D1C64">
        <w:rPr>
          <w:rFonts w:hint="eastAsia"/>
          <w:b/>
          <w:sz w:val="24"/>
          <w:szCs w:val="24"/>
        </w:rPr>
        <w:t>关联交易概述</w:t>
      </w:r>
    </w:p>
    <w:p w14:paraId="00CB78CD" w14:textId="15521E1F" w:rsidR="00887A6E" w:rsidRDefault="002A3D77" w:rsidP="00754496">
      <w:pPr>
        <w:pStyle w:val="aa"/>
        <w:spacing w:line="360" w:lineRule="auto"/>
        <w:ind w:firstLineChars="177" w:firstLine="425"/>
        <w:rPr>
          <w:sz w:val="24"/>
          <w:szCs w:val="24"/>
        </w:rPr>
      </w:pPr>
      <w:r w:rsidRPr="002A3D77">
        <w:rPr>
          <w:rFonts w:hint="eastAsia"/>
          <w:sz w:val="24"/>
          <w:szCs w:val="24"/>
        </w:rPr>
        <w:lastRenderedPageBreak/>
        <w:t>为实现公司从销售型向科研型转换、从天然药物（中药）（植物药、动物药、矿物药）向全医药产业链转换、从本土化向全球化转换的发展规划，公司拟涉足医疗器械等领域，基于此，公司拟与他方合作</w:t>
      </w:r>
      <w:r>
        <w:rPr>
          <w:rFonts w:hint="eastAsia"/>
          <w:sz w:val="24"/>
          <w:szCs w:val="24"/>
        </w:rPr>
        <w:t>共</w:t>
      </w:r>
      <w:r w:rsidR="00887A6E">
        <w:rPr>
          <w:rFonts w:hint="eastAsia"/>
          <w:sz w:val="24"/>
          <w:szCs w:val="24"/>
        </w:rPr>
        <w:t>出资人民币</w:t>
      </w:r>
      <w:r w:rsidR="00887A6E">
        <w:rPr>
          <w:rFonts w:hint="eastAsia"/>
          <w:sz w:val="24"/>
          <w:szCs w:val="24"/>
        </w:rPr>
        <w:t>5</w:t>
      </w:r>
      <w:r>
        <w:rPr>
          <w:sz w:val="24"/>
          <w:szCs w:val="24"/>
        </w:rPr>
        <w:t>,</w:t>
      </w:r>
      <w:r w:rsidR="00887A6E">
        <w:rPr>
          <w:rFonts w:hint="eastAsia"/>
          <w:sz w:val="24"/>
          <w:szCs w:val="24"/>
        </w:rPr>
        <w:t>00</w:t>
      </w:r>
      <w:r>
        <w:rPr>
          <w:sz w:val="24"/>
          <w:szCs w:val="24"/>
        </w:rPr>
        <w:t>0</w:t>
      </w:r>
      <w:r w:rsidR="00887A6E">
        <w:rPr>
          <w:rFonts w:hint="eastAsia"/>
          <w:sz w:val="24"/>
          <w:szCs w:val="24"/>
        </w:rPr>
        <w:t>万元</w:t>
      </w:r>
      <w:r w:rsidR="00887A6E" w:rsidRPr="00887A6E">
        <w:rPr>
          <w:rFonts w:hint="eastAsia"/>
          <w:sz w:val="24"/>
          <w:szCs w:val="24"/>
        </w:rPr>
        <w:t>投资设立</w:t>
      </w:r>
      <w:r w:rsidRPr="002A3D77">
        <w:rPr>
          <w:rFonts w:hint="eastAsia"/>
          <w:sz w:val="24"/>
          <w:szCs w:val="24"/>
        </w:rPr>
        <w:t>浙江步长健康科技有限公司（暂定名，最终名称以工商部门核准登记为</w:t>
      </w:r>
      <w:r w:rsidR="00C27234">
        <w:rPr>
          <w:rFonts w:hint="eastAsia"/>
          <w:sz w:val="24"/>
          <w:szCs w:val="24"/>
        </w:rPr>
        <w:t>准</w:t>
      </w:r>
      <w:r>
        <w:rPr>
          <w:rFonts w:hint="eastAsia"/>
          <w:sz w:val="24"/>
          <w:szCs w:val="24"/>
        </w:rPr>
        <w:t>）</w:t>
      </w:r>
      <w:r w:rsidR="00887A6E" w:rsidRPr="00887A6E">
        <w:rPr>
          <w:rFonts w:hint="eastAsia"/>
          <w:sz w:val="24"/>
          <w:szCs w:val="24"/>
        </w:rPr>
        <w:t>。</w:t>
      </w:r>
    </w:p>
    <w:p w14:paraId="49F0BAEA" w14:textId="264A6DF6" w:rsidR="00312CB0" w:rsidRDefault="00887A6E" w:rsidP="00754496">
      <w:pPr>
        <w:pStyle w:val="aa"/>
        <w:spacing w:line="360" w:lineRule="auto"/>
        <w:ind w:firstLineChars="177" w:firstLine="425"/>
        <w:rPr>
          <w:sz w:val="24"/>
          <w:szCs w:val="24"/>
        </w:rPr>
      </w:pPr>
      <w:r w:rsidRPr="00887A6E">
        <w:rPr>
          <w:rFonts w:hint="eastAsia"/>
          <w:sz w:val="24"/>
          <w:szCs w:val="24"/>
        </w:rPr>
        <w:t>由于</w:t>
      </w:r>
      <w:r w:rsidR="002A3D77">
        <w:rPr>
          <w:rFonts w:hint="eastAsia"/>
          <w:sz w:val="24"/>
          <w:szCs w:val="24"/>
        </w:rPr>
        <w:t>合作方中</w:t>
      </w:r>
      <w:r w:rsidRPr="00887A6E">
        <w:rPr>
          <w:rFonts w:hint="eastAsia"/>
          <w:sz w:val="24"/>
          <w:szCs w:val="24"/>
        </w:rPr>
        <w:t>薛人珲、王益民均为公司董事、高级管理人员，</w:t>
      </w:r>
      <w:r w:rsidR="00312CB0" w:rsidRPr="00312CB0">
        <w:rPr>
          <w:rFonts w:hint="eastAsia"/>
          <w:sz w:val="24"/>
          <w:szCs w:val="24"/>
        </w:rPr>
        <w:t>根据《上海证券交易所股票上市规则》及《上海证券交易所上市公司关联交易实施指引》的有关规定，</w:t>
      </w:r>
      <w:r w:rsidR="00AA03B7" w:rsidRPr="00312CB0">
        <w:rPr>
          <w:rFonts w:hint="eastAsia"/>
          <w:sz w:val="24"/>
          <w:szCs w:val="24"/>
        </w:rPr>
        <w:t>薛人珲</w:t>
      </w:r>
      <w:r w:rsidR="00E273FB">
        <w:rPr>
          <w:rFonts w:hint="eastAsia"/>
          <w:sz w:val="24"/>
          <w:szCs w:val="24"/>
        </w:rPr>
        <w:t>及</w:t>
      </w:r>
      <w:r>
        <w:rPr>
          <w:rFonts w:asciiTheme="minorEastAsia" w:eastAsiaTheme="minorEastAsia" w:hAnsiTheme="minorEastAsia" w:hint="eastAsia"/>
          <w:sz w:val="24"/>
          <w:szCs w:val="24"/>
        </w:rPr>
        <w:t>王益民</w:t>
      </w:r>
      <w:r w:rsidR="00312CB0" w:rsidRPr="00312CB0">
        <w:rPr>
          <w:rFonts w:hint="eastAsia"/>
          <w:sz w:val="24"/>
          <w:szCs w:val="24"/>
        </w:rPr>
        <w:t>为公司关联人，本次</w:t>
      </w:r>
      <w:r w:rsidR="00E273FB">
        <w:rPr>
          <w:rFonts w:hint="eastAsia"/>
          <w:sz w:val="24"/>
          <w:szCs w:val="24"/>
        </w:rPr>
        <w:t>对外投资</w:t>
      </w:r>
      <w:r w:rsidR="00312CB0" w:rsidRPr="00312CB0">
        <w:rPr>
          <w:rFonts w:hint="eastAsia"/>
          <w:sz w:val="24"/>
          <w:szCs w:val="24"/>
        </w:rPr>
        <w:t>构成关联交易。</w:t>
      </w:r>
    </w:p>
    <w:p w14:paraId="2D007255" w14:textId="1260A3F0" w:rsidR="00887A6E" w:rsidRDefault="007C22A4" w:rsidP="00754496">
      <w:pPr>
        <w:pStyle w:val="aa"/>
        <w:spacing w:line="360" w:lineRule="auto"/>
        <w:ind w:firstLineChars="177" w:firstLine="425"/>
        <w:rPr>
          <w:sz w:val="24"/>
          <w:szCs w:val="24"/>
        </w:rPr>
      </w:pPr>
      <w:r>
        <w:rPr>
          <w:sz w:val="24"/>
          <w:szCs w:val="24"/>
        </w:rPr>
        <w:t></w:t>
      </w:r>
      <w:r w:rsidRPr="007C22A4">
        <w:rPr>
          <w:rFonts w:hint="eastAsia"/>
          <w:sz w:val="24"/>
          <w:szCs w:val="24"/>
        </w:rPr>
        <w:t>过去</w:t>
      </w:r>
      <w:r w:rsidRPr="007C22A4">
        <w:rPr>
          <w:sz w:val="24"/>
          <w:szCs w:val="24"/>
        </w:rPr>
        <w:t>12</w:t>
      </w:r>
      <w:r w:rsidRPr="007C22A4">
        <w:rPr>
          <w:rFonts w:hint="eastAsia"/>
          <w:sz w:val="24"/>
          <w:szCs w:val="24"/>
        </w:rPr>
        <w:t>个月公司与薛人珲进行了</w:t>
      </w:r>
      <w:r w:rsidRPr="007C22A4">
        <w:rPr>
          <w:sz w:val="24"/>
          <w:szCs w:val="24"/>
        </w:rPr>
        <w:t>2</w:t>
      </w:r>
      <w:r w:rsidRPr="007C22A4">
        <w:rPr>
          <w:rFonts w:hint="eastAsia"/>
          <w:sz w:val="24"/>
          <w:szCs w:val="24"/>
        </w:rPr>
        <w:t>次关联交易，金额为</w:t>
      </w:r>
      <w:r w:rsidRPr="007C22A4">
        <w:rPr>
          <w:sz w:val="24"/>
          <w:szCs w:val="24"/>
        </w:rPr>
        <w:t>55</w:t>
      </w:r>
      <w:r w:rsidRPr="007C22A4">
        <w:rPr>
          <w:rFonts w:hint="eastAsia"/>
          <w:sz w:val="24"/>
          <w:szCs w:val="24"/>
        </w:rPr>
        <w:t>万元。过去</w:t>
      </w:r>
      <w:r w:rsidRPr="007C22A4">
        <w:rPr>
          <w:sz w:val="24"/>
          <w:szCs w:val="24"/>
        </w:rPr>
        <w:t>12</w:t>
      </w:r>
      <w:r w:rsidRPr="007C22A4">
        <w:rPr>
          <w:rFonts w:hint="eastAsia"/>
          <w:sz w:val="24"/>
          <w:szCs w:val="24"/>
        </w:rPr>
        <w:t>个月公司与王益民进行了</w:t>
      </w:r>
      <w:r w:rsidRPr="007C22A4">
        <w:rPr>
          <w:sz w:val="24"/>
          <w:szCs w:val="24"/>
        </w:rPr>
        <w:t>1</w:t>
      </w:r>
      <w:r w:rsidRPr="007C22A4">
        <w:rPr>
          <w:rFonts w:hint="eastAsia"/>
          <w:sz w:val="24"/>
          <w:szCs w:val="24"/>
        </w:rPr>
        <w:t>次关联交易，金额为</w:t>
      </w:r>
      <w:r w:rsidRPr="007C22A4">
        <w:rPr>
          <w:sz w:val="24"/>
          <w:szCs w:val="24"/>
        </w:rPr>
        <w:t>5</w:t>
      </w:r>
      <w:r w:rsidRPr="007C22A4">
        <w:rPr>
          <w:rFonts w:hint="eastAsia"/>
          <w:sz w:val="24"/>
          <w:szCs w:val="24"/>
        </w:rPr>
        <w:t>万元。</w:t>
      </w:r>
    </w:p>
    <w:p w14:paraId="2B3E3911" w14:textId="77777777" w:rsidR="00887A6E" w:rsidRDefault="00887A6E" w:rsidP="00754496">
      <w:pPr>
        <w:pStyle w:val="aa"/>
        <w:spacing w:line="360" w:lineRule="auto"/>
        <w:ind w:firstLineChars="177" w:firstLine="425"/>
        <w:rPr>
          <w:sz w:val="24"/>
          <w:szCs w:val="24"/>
        </w:rPr>
      </w:pPr>
      <w:r w:rsidRPr="00887A6E">
        <w:rPr>
          <w:rFonts w:hint="eastAsia"/>
          <w:sz w:val="24"/>
          <w:szCs w:val="24"/>
        </w:rPr>
        <w:t>本次关联交易不构成《上市公司重大资产重组管理办法》规定的重大资产重组。</w:t>
      </w:r>
    </w:p>
    <w:p w14:paraId="333F8205" w14:textId="119E7BD9" w:rsidR="00673DE7" w:rsidRDefault="00754496" w:rsidP="00754496">
      <w:pPr>
        <w:pStyle w:val="aa"/>
        <w:spacing w:before="240" w:line="360" w:lineRule="auto"/>
        <w:ind w:firstLineChars="200" w:firstLine="482"/>
        <w:rPr>
          <w:b/>
          <w:sz w:val="24"/>
          <w:szCs w:val="24"/>
        </w:rPr>
      </w:pPr>
      <w:r>
        <w:rPr>
          <w:b/>
          <w:sz w:val="24"/>
          <w:szCs w:val="24"/>
        </w:rPr>
        <w:t>二</w:t>
      </w:r>
      <w:r>
        <w:rPr>
          <w:rFonts w:hint="eastAsia"/>
          <w:b/>
          <w:sz w:val="24"/>
          <w:szCs w:val="24"/>
        </w:rPr>
        <w:t>、</w:t>
      </w:r>
      <w:r w:rsidR="006D1C64">
        <w:rPr>
          <w:rFonts w:hint="eastAsia"/>
          <w:b/>
          <w:sz w:val="24"/>
          <w:szCs w:val="24"/>
        </w:rPr>
        <w:t>关联方基本情况</w:t>
      </w:r>
    </w:p>
    <w:p w14:paraId="1393C2E0" w14:textId="3C464DA9" w:rsidR="00071EBD" w:rsidRDefault="00071EBD" w:rsidP="00793C0A">
      <w:pPr>
        <w:pStyle w:val="aa"/>
        <w:spacing w:line="360" w:lineRule="auto"/>
        <w:ind w:firstLineChars="177" w:firstLine="425"/>
        <w:rPr>
          <w:sz w:val="24"/>
          <w:szCs w:val="24"/>
        </w:rPr>
      </w:pPr>
      <w:r w:rsidRPr="001F0CEF">
        <w:rPr>
          <w:rFonts w:hint="eastAsia"/>
          <w:sz w:val="24"/>
          <w:szCs w:val="24"/>
        </w:rPr>
        <w:t>薛人珲，男，</w:t>
      </w:r>
      <w:r w:rsidRPr="001F0CEF">
        <w:rPr>
          <w:rFonts w:hint="eastAsia"/>
          <w:sz w:val="24"/>
          <w:szCs w:val="24"/>
        </w:rPr>
        <w:t>1968</w:t>
      </w:r>
      <w:r w:rsidRPr="001F0CEF">
        <w:rPr>
          <w:rFonts w:hint="eastAsia"/>
          <w:sz w:val="24"/>
          <w:szCs w:val="24"/>
        </w:rPr>
        <w:t>年出生，中国国籍，无境外永久居留权。</w:t>
      </w:r>
      <w:r w:rsidRPr="001F0CEF">
        <w:rPr>
          <w:rFonts w:hint="eastAsia"/>
          <w:sz w:val="24"/>
          <w:szCs w:val="24"/>
        </w:rPr>
        <w:t>2010</w:t>
      </w:r>
      <w:r w:rsidRPr="001F0CEF">
        <w:rPr>
          <w:rFonts w:hint="eastAsia"/>
          <w:sz w:val="24"/>
          <w:szCs w:val="24"/>
        </w:rPr>
        <w:t>年起任公司营销副总裁，</w:t>
      </w:r>
      <w:r w:rsidRPr="001F0CEF">
        <w:rPr>
          <w:rFonts w:hint="eastAsia"/>
          <w:sz w:val="24"/>
          <w:szCs w:val="24"/>
        </w:rPr>
        <w:t>2012</w:t>
      </w:r>
      <w:r w:rsidRPr="001F0CEF">
        <w:rPr>
          <w:rFonts w:hint="eastAsia"/>
          <w:sz w:val="24"/>
          <w:szCs w:val="24"/>
        </w:rPr>
        <w:t>年起任公司董事；现兼任山东步长神州制药有限公司董事，邛崃天银</w:t>
      </w:r>
      <w:r w:rsidR="009D1CD2">
        <w:rPr>
          <w:rFonts w:hint="eastAsia"/>
          <w:sz w:val="24"/>
          <w:szCs w:val="24"/>
        </w:rPr>
        <w:t>制药有限公司</w:t>
      </w:r>
      <w:r w:rsidRPr="001F0CEF">
        <w:rPr>
          <w:rFonts w:hint="eastAsia"/>
          <w:sz w:val="24"/>
          <w:szCs w:val="24"/>
        </w:rPr>
        <w:t>董事和山东步长医药销售有限公司总经理等职务。</w:t>
      </w:r>
    </w:p>
    <w:p w14:paraId="3A95403E" w14:textId="2526B0E3" w:rsidR="00F16A4D" w:rsidRDefault="00F16A4D" w:rsidP="00754496">
      <w:pPr>
        <w:pStyle w:val="aa"/>
        <w:spacing w:before="240" w:line="360" w:lineRule="auto"/>
        <w:ind w:firstLineChars="177" w:firstLine="425"/>
        <w:rPr>
          <w:sz w:val="24"/>
          <w:szCs w:val="24"/>
        </w:rPr>
      </w:pPr>
      <w:r>
        <w:rPr>
          <w:sz w:val="24"/>
          <w:szCs w:val="24"/>
        </w:rPr>
        <w:t>王益民</w:t>
      </w:r>
      <w:r>
        <w:rPr>
          <w:rFonts w:hint="eastAsia"/>
          <w:sz w:val="24"/>
          <w:szCs w:val="24"/>
        </w:rPr>
        <w:t>，</w:t>
      </w:r>
      <w:r w:rsidRPr="00F16A4D">
        <w:rPr>
          <w:rFonts w:hint="eastAsia"/>
          <w:sz w:val="24"/>
          <w:szCs w:val="24"/>
        </w:rPr>
        <w:t>男，</w:t>
      </w:r>
      <w:r w:rsidRPr="00F16A4D">
        <w:rPr>
          <w:rFonts w:hint="eastAsia"/>
          <w:sz w:val="24"/>
          <w:szCs w:val="24"/>
        </w:rPr>
        <w:t>1961</w:t>
      </w:r>
      <w:r w:rsidRPr="00F16A4D">
        <w:rPr>
          <w:rFonts w:hint="eastAsia"/>
          <w:sz w:val="24"/>
          <w:szCs w:val="24"/>
        </w:rPr>
        <w:t>年</w:t>
      </w:r>
      <w:r w:rsidR="00AE4261">
        <w:rPr>
          <w:rFonts w:hint="eastAsia"/>
          <w:sz w:val="24"/>
          <w:szCs w:val="24"/>
        </w:rPr>
        <w:t>出生</w:t>
      </w:r>
      <w:r w:rsidRPr="00F16A4D">
        <w:rPr>
          <w:rFonts w:hint="eastAsia"/>
          <w:sz w:val="24"/>
          <w:szCs w:val="24"/>
        </w:rPr>
        <w:t>，中国国籍，无境外永久居留权，陕西中医学院医学硕士。曾任咸阳步长制药有限公司副总裁等职务。现任山东步长制药股份有限公司董事、常务副总裁，</w:t>
      </w:r>
      <w:r w:rsidRPr="00F16A4D">
        <w:rPr>
          <w:rFonts w:hint="eastAsia"/>
          <w:sz w:val="24"/>
          <w:szCs w:val="24"/>
        </w:rPr>
        <w:t>2017</w:t>
      </w:r>
      <w:r w:rsidRPr="00F16A4D">
        <w:rPr>
          <w:rFonts w:hint="eastAsia"/>
          <w:sz w:val="24"/>
          <w:szCs w:val="24"/>
        </w:rPr>
        <w:t>年起任副董事长；现兼任保定天浩制药有限公司董事长，辽宁奥达制药有限公司董事长，邛崃天银制药有限公司董事长，陕西步长制药有限公司董事，杨凌步长制药有限公司董事和通化谷红制药有限公司董事；湖北步长九州通医药有限公司董事长和泸州新迈康医疗科技有限公司董事长等职务。</w:t>
      </w:r>
    </w:p>
    <w:p w14:paraId="397A3E4A" w14:textId="39DE2B25" w:rsidR="00E908E3" w:rsidRDefault="00E908E3" w:rsidP="00754496">
      <w:pPr>
        <w:pStyle w:val="aa"/>
        <w:spacing w:before="240" w:line="360" w:lineRule="auto"/>
        <w:ind w:firstLineChars="177" w:firstLine="425"/>
        <w:rPr>
          <w:sz w:val="24"/>
          <w:szCs w:val="24"/>
        </w:rPr>
      </w:pPr>
      <w:r>
        <w:rPr>
          <w:rFonts w:hint="eastAsia"/>
          <w:sz w:val="24"/>
          <w:szCs w:val="24"/>
        </w:rPr>
        <w:t>段琳，女，</w:t>
      </w:r>
      <w:r w:rsidR="00CF0404">
        <w:rPr>
          <w:rFonts w:hint="eastAsia"/>
          <w:sz w:val="24"/>
          <w:szCs w:val="24"/>
        </w:rPr>
        <w:t>1</w:t>
      </w:r>
      <w:r w:rsidR="00CF0404">
        <w:rPr>
          <w:sz w:val="24"/>
          <w:szCs w:val="24"/>
        </w:rPr>
        <w:t>978</w:t>
      </w:r>
      <w:r w:rsidR="00CF0404">
        <w:rPr>
          <w:sz w:val="24"/>
          <w:szCs w:val="24"/>
        </w:rPr>
        <w:t>年出生</w:t>
      </w:r>
      <w:r w:rsidR="00CF0404">
        <w:rPr>
          <w:rFonts w:hint="eastAsia"/>
          <w:sz w:val="24"/>
          <w:szCs w:val="24"/>
        </w:rPr>
        <w:t>，中国国籍，无境外永久居留权，为公司关联人薛人珲配偶</w:t>
      </w:r>
      <w:r>
        <w:rPr>
          <w:rFonts w:hint="eastAsia"/>
          <w:sz w:val="24"/>
          <w:szCs w:val="24"/>
        </w:rPr>
        <w:t>。</w:t>
      </w:r>
    </w:p>
    <w:p w14:paraId="7719DAFB" w14:textId="5D5E07A0" w:rsidR="00EF4BF2" w:rsidRPr="00754496" w:rsidRDefault="00754496" w:rsidP="00754496">
      <w:pPr>
        <w:pStyle w:val="aa"/>
        <w:spacing w:before="240" w:line="360" w:lineRule="auto"/>
        <w:ind w:firstLineChars="200" w:firstLine="482"/>
        <w:rPr>
          <w:b/>
          <w:sz w:val="24"/>
          <w:szCs w:val="24"/>
        </w:rPr>
      </w:pPr>
      <w:r>
        <w:rPr>
          <w:b/>
          <w:sz w:val="24"/>
          <w:szCs w:val="24"/>
        </w:rPr>
        <w:t>三</w:t>
      </w:r>
      <w:r>
        <w:rPr>
          <w:rFonts w:hint="eastAsia"/>
          <w:b/>
          <w:sz w:val="24"/>
          <w:szCs w:val="24"/>
        </w:rPr>
        <w:t>、</w:t>
      </w:r>
      <w:r w:rsidR="00071EBD">
        <w:rPr>
          <w:rFonts w:hint="eastAsia"/>
          <w:b/>
          <w:sz w:val="24"/>
          <w:szCs w:val="24"/>
        </w:rPr>
        <w:t>本次对外投资其他参与方信息</w:t>
      </w:r>
    </w:p>
    <w:p w14:paraId="5108315B" w14:textId="445C11A0" w:rsidR="00071BBD" w:rsidRDefault="00071BBD" w:rsidP="00793C0A">
      <w:pPr>
        <w:pStyle w:val="aa"/>
        <w:spacing w:line="360" w:lineRule="auto"/>
        <w:ind w:firstLineChars="200" w:firstLine="480"/>
        <w:rPr>
          <w:sz w:val="24"/>
          <w:szCs w:val="24"/>
        </w:rPr>
      </w:pPr>
      <w:r>
        <w:rPr>
          <w:rFonts w:hint="eastAsia"/>
          <w:sz w:val="24"/>
          <w:szCs w:val="24"/>
        </w:rPr>
        <w:t>（一）自然人参与方信息</w:t>
      </w:r>
    </w:p>
    <w:p w14:paraId="503B333E" w14:textId="35A7038D" w:rsidR="00071EBD" w:rsidRDefault="00463490" w:rsidP="00793C0A">
      <w:pPr>
        <w:pStyle w:val="aa"/>
        <w:spacing w:line="360" w:lineRule="auto"/>
        <w:ind w:firstLineChars="200" w:firstLine="480"/>
        <w:rPr>
          <w:sz w:val="24"/>
          <w:szCs w:val="24"/>
        </w:rPr>
      </w:pPr>
      <w:r w:rsidRPr="001B5A5E">
        <w:rPr>
          <w:rFonts w:hint="eastAsia"/>
          <w:sz w:val="24"/>
          <w:szCs w:val="24"/>
        </w:rPr>
        <w:t>沙靖轶</w:t>
      </w:r>
      <w:r w:rsidR="00EF4BF2" w:rsidRPr="001B5A5E">
        <w:rPr>
          <w:rFonts w:hint="eastAsia"/>
          <w:sz w:val="24"/>
          <w:szCs w:val="24"/>
        </w:rPr>
        <w:t>，</w:t>
      </w:r>
      <w:r w:rsidR="00CF0404" w:rsidRPr="001B5A5E">
        <w:rPr>
          <w:rFonts w:hint="eastAsia"/>
          <w:sz w:val="24"/>
          <w:szCs w:val="24"/>
        </w:rPr>
        <w:t>男，</w:t>
      </w:r>
      <w:r w:rsidR="00CF0404" w:rsidRPr="001B5A5E">
        <w:rPr>
          <w:rFonts w:hint="eastAsia"/>
          <w:sz w:val="24"/>
          <w:szCs w:val="24"/>
        </w:rPr>
        <w:t>19</w:t>
      </w:r>
      <w:r w:rsidR="00CF0404" w:rsidRPr="001B5A5E">
        <w:rPr>
          <w:sz w:val="24"/>
          <w:szCs w:val="24"/>
        </w:rPr>
        <w:t>63</w:t>
      </w:r>
      <w:r w:rsidR="00CF0404" w:rsidRPr="001B5A5E">
        <w:rPr>
          <w:rFonts w:hint="eastAsia"/>
          <w:sz w:val="24"/>
          <w:szCs w:val="24"/>
        </w:rPr>
        <w:t>年出生，中国国籍，无境外永久居留权。</w:t>
      </w:r>
      <w:r w:rsidR="007A5239" w:rsidRPr="001B5A5E">
        <w:rPr>
          <w:rFonts w:hint="eastAsia"/>
          <w:sz w:val="24"/>
          <w:szCs w:val="24"/>
        </w:rPr>
        <w:t>与公司不存在关联关系。</w:t>
      </w:r>
    </w:p>
    <w:p w14:paraId="10D4BE7B" w14:textId="77FC5F31" w:rsidR="00E908E3" w:rsidRDefault="00E908E3" w:rsidP="00793C0A">
      <w:pPr>
        <w:pStyle w:val="aa"/>
        <w:spacing w:line="360" w:lineRule="auto"/>
        <w:ind w:firstLineChars="200" w:firstLine="480"/>
        <w:rPr>
          <w:sz w:val="24"/>
          <w:szCs w:val="24"/>
        </w:rPr>
      </w:pPr>
      <w:r>
        <w:rPr>
          <w:rFonts w:hint="eastAsia"/>
          <w:sz w:val="24"/>
          <w:szCs w:val="24"/>
        </w:rPr>
        <w:lastRenderedPageBreak/>
        <w:t>沙姿</w:t>
      </w:r>
      <w:r w:rsidR="00AE4261">
        <w:rPr>
          <w:rFonts w:hint="eastAsia"/>
          <w:sz w:val="24"/>
          <w:szCs w:val="24"/>
        </w:rPr>
        <w:t>言</w:t>
      </w:r>
      <w:r>
        <w:rPr>
          <w:rFonts w:hint="eastAsia"/>
          <w:sz w:val="24"/>
          <w:szCs w:val="24"/>
        </w:rPr>
        <w:t>，女，</w:t>
      </w:r>
      <w:r w:rsidR="00CF0404" w:rsidRPr="00CF0404">
        <w:rPr>
          <w:rFonts w:hint="eastAsia"/>
          <w:sz w:val="24"/>
          <w:szCs w:val="24"/>
        </w:rPr>
        <w:t>19</w:t>
      </w:r>
      <w:r w:rsidR="00CF0404">
        <w:rPr>
          <w:sz w:val="24"/>
          <w:szCs w:val="24"/>
        </w:rPr>
        <w:t>93</w:t>
      </w:r>
      <w:r w:rsidR="00CF0404" w:rsidRPr="00CF0404">
        <w:rPr>
          <w:rFonts w:hint="eastAsia"/>
          <w:sz w:val="24"/>
          <w:szCs w:val="24"/>
        </w:rPr>
        <w:t>年出生，中国国籍，无境外永久居留权</w:t>
      </w:r>
      <w:r>
        <w:rPr>
          <w:rFonts w:hint="eastAsia"/>
          <w:sz w:val="24"/>
          <w:szCs w:val="24"/>
        </w:rPr>
        <w:t>。</w:t>
      </w:r>
      <w:r w:rsidRPr="00E908E3">
        <w:rPr>
          <w:rFonts w:hint="eastAsia"/>
          <w:sz w:val="24"/>
          <w:szCs w:val="24"/>
        </w:rPr>
        <w:t>与公司不存在关联关系。</w:t>
      </w:r>
    </w:p>
    <w:p w14:paraId="5B83C1A3" w14:textId="54AB89E1" w:rsidR="00463490" w:rsidRDefault="00463490" w:rsidP="00793C0A">
      <w:pPr>
        <w:pStyle w:val="aa"/>
        <w:spacing w:before="240" w:line="360" w:lineRule="auto"/>
        <w:ind w:firstLineChars="200" w:firstLine="480"/>
        <w:rPr>
          <w:sz w:val="24"/>
          <w:szCs w:val="24"/>
        </w:rPr>
      </w:pPr>
      <w:r>
        <w:rPr>
          <w:rFonts w:hint="eastAsia"/>
          <w:sz w:val="24"/>
          <w:szCs w:val="24"/>
        </w:rPr>
        <w:t>（二）法人参与方信息</w:t>
      </w:r>
    </w:p>
    <w:p w14:paraId="53D5517B" w14:textId="25768AD3" w:rsidR="00463490" w:rsidRDefault="00463490" w:rsidP="00463490">
      <w:pPr>
        <w:pStyle w:val="aa"/>
        <w:spacing w:line="360" w:lineRule="auto"/>
        <w:ind w:firstLineChars="200" w:firstLine="480"/>
        <w:rPr>
          <w:sz w:val="24"/>
          <w:szCs w:val="24"/>
        </w:rPr>
      </w:pPr>
      <w:r>
        <w:rPr>
          <w:sz w:val="24"/>
          <w:szCs w:val="24"/>
        </w:rPr>
        <w:t>公司名称</w:t>
      </w:r>
      <w:r>
        <w:rPr>
          <w:rFonts w:hint="eastAsia"/>
          <w:sz w:val="24"/>
          <w:szCs w:val="24"/>
        </w:rPr>
        <w:t>：</w:t>
      </w:r>
      <w:r w:rsidRPr="00463490">
        <w:rPr>
          <w:rFonts w:hint="eastAsia"/>
          <w:sz w:val="24"/>
          <w:szCs w:val="24"/>
        </w:rPr>
        <w:t>浙江汮信管理咨询合伙企业</w:t>
      </w:r>
      <w:r>
        <w:rPr>
          <w:rFonts w:hint="eastAsia"/>
          <w:sz w:val="24"/>
          <w:szCs w:val="24"/>
        </w:rPr>
        <w:t>（有限合伙）</w:t>
      </w:r>
      <w:r w:rsidRPr="00463490">
        <w:rPr>
          <w:rFonts w:hint="eastAsia"/>
          <w:sz w:val="24"/>
          <w:szCs w:val="24"/>
        </w:rPr>
        <w:t>（暂定名，最终名称以工商部门核准登记为准</w:t>
      </w:r>
      <w:r>
        <w:rPr>
          <w:rFonts w:hint="eastAsia"/>
          <w:sz w:val="24"/>
          <w:szCs w:val="24"/>
        </w:rPr>
        <w:t>）</w:t>
      </w:r>
    </w:p>
    <w:p w14:paraId="4F2B8279" w14:textId="4FAE2CE6" w:rsidR="00CF0404" w:rsidRDefault="00CF0404" w:rsidP="00463490">
      <w:pPr>
        <w:pStyle w:val="aa"/>
        <w:spacing w:line="360" w:lineRule="auto"/>
        <w:ind w:firstLineChars="200" w:firstLine="480"/>
        <w:rPr>
          <w:sz w:val="24"/>
          <w:szCs w:val="24"/>
        </w:rPr>
      </w:pPr>
      <w:r w:rsidRPr="00CF0404">
        <w:rPr>
          <w:rFonts w:hint="eastAsia"/>
          <w:sz w:val="24"/>
          <w:szCs w:val="24"/>
        </w:rPr>
        <w:t>汮信</w:t>
      </w:r>
      <w:r>
        <w:rPr>
          <w:rFonts w:hint="eastAsia"/>
          <w:sz w:val="24"/>
          <w:szCs w:val="24"/>
        </w:rPr>
        <w:t>合伙</w:t>
      </w:r>
      <w:r>
        <w:rPr>
          <w:sz w:val="24"/>
          <w:szCs w:val="24"/>
        </w:rPr>
        <w:t>尚未发起设立</w:t>
      </w:r>
      <w:r>
        <w:rPr>
          <w:rFonts w:hint="eastAsia"/>
          <w:sz w:val="24"/>
          <w:szCs w:val="24"/>
        </w:rPr>
        <w:t>，</w:t>
      </w:r>
      <w:r w:rsidR="00755649">
        <w:rPr>
          <w:rFonts w:hint="eastAsia"/>
          <w:sz w:val="24"/>
          <w:szCs w:val="24"/>
        </w:rPr>
        <w:t>最终信息以</w:t>
      </w:r>
      <w:r w:rsidR="00755649" w:rsidRPr="00755649">
        <w:rPr>
          <w:rFonts w:hint="eastAsia"/>
          <w:sz w:val="24"/>
          <w:szCs w:val="24"/>
        </w:rPr>
        <w:t>工商部门核准登记为准</w:t>
      </w:r>
      <w:r w:rsidRPr="00CF0404">
        <w:rPr>
          <w:rFonts w:hint="eastAsia"/>
          <w:sz w:val="24"/>
          <w:szCs w:val="24"/>
        </w:rPr>
        <w:t>。</w:t>
      </w:r>
    </w:p>
    <w:p w14:paraId="4ED9FF1F" w14:textId="34C0BB6C" w:rsidR="00463490" w:rsidRPr="00463490" w:rsidRDefault="00463490" w:rsidP="00463490">
      <w:pPr>
        <w:pStyle w:val="aa"/>
        <w:spacing w:line="360" w:lineRule="auto"/>
        <w:ind w:firstLineChars="200" w:firstLine="480"/>
        <w:rPr>
          <w:sz w:val="24"/>
          <w:szCs w:val="24"/>
        </w:rPr>
      </w:pPr>
      <w:r>
        <w:rPr>
          <w:sz w:val="24"/>
          <w:szCs w:val="24"/>
        </w:rPr>
        <w:t>公司与</w:t>
      </w:r>
      <w:r w:rsidRPr="00463490">
        <w:rPr>
          <w:rFonts w:hint="eastAsia"/>
          <w:sz w:val="24"/>
          <w:szCs w:val="24"/>
        </w:rPr>
        <w:t>浙江汮信管理咨询合伙企业（有限合伙）</w:t>
      </w:r>
      <w:r>
        <w:rPr>
          <w:rFonts w:hint="eastAsia"/>
          <w:sz w:val="24"/>
          <w:szCs w:val="24"/>
        </w:rPr>
        <w:t>不存在关联关系。</w:t>
      </w:r>
    </w:p>
    <w:p w14:paraId="61903F6F" w14:textId="777D747D" w:rsidR="006D1C64" w:rsidRDefault="00754496" w:rsidP="00754496">
      <w:pPr>
        <w:pStyle w:val="aa"/>
        <w:spacing w:before="240" w:line="360" w:lineRule="auto"/>
        <w:ind w:firstLineChars="200" w:firstLine="482"/>
        <w:rPr>
          <w:b/>
          <w:sz w:val="24"/>
          <w:szCs w:val="24"/>
        </w:rPr>
      </w:pPr>
      <w:r>
        <w:rPr>
          <w:rFonts w:hint="eastAsia"/>
          <w:b/>
          <w:sz w:val="24"/>
          <w:szCs w:val="24"/>
        </w:rPr>
        <w:t>四、</w:t>
      </w:r>
      <w:r w:rsidR="006D1C64">
        <w:rPr>
          <w:rFonts w:hint="eastAsia"/>
          <w:b/>
          <w:sz w:val="24"/>
          <w:szCs w:val="24"/>
        </w:rPr>
        <w:t>本次</w:t>
      </w:r>
      <w:r w:rsidR="00071EBD">
        <w:rPr>
          <w:rFonts w:hint="eastAsia"/>
          <w:b/>
          <w:sz w:val="24"/>
          <w:szCs w:val="24"/>
        </w:rPr>
        <w:t>对外投资</w:t>
      </w:r>
      <w:r>
        <w:rPr>
          <w:rFonts w:hint="eastAsia"/>
          <w:b/>
          <w:sz w:val="24"/>
          <w:szCs w:val="24"/>
        </w:rPr>
        <w:t>及关联</w:t>
      </w:r>
      <w:r w:rsidR="006D1C64">
        <w:rPr>
          <w:rFonts w:hint="eastAsia"/>
          <w:b/>
          <w:sz w:val="24"/>
          <w:szCs w:val="24"/>
        </w:rPr>
        <w:t>交易情况</w:t>
      </w:r>
    </w:p>
    <w:p w14:paraId="114FB304" w14:textId="174556A7" w:rsidR="0027507F" w:rsidRPr="0027507F" w:rsidRDefault="0027507F" w:rsidP="0027507F">
      <w:pPr>
        <w:pStyle w:val="aa"/>
        <w:spacing w:line="360" w:lineRule="auto"/>
        <w:ind w:firstLineChars="200" w:firstLine="480"/>
        <w:rPr>
          <w:sz w:val="24"/>
          <w:szCs w:val="24"/>
        </w:rPr>
      </w:pPr>
      <w:r>
        <w:rPr>
          <w:rFonts w:hint="eastAsia"/>
          <w:sz w:val="24"/>
          <w:szCs w:val="24"/>
        </w:rPr>
        <w:t>（一）</w:t>
      </w:r>
      <w:r w:rsidRPr="0027507F">
        <w:rPr>
          <w:rFonts w:hint="eastAsia"/>
          <w:sz w:val="24"/>
          <w:szCs w:val="24"/>
        </w:rPr>
        <w:t>合作模式</w:t>
      </w:r>
    </w:p>
    <w:p w14:paraId="399355F4" w14:textId="2971B0C3" w:rsidR="0027507F" w:rsidRPr="0027507F" w:rsidRDefault="0027507F" w:rsidP="0027507F">
      <w:pPr>
        <w:pStyle w:val="aa"/>
        <w:spacing w:line="360" w:lineRule="auto"/>
        <w:ind w:firstLineChars="200" w:firstLine="480"/>
        <w:rPr>
          <w:sz w:val="24"/>
          <w:szCs w:val="24"/>
        </w:rPr>
      </w:pPr>
      <w:r w:rsidRPr="0027507F">
        <w:rPr>
          <w:rFonts w:hint="eastAsia"/>
          <w:sz w:val="24"/>
          <w:szCs w:val="24"/>
        </w:rPr>
        <w:t>本次合作首先由杨光、王子赫作为普通合伙人（其中杨光担任执行事务合伙人），宋珊作为有限合伙人发起设立汮信合伙</w:t>
      </w:r>
      <w:r w:rsidRPr="00AD0C3E">
        <w:rPr>
          <w:rFonts w:hint="eastAsia"/>
          <w:sz w:val="24"/>
          <w:szCs w:val="24"/>
        </w:rPr>
        <w:t>，之后公司、汮信合伙、沙靖轶与薛人珲、王益民五方共同出资设立浙江步长，最终由浙江步长设立全资子公司作为本次合作的租赁及研发主体。</w:t>
      </w:r>
    </w:p>
    <w:p w14:paraId="64553FA4" w14:textId="04C87AC2" w:rsidR="0027507F" w:rsidRPr="0027507F" w:rsidRDefault="0027507F" w:rsidP="0027507F">
      <w:pPr>
        <w:pStyle w:val="aa"/>
        <w:spacing w:line="360" w:lineRule="auto"/>
        <w:ind w:firstLineChars="200" w:firstLine="480"/>
        <w:rPr>
          <w:sz w:val="24"/>
          <w:szCs w:val="24"/>
        </w:rPr>
      </w:pPr>
      <w:r>
        <w:rPr>
          <w:rFonts w:hint="eastAsia"/>
          <w:sz w:val="24"/>
          <w:szCs w:val="24"/>
        </w:rPr>
        <w:t>（二）本次关联交易标的的</w:t>
      </w:r>
      <w:r w:rsidRPr="0027507F">
        <w:rPr>
          <w:rFonts w:hint="eastAsia"/>
          <w:sz w:val="24"/>
          <w:szCs w:val="24"/>
        </w:rPr>
        <w:t>基本信息</w:t>
      </w:r>
    </w:p>
    <w:p w14:paraId="357753CA" w14:textId="76D52CAC" w:rsidR="0027507F" w:rsidRPr="0027507F" w:rsidRDefault="0027507F" w:rsidP="0027507F">
      <w:pPr>
        <w:pStyle w:val="aa"/>
        <w:spacing w:line="360" w:lineRule="auto"/>
        <w:ind w:firstLineChars="200" w:firstLine="480"/>
        <w:rPr>
          <w:sz w:val="24"/>
          <w:szCs w:val="24"/>
        </w:rPr>
      </w:pPr>
      <w:r>
        <w:rPr>
          <w:rFonts w:hint="eastAsia"/>
          <w:sz w:val="24"/>
          <w:szCs w:val="24"/>
        </w:rPr>
        <w:t>公司</w:t>
      </w:r>
      <w:r w:rsidRPr="0027507F">
        <w:rPr>
          <w:rFonts w:hint="eastAsia"/>
          <w:sz w:val="24"/>
          <w:szCs w:val="24"/>
        </w:rPr>
        <w:t>名称：浙江步长健康科技有限公司（暂定名，最终名称以工商部门核准登记为准）</w:t>
      </w:r>
    </w:p>
    <w:p w14:paraId="3DD644B9" w14:textId="39B0EBF6" w:rsidR="0027507F" w:rsidRPr="0027507F" w:rsidRDefault="0027507F" w:rsidP="0027507F">
      <w:pPr>
        <w:pStyle w:val="aa"/>
        <w:spacing w:line="360" w:lineRule="auto"/>
        <w:ind w:firstLineChars="200" w:firstLine="480"/>
        <w:rPr>
          <w:sz w:val="24"/>
          <w:szCs w:val="24"/>
        </w:rPr>
      </w:pPr>
      <w:r>
        <w:rPr>
          <w:rFonts w:hint="eastAsia"/>
          <w:sz w:val="24"/>
          <w:szCs w:val="24"/>
        </w:rPr>
        <w:t>公司</w:t>
      </w:r>
      <w:r w:rsidRPr="0027507F">
        <w:rPr>
          <w:rFonts w:hint="eastAsia"/>
          <w:sz w:val="24"/>
          <w:szCs w:val="24"/>
        </w:rPr>
        <w:t>住所：宁波梅山保税港区或其他有税收优惠的地区（具体注册地址以工商部门核准登记为准）</w:t>
      </w:r>
    </w:p>
    <w:p w14:paraId="60174CF7" w14:textId="53591A1A" w:rsidR="0027507F" w:rsidRPr="0027507F" w:rsidRDefault="0027507F" w:rsidP="0027507F">
      <w:pPr>
        <w:pStyle w:val="aa"/>
        <w:spacing w:line="360" w:lineRule="auto"/>
        <w:ind w:firstLineChars="200" w:firstLine="480"/>
        <w:rPr>
          <w:sz w:val="24"/>
          <w:szCs w:val="24"/>
        </w:rPr>
      </w:pPr>
      <w:r w:rsidRPr="0027507F">
        <w:rPr>
          <w:rFonts w:hint="eastAsia"/>
          <w:sz w:val="24"/>
          <w:szCs w:val="24"/>
        </w:rPr>
        <w:t>经营范围：医疗设备的经营、管理、租赁及投资（以工商部门核准登记为准）</w:t>
      </w:r>
    </w:p>
    <w:p w14:paraId="78F07ED0" w14:textId="1C4B3A34" w:rsidR="0027507F" w:rsidRPr="0027507F" w:rsidRDefault="0027507F" w:rsidP="0027507F">
      <w:pPr>
        <w:pStyle w:val="aa"/>
        <w:spacing w:line="360" w:lineRule="auto"/>
        <w:ind w:firstLineChars="200" w:firstLine="480"/>
        <w:rPr>
          <w:sz w:val="24"/>
          <w:szCs w:val="24"/>
        </w:rPr>
      </w:pPr>
      <w:r w:rsidRPr="0027507F">
        <w:rPr>
          <w:rFonts w:hint="eastAsia"/>
          <w:sz w:val="24"/>
          <w:szCs w:val="24"/>
        </w:rPr>
        <w:t>注册资本：</w:t>
      </w:r>
      <w:r w:rsidRPr="0027507F">
        <w:rPr>
          <w:rFonts w:hint="eastAsia"/>
          <w:sz w:val="24"/>
          <w:szCs w:val="24"/>
        </w:rPr>
        <w:t>5,000</w:t>
      </w:r>
      <w:r w:rsidRPr="0027507F">
        <w:rPr>
          <w:rFonts w:hint="eastAsia"/>
          <w:sz w:val="24"/>
          <w:szCs w:val="24"/>
        </w:rPr>
        <w:t>万元</w:t>
      </w:r>
    </w:p>
    <w:p w14:paraId="3D3DDEA9" w14:textId="18A6075E" w:rsidR="0027507F" w:rsidRPr="0027507F" w:rsidRDefault="0027507F" w:rsidP="0027507F">
      <w:pPr>
        <w:pStyle w:val="aa"/>
        <w:spacing w:line="360" w:lineRule="auto"/>
        <w:ind w:firstLineChars="200" w:firstLine="480"/>
        <w:rPr>
          <w:sz w:val="24"/>
          <w:szCs w:val="24"/>
        </w:rPr>
      </w:pPr>
      <w:r w:rsidRPr="0027507F">
        <w:rPr>
          <w:rFonts w:hint="eastAsia"/>
          <w:sz w:val="24"/>
          <w:szCs w:val="24"/>
        </w:rPr>
        <w:t>股权结构及出资方式：公司以人民币</w:t>
      </w:r>
      <w:r w:rsidRPr="0027507F">
        <w:rPr>
          <w:rFonts w:hint="eastAsia"/>
          <w:sz w:val="24"/>
          <w:szCs w:val="24"/>
        </w:rPr>
        <w:t>4,388</w:t>
      </w:r>
      <w:r w:rsidRPr="0027507F">
        <w:rPr>
          <w:rFonts w:hint="eastAsia"/>
          <w:sz w:val="24"/>
          <w:szCs w:val="24"/>
        </w:rPr>
        <w:t>万元的价格认缴</w:t>
      </w:r>
      <w:r w:rsidRPr="0027507F">
        <w:rPr>
          <w:rFonts w:hint="eastAsia"/>
          <w:sz w:val="24"/>
          <w:szCs w:val="24"/>
        </w:rPr>
        <w:t>4,388</w:t>
      </w:r>
      <w:r w:rsidRPr="0027507F">
        <w:rPr>
          <w:rFonts w:hint="eastAsia"/>
          <w:sz w:val="24"/>
          <w:szCs w:val="24"/>
        </w:rPr>
        <w:t>万元注册资本，占浙江步长注册资本的</w:t>
      </w:r>
      <w:r w:rsidRPr="0027507F">
        <w:rPr>
          <w:rFonts w:hint="eastAsia"/>
          <w:sz w:val="24"/>
          <w:szCs w:val="24"/>
        </w:rPr>
        <w:t>87.76%</w:t>
      </w:r>
      <w:r w:rsidRPr="0027507F">
        <w:rPr>
          <w:rFonts w:hint="eastAsia"/>
          <w:sz w:val="24"/>
          <w:szCs w:val="24"/>
        </w:rPr>
        <w:t>，出资方式为货币；汮信合伙以</w:t>
      </w:r>
      <w:r w:rsidRPr="0027507F">
        <w:rPr>
          <w:rFonts w:hint="eastAsia"/>
          <w:sz w:val="24"/>
          <w:szCs w:val="24"/>
        </w:rPr>
        <w:t>567</w:t>
      </w:r>
      <w:r w:rsidRPr="0027507F">
        <w:rPr>
          <w:rFonts w:hint="eastAsia"/>
          <w:sz w:val="24"/>
          <w:szCs w:val="24"/>
        </w:rPr>
        <w:t>万元的价格认缴</w:t>
      </w:r>
      <w:r w:rsidRPr="0027507F">
        <w:rPr>
          <w:rFonts w:hint="eastAsia"/>
          <w:sz w:val="24"/>
          <w:szCs w:val="24"/>
        </w:rPr>
        <w:t>567</w:t>
      </w:r>
      <w:r w:rsidRPr="0027507F">
        <w:rPr>
          <w:rFonts w:hint="eastAsia"/>
          <w:sz w:val="24"/>
          <w:szCs w:val="24"/>
        </w:rPr>
        <w:t>万元注册资本，占浙江步长注册资本的</w:t>
      </w:r>
      <w:r w:rsidRPr="0027507F">
        <w:rPr>
          <w:rFonts w:hint="eastAsia"/>
          <w:sz w:val="24"/>
          <w:szCs w:val="24"/>
        </w:rPr>
        <w:t>11.34%</w:t>
      </w:r>
      <w:r w:rsidRPr="0027507F">
        <w:rPr>
          <w:rFonts w:hint="eastAsia"/>
          <w:sz w:val="24"/>
          <w:szCs w:val="24"/>
        </w:rPr>
        <w:t>，出资方式为货币；沙靖轶以</w:t>
      </w:r>
      <w:r w:rsidRPr="0027507F">
        <w:rPr>
          <w:rFonts w:hint="eastAsia"/>
          <w:sz w:val="24"/>
          <w:szCs w:val="24"/>
        </w:rPr>
        <w:t>15</w:t>
      </w:r>
      <w:r w:rsidRPr="0027507F">
        <w:rPr>
          <w:rFonts w:hint="eastAsia"/>
          <w:sz w:val="24"/>
          <w:szCs w:val="24"/>
        </w:rPr>
        <w:t>万元价格认缴</w:t>
      </w:r>
      <w:r w:rsidRPr="0027507F">
        <w:rPr>
          <w:rFonts w:hint="eastAsia"/>
          <w:sz w:val="24"/>
          <w:szCs w:val="24"/>
        </w:rPr>
        <w:t>15</w:t>
      </w:r>
      <w:r w:rsidRPr="0027507F">
        <w:rPr>
          <w:rFonts w:hint="eastAsia"/>
          <w:sz w:val="24"/>
          <w:szCs w:val="24"/>
        </w:rPr>
        <w:t>万元注册资本，占浙江步长注册资本的</w:t>
      </w:r>
      <w:r w:rsidRPr="0027507F">
        <w:rPr>
          <w:rFonts w:hint="eastAsia"/>
          <w:sz w:val="24"/>
          <w:szCs w:val="24"/>
        </w:rPr>
        <w:t>0.3%</w:t>
      </w:r>
      <w:r w:rsidRPr="0027507F">
        <w:rPr>
          <w:rFonts w:hint="eastAsia"/>
          <w:sz w:val="24"/>
          <w:szCs w:val="24"/>
        </w:rPr>
        <w:t>（可由其女沙姿言代持），出资方式为货币。根据《山东步长制药股份有限公司股权投资项目跟随投资管理办法》的相关规定，王益民（公司副董事长、常务副总裁）、薛人珲（公司董事、</w:t>
      </w:r>
      <w:r w:rsidR="00AD0C3E">
        <w:rPr>
          <w:rFonts w:hint="eastAsia"/>
          <w:sz w:val="24"/>
          <w:szCs w:val="24"/>
        </w:rPr>
        <w:t>营销</w:t>
      </w:r>
      <w:r w:rsidRPr="0027507F">
        <w:rPr>
          <w:rFonts w:hint="eastAsia"/>
          <w:sz w:val="24"/>
          <w:szCs w:val="24"/>
        </w:rPr>
        <w:t>副总裁）拟对本次投资进行跟投（以下简称“本次跟投”），王益民以</w:t>
      </w:r>
      <w:r w:rsidRPr="0027507F">
        <w:rPr>
          <w:rFonts w:hint="eastAsia"/>
          <w:sz w:val="24"/>
          <w:szCs w:val="24"/>
        </w:rPr>
        <w:t>15</w:t>
      </w:r>
      <w:r w:rsidRPr="0027507F">
        <w:rPr>
          <w:rFonts w:hint="eastAsia"/>
          <w:sz w:val="24"/>
          <w:szCs w:val="24"/>
        </w:rPr>
        <w:t>万元价格认缴</w:t>
      </w:r>
      <w:r w:rsidRPr="0027507F">
        <w:rPr>
          <w:rFonts w:hint="eastAsia"/>
          <w:sz w:val="24"/>
          <w:szCs w:val="24"/>
        </w:rPr>
        <w:t>15</w:t>
      </w:r>
      <w:r w:rsidRPr="0027507F">
        <w:rPr>
          <w:rFonts w:hint="eastAsia"/>
          <w:sz w:val="24"/>
          <w:szCs w:val="24"/>
        </w:rPr>
        <w:t>万元注册资本，占浙江步长注册资本的</w:t>
      </w:r>
      <w:r w:rsidRPr="0027507F">
        <w:rPr>
          <w:rFonts w:hint="eastAsia"/>
          <w:sz w:val="24"/>
          <w:szCs w:val="24"/>
        </w:rPr>
        <w:t>0.3%</w:t>
      </w:r>
      <w:r w:rsidRPr="0027507F">
        <w:rPr>
          <w:rFonts w:hint="eastAsia"/>
          <w:sz w:val="24"/>
          <w:szCs w:val="24"/>
        </w:rPr>
        <w:t>；薛人珲以</w:t>
      </w:r>
      <w:r w:rsidRPr="0027507F">
        <w:rPr>
          <w:rFonts w:hint="eastAsia"/>
          <w:sz w:val="24"/>
          <w:szCs w:val="24"/>
        </w:rPr>
        <w:t>15</w:t>
      </w:r>
      <w:r w:rsidRPr="0027507F">
        <w:rPr>
          <w:rFonts w:hint="eastAsia"/>
          <w:sz w:val="24"/>
          <w:szCs w:val="24"/>
        </w:rPr>
        <w:t>万元价格认缴</w:t>
      </w:r>
      <w:r w:rsidRPr="0027507F">
        <w:rPr>
          <w:rFonts w:hint="eastAsia"/>
          <w:sz w:val="24"/>
          <w:szCs w:val="24"/>
        </w:rPr>
        <w:t>15</w:t>
      </w:r>
      <w:r w:rsidRPr="0027507F">
        <w:rPr>
          <w:rFonts w:hint="eastAsia"/>
          <w:sz w:val="24"/>
          <w:szCs w:val="24"/>
        </w:rPr>
        <w:t>万元注册资本，占浙江步长注册资本的</w:t>
      </w:r>
      <w:r w:rsidRPr="0027507F">
        <w:rPr>
          <w:rFonts w:hint="eastAsia"/>
          <w:sz w:val="24"/>
          <w:szCs w:val="24"/>
        </w:rPr>
        <w:t>0.3%</w:t>
      </w:r>
      <w:r w:rsidRPr="0027507F">
        <w:rPr>
          <w:rFonts w:hint="eastAsia"/>
          <w:sz w:val="24"/>
          <w:szCs w:val="24"/>
        </w:rPr>
        <w:lastRenderedPageBreak/>
        <w:t>（可由其配偶段琳代持）。</w:t>
      </w:r>
    </w:p>
    <w:p w14:paraId="0993BEDB" w14:textId="4EF3BC3E" w:rsidR="0027507F" w:rsidRPr="0027507F" w:rsidRDefault="0027507F" w:rsidP="0027507F">
      <w:pPr>
        <w:pStyle w:val="aa"/>
        <w:spacing w:line="360" w:lineRule="auto"/>
        <w:ind w:firstLineChars="200" w:firstLine="480"/>
        <w:rPr>
          <w:sz w:val="24"/>
          <w:szCs w:val="24"/>
        </w:rPr>
      </w:pPr>
      <w:r>
        <w:rPr>
          <w:rFonts w:hint="eastAsia"/>
          <w:sz w:val="24"/>
          <w:szCs w:val="24"/>
        </w:rPr>
        <w:t>（三）</w:t>
      </w:r>
      <w:r w:rsidRPr="0027507F">
        <w:rPr>
          <w:rFonts w:hint="eastAsia"/>
          <w:sz w:val="24"/>
          <w:szCs w:val="24"/>
        </w:rPr>
        <w:t>授权公司董事长赵涛、总裁赵超办理设立子公司的全部手续，包括但不限于签署相关文件，提交政府审批申请文件等，本授权可转授权。</w:t>
      </w:r>
    </w:p>
    <w:p w14:paraId="42BE9E26" w14:textId="340342FC" w:rsidR="00793C0A" w:rsidRPr="00793C0A" w:rsidRDefault="0027507F" w:rsidP="0027507F">
      <w:pPr>
        <w:pStyle w:val="aa"/>
        <w:spacing w:line="360" w:lineRule="auto"/>
        <w:ind w:firstLineChars="200" w:firstLine="480"/>
        <w:rPr>
          <w:sz w:val="24"/>
          <w:szCs w:val="24"/>
        </w:rPr>
      </w:pPr>
      <w:r>
        <w:rPr>
          <w:rFonts w:hint="eastAsia"/>
          <w:sz w:val="24"/>
          <w:szCs w:val="24"/>
        </w:rPr>
        <w:t>（四）</w:t>
      </w:r>
      <w:r w:rsidRPr="0027507F">
        <w:rPr>
          <w:rFonts w:hint="eastAsia"/>
          <w:sz w:val="24"/>
          <w:szCs w:val="24"/>
        </w:rPr>
        <w:t>确认管理层前期关于设立子公司的准备工作，包括但不限于子公司名称预核准工作等。</w:t>
      </w:r>
    </w:p>
    <w:p w14:paraId="4F7F3FC1" w14:textId="72576E75" w:rsidR="00D22EF3" w:rsidRDefault="00793C0A" w:rsidP="00793C0A">
      <w:pPr>
        <w:pStyle w:val="aa"/>
        <w:spacing w:before="240" w:line="360" w:lineRule="auto"/>
        <w:ind w:firstLineChars="200" w:firstLine="482"/>
        <w:rPr>
          <w:b/>
          <w:sz w:val="24"/>
          <w:szCs w:val="24"/>
        </w:rPr>
      </w:pPr>
      <w:r>
        <w:rPr>
          <w:b/>
          <w:sz w:val="24"/>
          <w:szCs w:val="24"/>
        </w:rPr>
        <w:t>五</w:t>
      </w:r>
      <w:r>
        <w:rPr>
          <w:rFonts w:hint="eastAsia"/>
          <w:b/>
          <w:sz w:val="24"/>
          <w:szCs w:val="24"/>
        </w:rPr>
        <w:t>、</w:t>
      </w:r>
      <w:r w:rsidR="00D22EF3">
        <w:rPr>
          <w:rFonts w:hint="eastAsia"/>
          <w:b/>
          <w:sz w:val="24"/>
          <w:szCs w:val="24"/>
        </w:rPr>
        <w:t>关联交易内容及履约安排</w:t>
      </w:r>
    </w:p>
    <w:p w14:paraId="7E2D2CAC" w14:textId="0A811858" w:rsidR="00B26A9F" w:rsidRPr="00B26A9F" w:rsidRDefault="00EA30D8" w:rsidP="00793C0A">
      <w:pPr>
        <w:pStyle w:val="aa"/>
        <w:spacing w:line="360" w:lineRule="auto"/>
        <w:ind w:firstLineChars="200" w:firstLine="480"/>
        <w:rPr>
          <w:sz w:val="24"/>
          <w:szCs w:val="24"/>
        </w:rPr>
      </w:pPr>
      <w:r w:rsidRPr="00E273FB">
        <w:rPr>
          <w:rFonts w:hint="eastAsia"/>
          <w:sz w:val="24"/>
          <w:szCs w:val="24"/>
        </w:rPr>
        <w:t>本次</w:t>
      </w:r>
      <w:r w:rsidR="00E273FB" w:rsidRPr="00E273FB">
        <w:rPr>
          <w:rFonts w:hint="eastAsia"/>
          <w:sz w:val="24"/>
          <w:szCs w:val="24"/>
        </w:rPr>
        <w:t>对外投资暨关联交易的正式协议</w:t>
      </w:r>
      <w:r w:rsidRPr="00E273FB">
        <w:rPr>
          <w:rFonts w:hint="eastAsia"/>
          <w:sz w:val="24"/>
          <w:szCs w:val="24"/>
        </w:rPr>
        <w:t>尚未签署。</w:t>
      </w:r>
      <w:r w:rsidR="00E273FB" w:rsidRPr="00E273FB">
        <w:rPr>
          <w:rFonts w:hint="eastAsia"/>
          <w:sz w:val="24"/>
          <w:szCs w:val="24"/>
        </w:rPr>
        <w:t>公司将根据有关规定在本次交易正式协议签署后及时履行信息披露义务。</w:t>
      </w:r>
    </w:p>
    <w:p w14:paraId="2617ABFC" w14:textId="3DBE122E" w:rsidR="00D22EF3" w:rsidRDefault="00793C0A" w:rsidP="00793C0A">
      <w:pPr>
        <w:pStyle w:val="aa"/>
        <w:spacing w:before="240" w:line="360" w:lineRule="auto"/>
        <w:ind w:firstLineChars="200" w:firstLine="482"/>
        <w:rPr>
          <w:b/>
          <w:sz w:val="24"/>
          <w:szCs w:val="24"/>
        </w:rPr>
      </w:pPr>
      <w:r>
        <w:rPr>
          <w:b/>
          <w:sz w:val="24"/>
          <w:szCs w:val="24"/>
        </w:rPr>
        <w:t>六</w:t>
      </w:r>
      <w:r>
        <w:rPr>
          <w:rFonts w:hint="eastAsia"/>
          <w:b/>
          <w:sz w:val="24"/>
          <w:szCs w:val="24"/>
        </w:rPr>
        <w:t>、</w:t>
      </w:r>
      <w:r w:rsidR="00D22EF3">
        <w:rPr>
          <w:rFonts w:hint="eastAsia"/>
          <w:b/>
          <w:sz w:val="24"/>
          <w:szCs w:val="24"/>
        </w:rPr>
        <w:t>本次</w:t>
      </w:r>
      <w:r w:rsidR="00EA30D8">
        <w:rPr>
          <w:rFonts w:hint="eastAsia"/>
          <w:b/>
          <w:sz w:val="24"/>
          <w:szCs w:val="24"/>
        </w:rPr>
        <w:t>对外投资暨</w:t>
      </w:r>
      <w:r w:rsidR="00D22EF3">
        <w:rPr>
          <w:rFonts w:hint="eastAsia"/>
          <w:b/>
          <w:sz w:val="24"/>
          <w:szCs w:val="24"/>
        </w:rPr>
        <w:t>关联交易的目的和对公司的影响</w:t>
      </w:r>
    </w:p>
    <w:p w14:paraId="7C2D9FD9" w14:textId="0DEFAB02" w:rsidR="0027507F" w:rsidRDefault="0027507F" w:rsidP="00793C0A">
      <w:pPr>
        <w:pStyle w:val="aa"/>
        <w:spacing w:line="360" w:lineRule="auto"/>
        <w:ind w:firstLineChars="200" w:firstLine="480"/>
        <w:rPr>
          <w:sz w:val="24"/>
          <w:szCs w:val="24"/>
        </w:rPr>
      </w:pPr>
      <w:r>
        <w:rPr>
          <w:sz w:val="24"/>
          <w:szCs w:val="24"/>
        </w:rPr>
        <w:t>本次关联交易有利于</w:t>
      </w:r>
      <w:r w:rsidR="00C7256A">
        <w:rPr>
          <w:sz w:val="24"/>
          <w:szCs w:val="24"/>
        </w:rPr>
        <w:t>公司进军医疗器械等领域</w:t>
      </w:r>
      <w:r w:rsidR="00C7256A">
        <w:rPr>
          <w:rFonts w:hint="eastAsia"/>
          <w:sz w:val="24"/>
          <w:szCs w:val="24"/>
        </w:rPr>
        <w:t>，</w:t>
      </w:r>
      <w:r w:rsidR="00C7256A">
        <w:rPr>
          <w:sz w:val="24"/>
          <w:szCs w:val="24"/>
        </w:rPr>
        <w:t>帮助</w:t>
      </w:r>
      <w:r w:rsidRPr="0027507F">
        <w:rPr>
          <w:rFonts w:hint="eastAsia"/>
          <w:sz w:val="24"/>
          <w:szCs w:val="24"/>
        </w:rPr>
        <w:t>公司</w:t>
      </w:r>
      <w:r w:rsidR="00C7256A">
        <w:rPr>
          <w:rFonts w:hint="eastAsia"/>
          <w:sz w:val="24"/>
          <w:szCs w:val="24"/>
        </w:rPr>
        <w:t>实现</w:t>
      </w:r>
      <w:r w:rsidRPr="0027507F">
        <w:rPr>
          <w:rFonts w:hint="eastAsia"/>
          <w:sz w:val="24"/>
          <w:szCs w:val="24"/>
        </w:rPr>
        <w:t>从销售型向科研型转换、从天然药物（中药）（植物药、动物药、矿物药）向全医药产业链转换、从本土化向全球化转换的发展规划</w:t>
      </w:r>
      <w:r w:rsidR="00FD2451">
        <w:rPr>
          <w:rFonts w:hint="eastAsia"/>
          <w:sz w:val="24"/>
          <w:szCs w:val="24"/>
        </w:rPr>
        <w:t>。</w:t>
      </w:r>
    </w:p>
    <w:p w14:paraId="33023496" w14:textId="77777777" w:rsidR="00C7256A" w:rsidRPr="00C7256A" w:rsidRDefault="00C7256A" w:rsidP="00C7256A">
      <w:pPr>
        <w:pStyle w:val="aa"/>
        <w:spacing w:line="360" w:lineRule="auto"/>
        <w:ind w:firstLineChars="200" w:firstLine="480"/>
        <w:rPr>
          <w:sz w:val="24"/>
          <w:szCs w:val="24"/>
        </w:rPr>
      </w:pPr>
      <w:r w:rsidRPr="00C7256A">
        <w:rPr>
          <w:rFonts w:hint="eastAsia"/>
          <w:sz w:val="24"/>
          <w:szCs w:val="24"/>
        </w:rPr>
        <w:t>本次关联交易定价公允、合理，定价方式符合《中华人民共和国公司法》、《中华人民共和国证券法》等相关法律法规及规范性文件的要求，不存在损害公司及中小股东利益的情形。</w:t>
      </w:r>
    </w:p>
    <w:p w14:paraId="5B58EB6E" w14:textId="2C47006B" w:rsidR="00793C0A" w:rsidRDefault="00C7256A" w:rsidP="00C7256A">
      <w:pPr>
        <w:pStyle w:val="aa"/>
        <w:spacing w:line="360" w:lineRule="auto"/>
        <w:ind w:firstLineChars="200" w:firstLine="480"/>
        <w:rPr>
          <w:sz w:val="24"/>
          <w:szCs w:val="24"/>
        </w:rPr>
      </w:pPr>
      <w:r w:rsidRPr="00C7256A">
        <w:rPr>
          <w:rFonts w:hint="eastAsia"/>
          <w:sz w:val="24"/>
          <w:szCs w:val="24"/>
        </w:rPr>
        <w:t>此外，本次跟投有利于降低公司股权投资业务风险，强化股权投资相关人员的风险约束和激励，有利于实现经营者与所有者的有机结合，符合公司的长远发展及全体股东的利益。</w:t>
      </w:r>
    </w:p>
    <w:p w14:paraId="1EB5E766" w14:textId="24B44A54" w:rsidR="00D22EF3" w:rsidRDefault="00793C0A" w:rsidP="00793C0A">
      <w:pPr>
        <w:pStyle w:val="aa"/>
        <w:spacing w:before="240" w:line="360" w:lineRule="auto"/>
        <w:ind w:left="360" w:firstLineChars="49" w:firstLine="118"/>
        <w:rPr>
          <w:b/>
          <w:sz w:val="24"/>
          <w:szCs w:val="24"/>
        </w:rPr>
      </w:pPr>
      <w:r w:rsidRPr="00E72369">
        <w:rPr>
          <w:b/>
          <w:sz w:val="24"/>
          <w:szCs w:val="24"/>
        </w:rPr>
        <w:t>七</w:t>
      </w:r>
      <w:r w:rsidRPr="00E72369">
        <w:rPr>
          <w:rFonts w:hint="eastAsia"/>
          <w:b/>
          <w:sz w:val="24"/>
          <w:szCs w:val="24"/>
        </w:rPr>
        <w:t>、</w:t>
      </w:r>
      <w:r w:rsidR="00D10610">
        <w:rPr>
          <w:rFonts w:hint="eastAsia"/>
          <w:b/>
          <w:sz w:val="24"/>
          <w:szCs w:val="24"/>
        </w:rPr>
        <w:t>本次</w:t>
      </w:r>
      <w:r w:rsidR="00EA30D8">
        <w:rPr>
          <w:rFonts w:hint="eastAsia"/>
          <w:b/>
          <w:sz w:val="24"/>
          <w:szCs w:val="24"/>
        </w:rPr>
        <w:t>对外投资暨</w:t>
      </w:r>
      <w:r w:rsidR="00BF1EE0">
        <w:rPr>
          <w:rFonts w:hint="eastAsia"/>
          <w:b/>
          <w:sz w:val="24"/>
          <w:szCs w:val="24"/>
        </w:rPr>
        <w:t>关联交易</w:t>
      </w:r>
      <w:r w:rsidR="00D10610">
        <w:rPr>
          <w:rFonts w:hint="eastAsia"/>
          <w:b/>
          <w:sz w:val="24"/>
          <w:szCs w:val="24"/>
        </w:rPr>
        <w:t>的审议</w:t>
      </w:r>
      <w:r w:rsidR="00BF1EE0">
        <w:rPr>
          <w:rFonts w:hint="eastAsia"/>
          <w:b/>
          <w:sz w:val="24"/>
          <w:szCs w:val="24"/>
        </w:rPr>
        <w:t>程序</w:t>
      </w:r>
    </w:p>
    <w:p w14:paraId="437AF505" w14:textId="0DCD777C" w:rsidR="00835D7D" w:rsidRDefault="00835D7D" w:rsidP="00793C0A">
      <w:pPr>
        <w:pStyle w:val="aa"/>
        <w:spacing w:line="360" w:lineRule="auto"/>
        <w:ind w:firstLineChars="200" w:firstLine="480"/>
        <w:rPr>
          <w:sz w:val="24"/>
          <w:szCs w:val="24"/>
        </w:rPr>
      </w:pPr>
      <w:r w:rsidRPr="00835D7D">
        <w:rPr>
          <w:rFonts w:hint="eastAsia"/>
          <w:sz w:val="24"/>
          <w:szCs w:val="24"/>
        </w:rPr>
        <w:t>2</w:t>
      </w:r>
      <w:r w:rsidRPr="00835D7D">
        <w:rPr>
          <w:sz w:val="24"/>
          <w:szCs w:val="24"/>
        </w:rPr>
        <w:t>01</w:t>
      </w:r>
      <w:r w:rsidR="00793C0A">
        <w:rPr>
          <w:sz w:val="24"/>
          <w:szCs w:val="24"/>
        </w:rPr>
        <w:t>9</w:t>
      </w:r>
      <w:r w:rsidRPr="00835D7D">
        <w:rPr>
          <w:rFonts w:hint="eastAsia"/>
          <w:sz w:val="24"/>
          <w:szCs w:val="24"/>
        </w:rPr>
        <w:t>年</w:t>
      </w:r>
      <w:r w:rsidR="00793C0A">
        <w:rPr>
          <w:sz w:val="24"/>
          <w:szCs w:val="24"/>
        </w:rPr>
        <w:t>4</w:t>
      </w:r>
      <w:r w:rsidRPr="00835D7D">
        <w:rPr>
          <w:rFonts w:hint="eastAsia"/>
          <w:sz w:val="24"/>
          <w:szCs w:val="24"/>
        </w:rPr>
        <w:t>月</w:t>
      </w:r>
      <w:r w:rsidR="00793C0A">
        <w:rPr>
          <w:sz w:val="24"/>
          <w:szCs w:val="24"/>
        </w:rPr>
        <w:t>25</w:t>
      </w:r>
      <w:r w:rsidRPr="00835D7D">
        <w:rPr>
          <w:rFonts w:hint="eastAsia"/>
          <w:sz w:val="24"/>
          <w:szCs w:val="24"/>
        </w:rPr>
        <w:t>日，</w:t>
      </w:r>
      <w:r>
        <w:rPr>
          <w:rFonts w:hint="eastAsia"/>
          <w:sz w:val="24"/>
          <w:szCs w:val="24"/>
        </w:rPr>
        <w:t>公司召开第</w:t>
      </w:r>
      <w:r w:rsidR="00EA30D8">
        <w:rPr>
          <w:rFonts w:hint="eastAsia"/>
          <w:sz w:val="24"/>
          <w:szCs w:val="24"/>
        </w:rPr>
        <w:t>三</w:t>
      </w:r>
      <w:r>
        <w:rPr>
          <w:rFonts w:hint="eastAsia"/>
          <w:sz w:val="24"/>
          <w:szCs w:val="24"/>
        </w:rPr>
        <w:t>届董事会第</w:t>
      </w:r>
      <w:r w:rsidR="00EA30D8">
        <w:rPr>
          <w:rFonts w:hint="eastAsia"/>
          <w:sz w:val="24"/>
          <w:szCs w:val="24"/>
        </w:rPr>
        <w:t>十</w:t>
      </w:r>
      <w:r w:rsidR="00793C0A">
        <w:rPr>
          <w:rFonts w:hint="eastAsia"/>
          <w:sz w:val="24"/>
          <w:szCs w:val="24"/>
        </w:rPr>
        <w:t>五</w:t>
      </w:r>
      <w:r>
        <w:rPr>
          <w:rFonts w:hint="eastAsia"/>
          <w:sz w:val="24"/>
          <w:szCs w:val="24"/>
        </w:rPr>
        <w:t>次</w:t>
      </w:r>
      <w:r w:rsidR="00793C0A">
        <w:rPr>
          <w:rFonts w:hint="eastAsia"/>
          <w:sz w:val="24"/>
          <w:szCs w:val="24"/>
        </w:rPr>
        <w:t>（年度）</w:t>
      </w:r>
      <w:r>
        <w:rPr>
          <w:rFonts w:hint="eastAsia"/>
          <w:sz w:val="24"/>
          <w:szCs w:val="24"/>
        </w:rPr>
        <w:t>会议审议通过了《</w:t>
      </w:r>
      <w:r w:rsidR="00C7256A" w:rsidRPr="00C7256A">
        <w:rPr>
          <w:rFonts w:hint="eastAsia"/>
          <w:sz w:val="24"/>
          <w:szCs w:val="24"/>
        </w:rPr>
        <w:t>关于公司与关联人拟共同投资设立浙江步长健康科技有限公司暨关联交易的议案</w:t>
      </w:r>
      <w:r>
        <w:rPr>
          <w:rFonts w:hint="eastAsia"/>
          <w:sz w:val="24"/>
          <w:szCs w:val="24"/>
        </w:rPr>
        <w:t>》</w:t>
      </w:r>
      <w:r w:rsidR="00D10610" w:rsidRPr="0065181D">
        <w:rPr>
          <w:rFonts w:hint="eastAsia"/>
          <w:sz w:val="24"/>
          <w:szCs w:val="24"/>
        </w:rPr>
        <w:t>（详见公司同日披露的《</w:t>
      </w:r>
      <w:r w:rsidR="005D4CDF">
        <w:rPr>
          <w:rFonts w:hint="eastAsia"/>
          <w:sz w:val="24"/>
          <w:szCs w:val="24"/>
        </w:rPr>
        <w:t>第</w:t>
      </w:r>
      <w:r w:rsidR="00EA30D8">
        <w:rPr>
          <w:rFonts w:hint="eastAsia"/>
          <w:sz w:val="24"/>
          <w:szCs w:val="24"/>
        </w:rPr>
        <w:t>三</w:t>
      </w:r>
      <w:r w:rsidR="005D4CDF">
        <w:rPr>
          <w:rFonts w:hint="eastAsia"/>
          <w:sz w:val="24"/>
          <w:szCs w:val="24"/>
        </w:rPr>
        <w:t>届</w:t>
      </w:r>
      <w:r w:rsidR="00F634E2">
        <w:rPr>
          <w:rFonts w:hint="eastAsia"/>
          <w:sz w:val="24"/>
          <w:szCs w:val="24"/>
        </w:rPr>
        <w:t>董事会</w:t>
      </w:r>
      <w:r w:rsidR="00793C0A" w:rsidRPr="00793C0A">
        <w:rPr>
          <w:rFonts w:hint="eastAsia"/>
          <w:sz w:val="24"/>
          <w:szCs w:val="24"/>
        </w:rPr>
        <w:t>第十五次（年度）</w:t>
      </w:r>
      <w:r w:rsidR="00D10610" w:rsidRPr="0065181D">
        <w:rPr>
          <w:rFonts w:hint="eastAsia"/>
          <w:sz w:val="24"/>
          <w:szCs w:val="24"/>
        </w:rPr>
        <w:t>会议决议公告》，公告编号：</w:t>
      </w:r>
      <w:r w:rsidR="00D10610" w:rsidRPr="00C66B0B">
        <w:rPr>
          <w:rFonts w:hint="eastAsia"/>
          <w:sz w:val="24"/>
          <w:szCs w:val="24"/>
        </w:rPr>
        <w:t>2</w:t>
      </w:r>
      <w:r w:rsidR="00D10610" w:rsidRPr="00C66B0B">
        <w:rPr>
          <w:sz w:val="24"/>
          <w:szCs w:val="24"/>
        </w:rPr>
        <w:t>01</w:t>
      </w:r>
      <w:r w:rsidR="00793C0A">
        <w:rPr>
          <w:sz w:val="24"/>
          <w:szCs w:val="24"/>
        </w:rPr>
        <w:t>9</w:t>
      </w:r>
      <w:r w:rsidR="00D10610" w:rsidRPr="00C66B0B">
        <w:rPr>
          <w:rFonts w:hint="eastAsia"/>
          <w:sz w:val="24"/>
          <w:szCs w:val="24"/>
        </w:rPr>
        <w:t>-</w:t>
      </w:r>
      <w:r w:rsidR="00755649">
        <w:rPr>
          <w:rFonts w:hint="eastAsia"/>
          <w:sz w:val="24"/>
          <w:szCs w:val="24"/>
        </w:rPr>
        <w:t>0</w:t>
      </w:r>
      <w:r w:rsidR="00755649">
        <w:rPr>
          <w:sz w:val="24"/>
          <w:szCs w:val="24"/>
        </w:rPr>
        <w:t>46</w:t>
      </w:r>
      <w:r w:rsidR="00755649" w:rsidRPr="00755649">
        <w:rPr>
          <w:rFonts w:hint="eastAsia"/>
          <w:sz w:val="24"/>
          <w:szCs w:val="24"/>
        </w:rPr>
        <w:t>）</w:t>
      </w:r>
      <w:r w:rsidRPr="00C66B0B">
        <w:rPr>
          <w:rFonts w:hint="eastAsia"/>
          <w:sz w:val="24"/>
          <w:szCs w:val="24"/>
        </w:rPr>
        <w:t>，关</w:t>
      </w:r>
      <w:r>
        <w:rPr>
          <w:rFonts w:hint="eastAsia"/>
          <w:sz w:val="24"/>
          <w:szCs w:val="24"/>
        </w:rPr>
        <w:t>联董事</w:t>
      </w:r>
      <w:r w:rsidR="00D10610">
        <w:rPr>
          <w:rFonts w:hint="eastAsia"/>
          <w:sz w:val="24"/>
          <w:szCs w:val="24"/>
        </w:rPr>
        <w:t>在涉及关联交易的议案中</w:t>
      </w:r>
      <w:r w:rsidR="001838B9">
        <w:rPr>
          <w:rFonts w:hint="eastAsia"/>
          <w:sz w:val="24"/>
          <w:szCs w:val="24"/>
        </w:rPr>
        <w:t>回避表决。</w:t>
      </w:r>
    </w:p>
    <w:p w14:paraId="5871FAC0" w14:textId="12FCAD09" w:rsidR="00EA30D8" w:rsidRDefault="001838B9" w:rsidP="00E72369">
      <w:pPr>
        <w:pStyle w:val="aa"/>
        <w:spacing w:line="360" w:lineRule="auto"/>
        <w:ind w:firstLineChars="200" w:firstLine="480"/>
        <w:rPr>
          <w:sz w:val="24"/>
          <w:szCs w:val="24"/>
        </w:rPr>
      </w:pPr>
      <w:r>
        <w:rPr>
          <w:rFonts w:hint="eastAsia"/>
          <w:sz w:val="24"/>
          <w:szCs w:val="24"/>
        </w:rPr>
        <w:t>独立董事对《</w:t>
      </w:r>
      <w:r w:rsidR="00C7256A" w:rsidRPr="00C7256A">
        <w:rPr>
          <w:rFonts w:hint="eastAsia"/>
          <w:sz w:val="24"/>
          <w:szCs w:val="24"/>
        </w:rPr>
        <w:t>关于公司与关联人拟共同投资设立浙江步长健康科技有限公司暨关联交易的议案</w:t>
      </w:r>
      <w:r>
        <w:rPr>
          <w:rFonts w:hint="eastAsia"/>
          <w:sz w:val="24"/>
          <w:szCs w:val="24"/>
        </w:rPr>
        <w:t>》进行了事前审</w:t>
      </w:r>
      <w:r w:rsidR="00E72369">
        <w:rPr>
          <w:rFonts w:hint="eastAsia"/>
          <w:sz w:val="24"/>
          <w:szCs w:val="24"/>
        </w:rPr>
        <w:t>核，同意关联交易事项提交至董事会审议，并针对此次关联交易发表</w:t>
      </w:r>
      <w:r>
        <w:rPr>
          <w:rFonts w:hint="eastAsia"/>
          <w:sz w:val="24"/>
          <w:szCs w:val="24"/>
        </w:rPr>
        <w:t>独立意见：</w:t>
      </w:r>
    </w:p>
    <w:p w14:paraId="734A2ACE" w14:textId="77777777" w:rsidR="00F634E2" w:rsidRDefault="00E72369" w:rsidP="00E72369">
      <w:pPr>
        <w:pStyle w:val="aa"/>
        <w:spacing w:line="360" w:lineRule="auto"/>
        <w:ind w:firstLineChars="200" w:firstLine="480"/>
        <w:rPr>
          <w:sz w:val="24"/>
          <w:szCs w:val="24"/>
        </w:rPr>
      </w:pPr>
      <w:r>
        <w:rPr>
          <w:rFonts w:hint="eastAsia"/>
          <w:sz w:val="24"/>
          <w:szCs w:val="24"/>
        </w:rPr>
        <w:t>1</w:t>
      </w:r>
      <w:r>
        <w:rPr>
          <w:rFonts w:hint="eastAsia"/>
          <w:sz w:val="24"/>
          <w:szCs w:val="24"/>
        </w:rPr>
        <w:t>、</w:t>
      </w:r>
      <w:r w:rsidR="00F634E2">
        <w:rPr>
          <w:rFonts w:hint="eastAsia"/>
          <w:sz w:val="24"/>
          <w:szCs w:val="24"/>
        </w:rPr>
        <w:t>事前认可意见：</w:t>
      </w:r>
    </w:p>
    <w:p w14:paraId="1E78CCFF" w14:textId="7F59133F" w:rsidR="00E72369" w:rsidRDefault="00C7256A" w:rsidP="00E72369">
      <w:pPr>
        <w:pStyle w:val="aa"/>
        <w:spacing w:line="360" w:lineRule="auto"/>
        <w:ind w:firstLineChars="200" w:firstLine="480"/>
        <w:rPr>
          <w:sz w:val="24"/>
          <w:szCs w:val="24"/>
        </w:rPr>
      </w:pPr>
      <w:r w:rsidRPr="00C7256A">
        <w:rPr>
          <w:rFonts w:hint="eastAsia"/>
          <w:sz w:val="24"/>
          <w:szCs w:val="24"/>
        </w:rPr>
        <w:t>公司与关联人拟共同投资设立浙江步长健康科技有限公司的关联交易的发</w:t>
      </w:r>
      <w:r w:rsidRPr="00C7256A">
        <w:rPr>
          <w:rFonts w:hint="eastAsia"/>
          <w:sz w:val="24"/>
          <w:szCs w:val="24"/>
        </w:rPr>
        <w:lastRenderedPageBreak/>
        <w:t>生遵循了公平、公正以及诚实守信等原则，不会损害公司利益和其他非关联董事、非关联股东的利益，亦不会影响公司的独立性，本公司主要业务不会因此关联交易而对关联方形成重大依赖；关联交易的交易价格遵循了市场公平定价原则，没有对上市公司独立性构成影响，没有发现有侵害中小股东利益的行为和情况，符合中国证</w:t>
      </w:r>
      <w:r>
        <w:rPr>
          <w:rFonts w:hint="eastAsia"/>
          <w:sz w:val="24"/>
          <w:szCs w:val="24"/>
        </w:rPr>
        <w:t>监会和上海证券交易所的有关规定。我们同意将该议案提交董事会审议</w:t>
      </w:r>
      <w:r w:rsidR="00E72369" w:rsidRPr="00E72369">
        <w:rPr>
          <w:rFonts w:hint="eastAsia"/>
          <w:sz w:val="24"/>
          <w:szCs w:val="24"/>
        </w:rPr>
        <w:t>。</w:t>
      </w:r>
    </w:p>
    <w:p w14:paraId="1744662E" w14:textId="3CA8B270" w:rsidR="00F634E2" w:rsidRDefault="00E72369" w:rsidP="00E72369">
      <w:pPr>
        <w:pStyle w:val="aa"/>
        <w:spacing w:line="360" w:lineRule="auto"/>
        <w:ind w:firstLineChars="200" w:firstLine="480"/>
        <w:rPr>
          <w:sz w:val="24"/>
          <w:szCs w:val="24"/>
        </w:rPr>
      </w:pPr>
      <w:r>
        <w:rPr>
          <w:rFonts w:hint="eastAsia"/>
          <w:sz w:val="24"/>
          <w:szCs w:val="24"/>
        </w:rPr>
        <w:t>2</w:t>
      </w:r>
      <w:r>
        <w:rPr>
          <w:rFonts w:hint="eastAsia"/>
          <w:sz w:val="24"/>
          <w:szCs w:val="24"/>
        </w:rPr>
        <w:t>、</w:t>
      </w:r>
      <w:r w:rsidR="00F634E2">
        <w:rPr>
          <w:rFonts w:hint="eastAsia"/>
          <w:sz w:val="24"/>
          <w:szCs w:val="24"/>
        </w:rPr>
        <w:t>独立意见：</w:t>
      </w:r>
    </w:p>
    <w:p w14:paraId="13FD0E4E" w14:textId="3610A3CA" w:rsidR="00E72369" w:rsidRDefault="00C7256A" w:rsidP="00E72369">
      <w:pPr>
        <w:pStyle w:val="aa"/>
        <w:spacing w:line="360" w:lineRule="auto"/>
        <w:ind w:firstLineChars="200" w:firstLine="480"/>
        <w:rPr>
          <w:sz w:val="24"/>
          <w:szCs w:val="24"/>
        </w:rPr>
      </w:pPr>
      <w:r w:rsidRPr="00C7256A">
        <w:rPr>
          <w:rFonts w:hint="eastAsia"/>
          <w:sz w:val="24"/>
          <w:szCs w:val="24"/>
        </w:rPr>
        <w:t>公司与关联人拟共同投资设立浙江步长健康科技有限公司的关联交易的发生遵循了公平、公正以及诚实守信等原则，不会损害公司利益和其他非关联董事、非关联股东的利益，亦不会影响公司的独立性，本公司主要业务不会因此关联交易而对关联方形成重大依赖；关联交易的交易价格遵循了市场公平定价原则，没有对上市公司独立性构成影响，没有发现有侵害中小股东利益的行为和情况，符合中国证监会和上海证券交易所的有关规定。</w:t>
      </w:r>
    </w:p>
    <w:p w14:paraId="53314054" w14:textId="77777777" w:rsidR="00CE3C86" w:rsidRPr="00FB6C65" w:rsidRDefault="00AC7A56" w:rsidP="00793C0A">
      <w:pPr>
        <w:pStyle w:val="aa"/>
        <w:spacing w:before="240" w:line="360" w:lineRule="auto"/>
        <w:ind w:firstLineChars="477" w:firstLine="1145"/>
        <w:rPr>
          <w:sz w:val="24"/>
          <w:szCs w:val="24"/>
        </w:rPr>
      </w:pPr>
      <w:r w:rsidRPr="00FB6C65">
        <w:rPr>
          <w:rFonts w:hint="eastAsia"/>
          <w:sz w:val="24"/>
          <w:szCs w:val="24"/>
        </w:rPr>
        <w:t>特此公告。</w:t>
      </w:r>
    </w:p>
    <w:p w14:paraId="237DB9B9" w14:textId="77777777" w:rsidR="00673DE7" w:rsidRPr="00FB6C65" w:rsidRDefault="00F60F28" w:rsidP="00793C0A">
      <w:pPr>
        <w:autoSpaceDE w:val="0"/>
        <w:autoSpaceDN w:val="0"/>
        <w:spacing w:line="360" w:lineRule="auto"/>
        <w:ind w:firstLineChars="200" w:firstLine="480"/>
        <w:jc w:val="right"/>
        <w:rPr>
          <w:rFonts w:ascii="KAPJJC+ËÎÌå" w:hAnsi="KAPJJC+ËÎÌå" w:cs="KAPJJC+ËÎÌå"/>
          <w:sz w:val="24"/>
        </w:rPr>
      </w:pPr>
      <w:r w:rsidRPr="00FB6C65">
        <w:rPr>
          <w:rFonts w:ascii="KAPJJC+ËÎÌå" w:hAnsi="KAPJJC+ËÎÌå" w:cs="KAPJJC+ËÎÌå" w:hint="eastAsia"/>
          <w:sz w:val="24"/>
        </w:rPr>
        <w:t>山东步长制药股份有限公司</w:t>
      </w:r>
      <w:r w:rsidR="00CE3C86" w:rsidRPr="00FB6C65">
        <w:rPr>
          <w:rFonts w:ascii="KAPJJC+ËÎÌå" w:hAnsi="KAPJJC+ËÎÌå" w:cs="KAPJJC+ËÎÌå" w:hint="eastAsia"/>
          <w:sz w:val="24"/>
        </w:rPr>
        <w:t>董事会</w:t>
      </w:r>
    </w:p>
    <w:p w14:paraId="294AB491" w14:textId="248D98EA" w:rsidR="006825AF" w:rsidRPr="004E66AB" w:rsidRDefault="00CE3C86" w:rsidP="00793C0A">
      <w:pPr>
        <w:wordWrap w:val="0"/>
        <w:autoSpaceDE w:val="0"/>
        <w:autoSpaceDN w:val="0"/>
        <w:spacing w:line="360" w:lineRule="auto"/>
        <w:ind w:firstLineChars="200" w:firstLine="480"/>
        <w:jc w:val="right"/>
        <w:rPr>
          <w:rFonts w:ascii="KAPJJC+ËÎÌå" w:hAnsi="KAPJJC+ËÎÌå" w:cs="KAPJJC+ËÎÌå"/>
          <w:color w:val="000000"/>
          <w:sz w:val="24"/>
        </w:rPr>
      </w:pPr>
      <w:r w:rsidRPr="0065181D">
        <w:rPr>
          <w:rFonts w:hint="eastAsia"/>
          <w:sz w:val="24"/>
          <w:szCs w:val="24"/>
        </w:rPr>
        <w:t>201</w:t>
      </w:r>
      <w:r w:rsidR="00E72369">
        <w:rPr>
          <w:sz w:val="24"/>
          <w:szCs w:val="24"/>
        </w:rPr>
        <w:t>9</w:t>
      </w:r>
      <w:r w:rsidRPr="0065181D">
        <w:rPr>
          <w:rFonts w:hint="eastAsia"/>
          <w:sz w:val="24"/>
          <w:szCs w:val="24"/>
        </w:rPr>
        <w:t>年</w:t>
      </w:r>
      <w:r w:rsidR="00E72369">
        <w:rPr>
          <w:sz w:val="24"/>
          <w:szCs w:val="24"/>
        </w:rPr>
        <w:t>4</w:t>
      </w:r>
      <w:r w:rsidRPr="0065181D">
        <w:rPr>
          <w:rFonts w:hint="eastAsia"/>
          <w:sz w:val="24"/>
          <w:szCs w:val="24"/>
        </w:rPr>
        <w:t>月</w:t>
      </w:r>
      <w:r w:rsidR="00E72369">
        <w:rPr>
          <w:sz w:val="24"/>
          <w:szCs w:val="24"/>
        </w:rPr>
        <w:t>26</w:t>
      </w:r>
      <w:r w:rsidRPr="0065181D">
        <w:rPr>
          <w:rFonts w:hint="eastAsia"/>
          <w:sz w:val="24"/>
          <w:szCs w:val="24"/>
        </w:rPr>
        <w:t>日</w:t>
      </w:r>
      <w:r w:rsidR="00462B57">
        <w:rPr>
          <w:rFonts w:hint="eastAsia"/>
          <w:sz w:val="24"/>
          <w:szCs w:val="24"/>
        </w:rPr>
        <w:t xml:space="preserve"> </w:t>
      </w:r>
      <w:r w:rsidR="00462B57">
        <w:rPr>
          <w:sz w:val="24"/>
          <w:szCs w:val="24"/>
        </w:rPr>
        <w:t xml:space="preserve">     </w:t>
      </w:r>
      <w:bookmarkStart w:id="0" w:name="_GoBack"/>
      <w:bookmarkEnd w:id="0"/>
      <w:r w:rsidR="00462B57">
        <w:rPr>
          <w:sz w:val="24"/>
          <w:szCs w:val="24"/>
        </w:rPr>
        <w:t xml:space="preserve"> </w:t>
      </w:r>
    </w:p>
    <w:sectPr w:rsidR="006825AF" w:rsidRPr="004E66AB" w:rsidSect="0011148F">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15F93" w14:textId="77777777" w:rsidR="00245843" w:rsidRDefault="00245843" w:rsidP="00FC3A11">
      <w:r>
        <w:separator/>
      </w:r>
    </w:p>
  </w:endnote>
  <w:endnote w:type="continuationSeparator" w:id="0">
    <w:p w14:paraId="6358EAB1" w14:textId="77777777" w:rsidR="00245843" w:rsidRDefault="00245843"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PJJC+ËÎÌå">
    <w:altName w:val="Arial Unicode MS"/>
    <w:charset w:val="00"/>
    <w:family w:val="auto"/>
    <w:pitch w:val="default"/>
    <w:sig w:usb0="00000000" w:usb1="01010101" w:usb2="01010101" w:usb3="01010101" w:csb0="01010101" w:csb1="01010101"/>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54A06" w14:textId="77777777" w:rsidR="00245843" w:rsidRDefault="00245843" w:rsidP="00FC3A11">
      <w:r>
        <w:separator/>
      </w:r>
    </w:p>
  </w:footnote>
  <w:footnote w:type="continuationSeparator" w:id="0">
    <w:p w14:paraId="53088BAC" w14:textId="77777777" w:rsidR="00245843" w:rsidRDefault="00245843" w:rsidP="00FC3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14F7930"/>
    <w:multiLevelType w:val="hybridMultilevel"/>
    <w:tmpl w:val="D3FADE7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B1B41BD"/>
    <w:multiLevelType w:val="hybridMultilevel"/>
    <w:tmpl w:val="4808DD4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633C33CB"/>
    <w:multiLevelType w:val="hybridMultilevel"/>
    <w:tmpl w:val="1B76BE1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349423A"/>
    <w:multiLevelType w:val="hybridMultilevel"/>
    <w:tmpl w:val="1B76BE1C"/>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40A128D"/>
    <w:multiLevelType w:val="hybridMultilevel"/>
    <w:tmpl w:val="886E61B8"/>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0"/>
  </w:num>
  <w:num w:numId="2">
    <w:abstractNumId w:val="1"/>
  </w:num>
  <w:num w:numId="3">
    <w:abstractNumId w:val="9"/>
  </w:num>
  <w:num w:numId="4">
    <w:abstractNumId w:val="5"/>
  </w:num>
  <w:num w:numId="5">
    <w:abstractNumId w:val="0"/>
  </w:num>
  <w:num w:numId="6">
    <w:abstractNumId w:val="3"/>
  </w:num>
  <w:num w:numId="7">
    <w:abstractNumId w:val="2"/>
  </w:num>
  <w:num w:numId="8">
    <w:abstractNumId w:val="8"/>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56"/>
    <w:rsid w:val="00002F0A"/>
    <w:rsid w:val="0000667D"/>
    <w:rsid w:val="000126A2"/>
    <w:rsid w:val="000251E1"/>
    <w:rsid w:val="00044DF5"/>
    <w:rsid w:val="00060334"/>
    <w:rsid w:val="000620C6"/>
    <w:rsid w:val="00071BBD"/>
    <w:rsid w:val="00071EBD"/>
    <w:rsid w:val="00075036"/>
    <w:rsid w:val="000855A6"/>
    <w:rsid w:val="0008654E"/>
    <w:rsid w:val="0009464B"/>
    <w:rsid w:val="000C7C47"/>
    <w:rsid w:val="000F1C51"/>
    <w:rsid w:val="00110672"/>
    <w:rsid w:val="00143D65"/>
    <w:rsid w:val="00147716"/>
    <w:rsid w:val="00155A06"/>
    <w:rsid w:val="001564CF"/>
    <w:rsid w:val="00176150"/>
    <w:rsid w:val="001838B9"/>
    <w:rsid w:val="00190F35"/>
    <w:rsid w:val="0019596C"/>
    <w:rsid w:val="00197B2C"/>
    <w:rsid w:val="001A1938"/>
    <w:rsid w:val="001A3667"/>
    <w:rsid w:val="001B5A5E"/>
    <w:rsid w:val="001B60A2"/>
    <w:rsid w:val="001B74BD"/>
    <w:rsid w:val="001C210D"/>
    <w:rsid w:val="001C3967"/>
    <w:rsid w:val="001D4C12"/>
    <w:rsid w:val="001D74B9"/>
    <w:rsid w:val="001E55AA"/>
    <w:rsid w:val="001F0CEF"/>
    <w:rsid w:val="0021448C"/>
    <w:rsid w:val="00220B8F"/>
    <w:rsid w:val="002331B1"/>
    <w:rsid w:val="00233E3F"/>
    <w:rsid w:val="00241C2B"/>
    <w:rsid w:val="00245843"/>
    <w:rsid w:val="00247C9C"/>
    <w:rsid w:val="00253D50"/>
    <w:rsid w:val="002551EA"/>
    <w:rsid w:val="00263CBC"/>
    <w:rsid w:val="00265CCB"/>
    <w:rsid w:val="0026681E"/>
    <w:rsid w:val="0027022A"/>
    <w:rsid w:val="002719B9"/>
    <w:rsid w:val="0027507F"/>
    <w:rsid w:val="00286600"/>
    <w:rsid w:val="002911DE"/>
    <w:rsid w:val="002A3D77"/>
    <w:rsid w:val="002B2F18"/>
    <w:rsid w:val="002B3B5C"/>
    <w:rsid w:val="002C5A80"/>
    <w:rsid w:val="002D01C9"/>
    <w:rsid w:val="002D509B"/>
    <w:rsid w:val="002E0C18"/>
    <w:rsid w:val="002E6057"/>
    <w:rsid w:val="002E6107"/>
    <w:rsid w:val="00300275"/>
    <w:rsid w:val="0030086C"/>
    <w:rsid w:val="00312CB0"/>
    <w:rsid w:val="00317D95"/>
    <w:rsid w:val="00324DD9"/>
    <w:rsid w:val="0033784C"/>
    <w:rsid w:val="00343B59"/>
    <w:rsid w:val="00347138"/>
    <w:rsid w:val="0037295F"/>
    <w:rsid w:val="003A0455"/>
    <w:rsid w:val="003A3A1F"/>
    <w:rsid w:val="003A500C"/>
    <w:rsid w:val="003A64A1"/>
    <w:rsid w:val="003A7923"/>
    <w:rsid w:val="003C305A"/>
    <w:rsid w:val="003C3D25"/>
    <w:rsid w:val="003D5115"/>
    <w:rsid w:val="003F153C"/>
    <w:rsid w:val="004060F6"/>
    <w:rsid w:val="00416911"/>
    <w:rsid w:val="004326AA"/>
    <w:rsid w:val="00462B57"/>
    <w:rsid w:val="004633E5"/>
    <w:rsid w:val="00463490"/>
    <w:rsid w:val="004635A3"/>
    <w:rsid w:val="004639D9"/>
    <w:rsid w:val="00471525"/>
    <w:rsid w:val="004719C3"/>
    <w:rsid w:val="0047340C"/>
    <w:rsid w:val="004770A2"/>
    <w:rsid w:val="00492A8C"/>
    <w:rsid w:val="004A3A5C"/>
    <w:rsid w:val="004B6C24"/>
    <w:rsid w:val="004D13DA"/>
    <w:rsid w:val="004D2313"/>
    <w:rsid w:val="004D524C"/>
    <w:rsid w:val="004D69C0"/>
    <w:rsid w:val="004E50FA"/>
    <w:rsid w:val="004E66AB"/>
    <w:rsid w:val="004E74FC"/>
    <w:rsid w:val="004F292F"/>
    <w:rsid w:val="005032AE"/>
    <w:rsid w:val="005059F4"/>
    <w:rsid w:val="00512092"/>
    <w:rsid w:val="00526700"/>
    <w:rsid w:val="00526A99"/>
    <w:rsid w:val="00530106"/>
    <w:rsid w:val="0053036C"/>
    <w:rsid w:val="00532DEA"/>
    <w:rsid w:val="00542C45"/>
    <w:rsid w:val="0054413D"/>
    <w:rsid w:val="00552AF6"/>
    <w:rsid w:val="00553C33"/>
    <w:rsid w:val="00567F25"/>
    <w:rsid w:val="00570FEA"/>
    <w:rsid w:val="00572090"/>
    <w:rsid w:val="0058639F"/>
    <w:rsid w:val="00587138"/>
    <w:rsid w:val="00592996"/>
    <w:rsid w:val="00597FCE"/>
    <w:rsid w:val="005A4933"/>
    <w:rsid w:val="005A6B95"/>
    <w:rsid w:val="005D4CDF"/>
    <w:rsid w:val="005E3352"/>
    <w:rsid w:val="005E5DAA"/>
    <w:rsid w:val="005F161A"/>
    <w:rsid w:val="005F2EF4"/>
    <w:rsid w:val="005F778A"/>
    <w:rsid w:val="005F77BB"/>
    <w:rsid w:val="00602BBD"/>
    <w:rsid w:val="006053B4"/>
    <w:rsid w:val="006115D4"/>
    <w:rsid w:val="00620393"/>
    <w:rsid w:val="00621263"/>
    <w:rsid w:val="006237EB"/>
    <w:rsid w:val="0064267A"/>
    <w:rsid w:val="0065181D"/>
    <w:rsid w:val="00660C80"/>
    <w:rsid w:val="006647F6"/>
    <w:rsid w:val="006669D9"/>
    <w:rsid w:val="006678C2"/>
    <w:rsid w:val="00667EEF"/>
    <w:rsid w:val="00673059"/>
    <w:rsid w:val="006735C3"/>
    <w:rsid w:val="00673DE7"/>
    <w:rsid w:val="006751FD"/>
    <w:rsid w:val="006800B8"/>
    <w:rsid w:val="006825AF"/>
    <w:rsid w:val="00683789"/>
    <w:rsid w:val="0068650D"/>
    <w:rsid w:val="006B382E"/>
    <w:rsid w:val="006C15E7"/>
    <w:rsid w:val="006C2C9E"/>
    <w:rsid w:val="006C6382"/>
    <w:rsid w:val="006D1C64"/>
    <w:rsid w:val="006D4C63"/>
    <w:rsid w:val="006D50A1"/>
    <w:rsid w:val="006D5C37"/>
    <w:rsid w:val="006F56EA"/>
    <w:rsid w:val="006F57D1"/>
    <w:rsid w:val="00703F33"/>
    <w:rsid w:val="00732F1F"/>
    <w:rsid w:val="00745FBB"/>
    <w:rsid w:val="00754496"/>
    <w:rsid w:val="00755649"/>
    <w:rsid w:val="00766AB0"/>
    <w:rsid w:val="00776114"/>
    <w:rsid w:val="00777349"/>
    <w:rsid w:val="00793C0A"/>
    <w:rsid w:val="00796283"/>
    <w:rsid w:val="007A4A75"/>
    <w:rsid w:val="007A5239"/>
    <w:rsid w:val="007B1146"/>
    <w:rsid w:val="007B3665"/>
    <w:rsid w:val="007B77A9"/>
    <w:rsid w:val="007C22A4"/>
    <w:rsid w:val="007C5D17"/>
    <w:rsid w:val="007C6DA4"/>
    <w:rsid w:val="007D240D"/>
    <w:rsid w:val="007E3E21"/>
    <w:rsid w:val="007E5C79"/>
    <w:rsid w:val="007E6F94"/>
    <w:rsid w:val="007F52A2"/>
    <w:rsid w:val="007F5B01"/>
    <w:rsid w:val="007F64E9"/>
    <w:rsid w:val="00804E4C"/>
    <w:rsid w:val="008059FF"/>
    <w:rsid w:val="00805AE6"/>
    <w:rsid w:val="0081007E"/>
    <w:rsid w:val="00811C74"/>
    <w:rsid w:val="008165E7"/>
    <w:rsid w:val="00827E0E"/>
    <w:rsid w:val="00835D7D"/>
    <w:rsid w:val="00837EB0"/>
    <w:rsid w:val="00840059"/>
    <w:rsid w:val="00871611"/>
    <w:rsid w:val="00872B2B"/>
    <w:rsid w:val="00877381"/>
    <w:rsid w:val="00887A6E"/>
    <w:rsid w:val="008918A7"/>
    <w:rsid w:val="00894E52"/>
    <w:rsid w:val="00895CB0"/>
    <w:rsid w:val="008A2618"/>
    <w:rsid w:val="008A2BBA"/>
    <w:rsid w:val="008A4154"/>
    <w:rsid w:val="008A567E"/>
    <w:rsid w:val="008C20E1"/>
    <w:rsid w:val="008F109C"/>
    <w:rsid w:val="008F2398"/>
    <w:rsid w:val="008F251D"/>
    <w:rsid w:val="009114DA"/>
    <w:rsid w:val="00912245"/>
    <w:rsid w:val="009149F8"/>
    <w:rsid w:val="00915DA5"/>
    <w:rsid w:val="00916996"/>
    <w:rsid w:val="00917107"/>
    <w:rsid w:val="009201A0"/>
    <w:rsid w:val="0092630C"/>
    <w:rsid w:val="009264AF"/>
    <w:rsid w:val="00926722"/>
    <w:rsid w:val="0092692B"/>
    <w:rsid w:val="00936F8A"/>
    <w:rsid w:val="00940052"/>
    <w:rsid w:val="009524FE"/>
    <w:rsid w:val="00962E12"/>
    <w:rsid w:val="009653FE"/>
    <w:rsid w:val="009830FA"/>
    <w:rsid w:val="009A2F26"/>
    <w:rsid w:val="009A36AA"/>
    <w:rsid w:val="009C29CB"/>
    <w:rsid w:val="009D1CD2"/>
    <w:rsid w:val="009D759B"/>
    <w:rsid w:val="009E1FC4"/>
    <w:rsid w:val="009E71FA"/>
    <w:rsid w:val="009F2ABB"/>
    <w:rsid w:val="009F539E"/>
    <w:rsid w:val="00A027C8"/>
    <w:rsid w:val="00A03D3C"/>
    <w:rsid w:val="00A07B5F"/>
    <w:rsid w:val="00A12459"/>
    <w:rsid w:val="00A12FD7"/>
    <w:rsid w:val="00A41E3B"/>
    <w:rsid w:val="00A42A26"/>
    <w:rsid w:val="00A46A73"/>
    <w:rsid w:val="00A5439B"/>
    <w:rsid w:val="00A54F9B"/>
    <w:rsid w:val="00A57B15"/>
    <w:rsid w:val="00A618D8"/>
    <w:rsid w:val="00A62ADF"/>
    <w:rsid w:val="00A635BB"/>
    <w:rsid w:val="00A659E2"/>
    <w:rsid w:val="00A804E6"/>
    <w:rsid w:val="00A80987"/>
    <w:rsid w:val="00A80B36"/>
    <w:rsid w:val="00A86796"/>
    <w:rsid w:val="00AA03B7"/>
    <w:rsid w:val="00AA39C9"/>
    <w:rsid w:val="00AB3587"/>
    <w:rsid w:val="00AB7234"/>
    <w:rsid w:val="00AC7A56"/>
    <w:rsid w:val="00AD0C3E"/>
    <w:rsid w:val="00AE4261"/>
    <w:rsid w:val="00AE5358"/>
    <w:rsid w:val="00AF063A"/>
    <w:rsid w:val="00B10B15"/>
    <w:rsid w:val="00B21007"/>
    <w:rsid w:val="00B24A2E"/>
    <w:rsid w:val="00B26A9F"/>
    <w:rsid w:val="00B3144B"/>
    <w:rsid w:val="00B41D1E"/>
    <w:rsid w:val="00B50EC3"/>
    <w:rsid w:val="00B8156C"/>
    <w:rsid w:val="00B84799"/>
    <w:rsid w:val="00BA0E99"/>
    <w:rsid w:val="00BA266A"/>
    <w:rsid w:val="00BA4F7A"/>
    <w:rsid w:val="00BA5987"/>
    <w:rsid w:val="00BA767C"/>
    <w:rsid w:val="00BB1C4A"/>
    <w:rsid w:val="00BB7576"/>
    <w:rsid w:val="00BC0386"/>
    <w:rsid w:val="00BE2E1C"/>
    <w:rsid w:val="00BE33C0"/>
    <w:rsid w:val="00BF0B4A"/>
    <w:rsid w:val="00BF1EE0"/>
    <w:rsid w:val="00BF6BD8"/>
    <w:rsid w:val="00C102F2"/>
    <w:rsid w:val="00C1082B"/>
    <w:rsid w:val="00C13A1D"/>
    <w:rsid w:val="00C25A2A"/>
    <w:rsid w:val="00C27234"/>
    <w:rsid w:val="00C34903"/>
    <w:rsid w:val="00C537D3"/>
    <w:rsid w:val="00C54E88"/>
    <w:rsid w:val="00C55BAF"/>
    <w:rsid w:val="00C5781A"/>
    <w:rsid w:val="00C66B0B"/>
    <w:rsid w:val="00C7256A"/>
    <w:rsid w:val="00C75A20"/>
    <w:rsid w:val="00C80DF5"/>
    <w:rsid w:val="00C84AC1"/>
    <w:rsid w:val="00C870B0"/>
    <w:rsid w:val="00C92E37"/>
    <w:rsid w:val="00CE11A7"/>
    <w:rsid w:val="00CE3C86"/>
    <w:rsid w:val="00CE4745"/>
    <w:rsid w:val="00CF0404"/>
    <w:rsid w:val="00D009BE"/>
    <w:rsid w:val="00D040D6"/>
    <w:rsid w:val="00D10610"/>
    <w:rsid w:val="00D1093F"/>
    <w:rsid w:val="00D16ADA"/>
    <w:rsid w:val="00D22EF3"/>
    <w:rsid w:val="00D31972"/>
    <w:rsid w:val="00D31F42"/>
    <w:rsid w:val="00D336FC"/>
    <w:rsid w:val="00D5254E"/>
    <w:rsid w:val="00D531EC"/>
    <w:rsid w:val="00D57561"/>
    <w:rsid w:val="00D60EF4"/>
    <w:rsid w:val="00D61FC5"/>
    <w:rsid w:val="00D654EA"/>
    <w:rsid w:val="00D82CC7"/>
    <w:rsid w:val="00D9678E"/>
    <w:rsid w:val="00DD4DDD"/>
    <w:rsid w:val="00DF0DD5"/>
    <w:rsid w:val="00E02F45"/>
    <w:rsid w:val="00E04171"/>
    <w:rsid w:val="00E06881"/>
    <w:rsid w:val="00E142C4"/>
    <w:rsid w:val="00E20746"/>
    <w:rsid w:val="00E273FB"/>
    <w:rsid w:val="00E5567B"/>
    <w:rsid w:val="00E556E1"/>
    <w:rsid w:val="00E62E3B"/>
    <w:rsid w:val="00E63531"/>
    <w:rsid w:val="00E63CC0"/>
    <w:rsid w:val="00E641B5"/>
    <w:rsid w:val="00E709A3"/>
    <w:rsid w:val="00E72369"/>
    <w:rsid w:val="00E83313"/>
    <w:rsid w:val="00E908E3"/>
    <w:rsid w:val="00EA2F8E"/>
    <w:rsid w:val="00EA30D8"/>
    <w:rsid w:val="00EB3158"/>
    <w:rsid w:val="00EC20B4"/>
    <w:rsid w:val="00EC5876"/>
    <w:rsid w:val="00EC69F7"/>
    <w:rsid w:val="00ED0E3C"/>
    <w:rsid w:val="00ED4DA4"/>
    <w:rsid w:val="00ED5E9A"/>
    <w:rsid w:val="00ED7907"/>
    <w:rsid w:val="00EE22DC"/>
    <w:rsid w:val="00EE2695"/>
    <w:rsid w:val="00EF4BF2"/>
    <w:rsid w:val="00EF619D"/>
    <w:rsid w:val="00F00A7E"/>
    <w:rsid w:val="00F15C51"/>
    <w:rsid w:val="00F16A4D"/>
    <w:rsid w:val="00F2080F"/>
    <w:rsid w:val="00F21065"/>
    <w:rsid w:val="00F45975"/>
    <w:rsid w:val="00F60F28"/>
    <w:rsid w:val="00F634E2"/>
    <w:rsid w:val="00F64FF2"/>
    <w:rsid w:val="00F87036"/>
    <w:rsid w:val="00FA51F4"/>
    <w:rsid w:val="00FB1295"/>
    <w:rsid w:val="00FB6C65"/>
    <w:rsid w:val="00FB6D84"/>
    <w:rsid w:val="00FC3A11"/>
    <w:rsid w:val="00FC7B2B"/>
    <w:rsid w:val="00FD2451"/>
    <w:rsid w:val="00FD4327"/>
    <w:rsid w:val="00FD7C48"/>
    <w:rsid w:val="00FE0CA6"/>
    <w:rsid w:val="00FE2CC2"/>
    <w:rsid w:val="00FE7E9E"/>
    <w:rsid w:val="00FF2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D99B4"/>
  <w15:docId w15:val="{979E14AB-B3F4-4EEA-A3C0-A88D12BB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Char"/>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Char"/>
    <w:uiPriority w:val="99"/>
    <w:semiHidden/>
    <w:unhideWhenUsed/>
    <w:rsid w:val="00683789"/>
    <w:pPr>
      <w:jc w:val="left"/>
    </w:pPr>
  </w:style>
  <w:style w:type="character" w:customStyle="1" w:styleId="Char">
    <w:name w:val="批注文字 Char"/>
    <w:basedOn w:val="a0"/>
    <w:link w:val="a5"/>
    <w:uiPriority w:val="99"/>
    <w:semiHidden/>
    <w:rsid w:val="00683789"/>
    <w:rPr>
      <w:rFonts w:ascii="Calibri" w:eastAsia="宋体" w:hAnsi="Calibri" w:cs="Times New Roman"/>
      <w:kern w:val="1"/>
    </w:rPr>
  </w:style>
  <w:style w:type="paragraph" w:styleId="a6">
    <w:name w:val="annotation subject"/>
    <w:basedOn w:val="a5"/>
    <w:next w:val="a5"/>
    <w:link w:val="Char0"/>
    <w:uiPriority w:val="99"/>
    <w:semiHidden/>
    <w:unhideWhenUsed/>
    <w:rsid w:val="00683789"/>
    <w:rPr>
      <w:b/>
      <w:bCs/>
    </w:rPr>
  </w:style>
  <w:style w:type="character" w:customStyle="1" w:styleId="Char0">
    <w:name w:val="批注主题 Char"/>
    <w:basedOn w:val="Char"/>
    <w:link w:val="a6"/>
    <w:uiPriority w:val="99"/>
    <w:semiHidden/>
    <w:rsid w:val="00683789"/>
    <w:rPr>
      <w:rFonts w:ascii="Calibri" w:eastAsia="宋体" w:hAnsi="Calibri" w:cs="Times New Roman"/>
      <w:b/>
      <w:bCs/>
      <w:kern w:val="1"/>
    </w:rPr>
  </w:style>
  <w:style w:type="paragraph" w:styleId="a7">
    <w:name w:val="Balloon Text"/>
    <w:basedOn w:val="a"/>
    <w:link w:val="Char1"/>
    <w:uiPriority w:val="99"/>
    <w:semiHidden/>
    <w:unhideWhenUsed/>
    <w:rsid w:val="00683789"/>
    <w:rPr>
      <w:sz w:val="18"/>
      <w:szCs w:val="18"/>
    </w:rPr>
  </w:style>
  <w:style w:type="character" w:customStyle="1" w:styleId="Char1">
    <w:name w:val="批注框文本 Char"/>
    <w:basedOn w:val="a0"/>
    <w:link w:val="a7"/>
    <w:uiPriority w:val="99"/>
    <w:semiHidden/>
    <w:rsid w:val="00683789"/>
    <w:rPr>
      <w:rFonts w:ascii="Calibri" w:eastAsia="宋体" w:hAnsi="Calibri" w:cs="Times New Roman"/>
      <w:kern w:val="1"/>
      <w:sz w:val="18"/>
      <w:szCs w:val="18"/>
    </w:rPr>
  </w:style>
  <w:style w:type="character" w:customStyle="1" w:styleId="1Char">
    <w:name w:val="标题 1 Char"/>
    <w:basedOn w:val="a0"/>
    <w:link w:val="1"/>
    <w:uiPriority w:val="9"/>
    <w:rsid w:val="00683789"/>
    <w:rPr>
      <w:rFonts w:ascii="宋体" w:eastAsia="宋体" w:hAnsi="宋体" w:cs="宋体"/>
      <w:b/>
      <w:bCs/>
      <w:kern w:val="36"/>
      <w:sz w:val="48"/>
      <w:szCs w:val="48"/>
    </w:rPr>
  </w:style>
  <w:style w:type="paragraph" w:styleId="a8">
    <w:name w:val="header"/>
    <w:basedOn w:val="a"/>
    <w:link w:val="Char2"/>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C3A11"/>
    <w:rPr>
      <w:rFonts w:ascii="Calibri" w:eastAsia="宋体" w:hAnsi="Calibri" w:cs="Times New Roman"/>
      <w:kern w:val="1"/>
      <w:sz w:val="18"/>
      <w:szCs w:val="18"/>
    </w:rPr>
  </w:style>
  <w:style w:type="paragraph" w:styleId="a9">
    <w:name w:val="footer"/>
    <w:basedOn w:val="a"/>
    <w:link w:val="Char3"/>
    <w:uiPriority w:val="99"/>
    <w:unhideWhenUsed/>
    <w:rsid w:val="00FC3A11"/>
    <w:pPr>
      <w:tabs>
        <w:tab w:val="center" w:pos="4153"/>
        <w:tab w:val="right" w:pos="8306"/>
      </w:tabs>
      <w:snapToGrid w:val="0"/>
      <w:jc w:val="left"/>
    </w:pPr>
    <w:rPr>
      <w:sz w:val="18"/>
      <w:szCs w:val="18"/>
    </w:rPr>
  </w:style>
  <w:style w:type="character" w:customStyle="1" w:styleId="Char3">
    <w:name w:val="页脚 Char"/>
    <w:basedOn w:val="a0"/>
    <w:link w:val="a9"/>
    <w:uiPriority w:val="99"/>
    <w:rsid w:val="00FC3A11"/>
    <w:rPr>
      <w:rFonts w:ascii="Calibri" w:eastAsia="宋体" w:hAnsi="Calibri" w:cs="Times New Roman"/>
      <w:kern w:val="1"/>
      <w:sz w:val="18"/>
      <w:szCs w:val="18"/>
    </w:rPr>
  </w:style>
  <w:style w:type="paragraph" w:styleId="aa">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b">
    <w:name w:val="List Paragraph"/>
    <w:basedOn w:val="a"/>
    <w:uiPriority w:val="34"/>
    <w:qFormat/>
    <w:rsid w:val="00F60F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F5624-00FD-460A-87CB-4AEDBD13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HHJ</cp:lastModifiedBy>
  <cp:revision>32</cp:revision>
  <cp:lastPrinted>2019-04-22T09:09:00Z</cp:lastPrinted>
  <dcterms:created xsi:type="dcterms:W3CDTF">2018-12-07T02:57:00Z</dcterms:created>
  <dcterms:modified xsi:type="dcterms:W3CDTF">2019-04-23T10:54:00Z</dcterms:modified>
</cp:coreProperties>
</file>