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9AC0" w14:textId="5375E1D0" w:rsidR="00EB670F" w:rsidRPr="004119BE" w:rsidRDefault="00EB670F" w:rsidP="001441E1">
      <w:pPr>
        <w:tabs>
          <w:tab w:val="left" w:pos="795"/>
        </w:tabs>
        <w:rPr>
          <w:rFonts w:asciiTheme="minorEastAsia" w:eastAsiaTheme="minorEastAsia" w:hAnsiTheme="minorEastAsia"/>
          <w:color w:val="000000" w:themeColor="text1"/>
          <w:sz w:val="24"/>
          <w:szCs w:val="24"/>
        </w:rPr>
      </w:pPr>
      <w:r w:rsidRPr="004119BE">
        <w:rPr>
          <w:rFonts w:asciiTheme="minorEastAsia" w:eastAsiaTheme="minorEastAsia" w:hAnsiTheme="minorEastAsia"/>
          <w:sz w:val="24"/>
          <w:szCs w:val="24"/>
        </w:rPr>
        <w:t xml:space="preserve">证券代码：603858  </w:t>
      </w:r>
      <w:r w:rsidR="00E55407" w:rsidRPr="004119BE">
        <w:rPr>
          <w:rFonts w:asciiTheme="minorEastAsia" w:eastAsiaTheme="minorEastAsia" w:hAnsiTheme="minorEastAsia"/>
          <w:sz w:val="24"/>
          <w:szCs w:val="24"/>
        </w:rPr>
        <w:t xml:space="preserve">    </w:t>
      </w:r>
      <w:r w:rsidRPr="004119BE">
        <w:rPr>
          <w:rFonts w:asciiTheme="minorEastAsia" w:eastAsiaTheme="minorEastAsia" w:hAnsiTheme="minorEastAsia"/>
          <w:sz w:val="24"/>
          <w:szCs w:val="24"/>
        </w:rPr>
        <w:t xml:space="preserve">   证券简称：步长制药    </w:t>
      </w:r>
      <w:r w:rsidR="00E55407" w:rsidRPr="004119BE">
        <w:rPr>
          <w:rFonts w:asciiTheme="minorEastAsia" w:eastAsiaTheme="minorEastAsia" w:hAnsiTheme="minorEastAsia"/>
          <w:sz w:val="24"/>
          <w:szCs w:val="24"/>
        </w:rPr>
        <w:t xml:space="preserve">   </w:t>
      </w:r>
      <w:r w:rsidRPr="004119BE">
        <w:rPr>
          <w:rFonts w:asciiTheme="minorEastAsia" w:eastAsiaTheme="minorEastAsia" w:hAnsiTheme="minorEastAsia"/>
          <w:sz w:val="24"/>
          <w:szCs w:val="24"/>
        </w:rPr>
        <w:t xml:space="preserve">   公告编号：</w:t>
      </w:r>
      <w:r w:rsidRPr="00097F5F">
        <w:rPr>
          <w:rFonts w:asciiTheme="minorEastAsia" w:eastAsiaTheme="minorEastAsia" w:hAnsiTheme="minorEastAsia"/>
          <w:color w:val="000000" w:themeColor="text1"/>
          <w:sz w:val="24"/>
          <w:szCs w:val="24"/>
        </w:rPr>
        <w:t>201</w:t>
      </w:r>
      <w:r w:rsidR="001441E1" w:rsidRPr="00097F5F">
        <w:rPr>
          <w:rFonts w:asciiTheme="minorEastAsia" w:eastAsiaTheme="minorEastAsia" w:hAnsiTheme="minorEastAsia"/>
          <w:color w:val="000000" w:themeColor="text1"/>
          <w:sz w:val="24"/>
          <w:szCs w:val="24"/>
        </w:rPr>
        <w:t>8</w:t>
      </w:r>
      <w:r w:rsidRPr="00097F5F">
        <w:rPr>
          <w:rFonts w:asciiTheme="minorEastAsia" w:eastAsiaTheme="minorEastAsia" w:hAnsiTheme="minorEastAsia"/>
          <w:color w:val="000000" w:themeColor="text1"/>
          <w:sz w:val="24"/>
          <w:szCs w:val="24"/>
        </w:rPr>
        <w:t>-</w:t>
      </w:r>
      <w:r w:rsidR="00E7363C">
        <w:rPr>
          <w:rFonts w:asciiTheme="minorEastAsia" w:eastAsiaTheme="minorEastAsia" w:hAnsiTheme="minorEastAsia" w:hint="eastAsia"/>
          <w:color w:val="000000" w:themeColor="text1"/>
          <w:sz w:val="24"/>
          <w:szCs w:val="24"/>
        </w:rPr>
        <w:t>106</w:t>
      </w:r>
    </w:p>
    <w:p w14:paraId="3E5A7B1C" w14:textId="77777777" w:rsidR="009070EC" w:rsidRPr="004119BE" w:rsidRDefault="009070EC" w:rsidP="009070EC">
      <w:pPr>
        <w:spacing w:line="360" w:lineRule="auto"/>
        <w:rPr>
          <w:rFonts w:asciiTheme="minorEastAsia" w:eastAsiaTheme="minorEastAsia" w:hAnsiTheme="minorEastAsia"/>
          <w:b/>
          <w:color w:val="FF0000"/>
          <w:sz w:val="36"/>
          <w:szCs w:val="36"/>
        </w:rPr>
      </w:pPr>
    </w:p>
    <w:p w14:paraId="3031C654" w14:textId="77777777" w:rsidR="00EB670F" w:rsidRPr="004119BE" w:rsidRDefault="00EB670F" w:rsidP="002B6B80">
      <w:pPr>
        <w:spacing w:beforeLines="50" w:before="156" w:afterLines="50" w:after="156" w:line="300" w:lineRule="auto"/>
        <w:ind w:leftChars="202" w:left="424" w:rightChars="269" w:right="565"/>
        <w:jc w:val="center"/>
        <w:rPr>
          <w:rFonts w:asciiTheme="minorEastAsia" w:eastAsiaTheme="minorEastAsia" w:hAnsiTheme="minorEastAsia"/>
          <w:b/>
          <w:color w:val="FF0000"/>
          <w:sz w:val="36"/>
          <w:szCs w:val="36"/>
        </w:rPr>
      </w:pPr>
      <w:r w:rsidRPr="004119BE">
        <w:rPr>
          <w:rFonts w:asciiTheme="minorEastAsia" w:eastAsiaTheme="minorEastAsia" w:hAnsiTheme="minorEastAsia"/>
          <w:b/>
          <w:color w:val="FF0000"/>
          <w:sz w:val="36"/>
          <w:szCs w:val="36"/>
        </w:rPr>
        <w:t xml:space="preserve">山东步长制药股份有限公司  </w:t>
      </w:r>
    </w:p>
    <w:p w14:paraId="0092403D" w14:textId="75620561" w:rsidR="00EB670F" w:rsidRPr="004119BE" w:rsidRDefault="00E55407" w:rsidP="00F02DD7">
      <w:pPr>
        <w:spacing w:beforeLines="50" w:before="156" w:afterLines="50" w:after="156" w:line="300" w:lineRule="auto"/>
        <w:jc w:val="center"/>
        <w:rPr>
          <w:rFonts w:asciiTheme="minorEastAsia" w:eastAsiaTheme="minorEastAsia" w:hAnsiTheme="minorEastAsia"/>
          <w:b/>
          <w:color w:val="FF0000"/>
          <w:sz w:val="36"/>
          <w:szCs w:val="36"/>
        </w:rPr>
      </w:pPr>
      <w:r w:rsidRPr="004119BE">
        <w:rPr>
          <w:rFonts w:asciiTheme="minorEastAsia" w:eastAsiaTheme="minorEastAsia" w:hAnsiTheme="minorEastAsia" w:hint="eastAsia"/>
          <w:b/>
          <w:color w:val="FF0000"/>
          <w:sz w:val="36"/>
          <w:szCs w:val="36"/>
        </w:rPr>
        <w:t>关于</w:t>
      </w:r>
      <w:r w:rsidR="00B27DA7" w:rsidRPr="004119BE">
        <w:rPr>
          <w:rFonts w:asciiTheme="minorEastAsia" w:eastAsiaTheme="minorEastAsia" w:hAnsiTheme="minorEastAsia" w:hint="eastAsia"/>
          <w:b/>
          <w:color w:val="FF0000"/>
          <w:sz w:val="36"/>
          <w:szCs w:val="36"/>
        </w:rPr>
        <w:t>签订</w:t>
      </w:r>
      <w:r w:rsidR="00E24272">
        <w:rPr>
          <w:rFonts w:asciiTheme="minorEastAsia" w:eastAsiaTheme="minorEastAsia" w:hAnsiTheme="minorEastAsia" w:hint="eastAsia"/>
          <w:b/>
          <w:color w:val="FF0000"/>
          <w:sz w:val="36"/>
          <w:szCs w:val="36"/>
        </w:rPr>
        <w:t>技术</w:t>
      </w:r>
      <w:r w:rsidR="00D47C70">
        <w:rPr>
          <w:rFonts w:asciiTheme="minorEastAsia" w:eastAsiaTheme="minorEastAsia" w:hAnsiTheme="minorEastAsia" w:hint="eastAsia"/>
          <w:b/>
          <w:color w:val="FF0000"/>
          <w:sz w:val="36"/>
          <w:szCs w:val="36"/>
        </w:rPr>
        <w:t>服务</w:t>
      </w:r>
      <w:r w:rsidR="00B27DA7" w:rsidRPr="004119BE">
        <w:rPr>
          <w:rFonts w:asciiTheme="minorEastAsia" w:eastAsiaTheme="minorEastAsia" w:hAnsiTheme="minorEastAsia"/>
          <w:b/>
          <w:color w:val="FF0000"/>
          <w:sz w:val="36"/>
          <w:szCs w:val="36"/>
        </w:rPr>
        <w:t>合同</w:t>
      </w:r>
      <w:r w:rsidRPr="004119BE">
        <w:rPr>
          <w:rFonts w:asciiTheme="minorEastAsia" w:eastAsiaTheme="minorEastAsia" w:hAnsiTheme="minorEastAsia" w:hint="eastAsia"/>
          <w:b/>
          <w:color w:val="FF0000"/>
          <w:sz w:val="36"/>
          <w:szCs w:val="36"/>
        </w:rPr>
        <w:t>的公告</w:t>
      </w:r>
    </w:p>
    <w:p w14:paraId="05B70EB9" w14:textId="77777777" w:rsidR="00EB670F" w:rsidRPr="004119BE" w:rsidRDefault="00EB670F" w:rsidP="005541BA">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4119BE">
        <w:rPr>
          <w:rFonts w:asciiTheme="minorEastAsia" w:eastAsiaTheme="minorEastAsia" w:hAnsiTheme="minorEastAsia"/>
          <w:sz w:val="24"/>
          <w:szCs w:val="24"/>
        </w:rPr>
        <w:t>本公司及董事会全体成员保证公告内容不存在虚假记载、误导性陈述或者重大遗漏，并对其内容的真实</w:t>
      </w:r>
      <w:r w:rsidR="00277E35" w:rsidRPr="004119BE">
        <w:rPr>
          <w:rFonts w:asciiTheme="minorEastAsia" w:eastAsiaTheme="minorEastAsia" w:hAnsiTheme="minorEastAsia" w:hint="eastAsia"/>
          <w:sz w:val="24"/>
          <w:szCs w:val="24"/>
        </w:rPr>
        <w:t>性</w:t>
      </w:r>
      <w:r w:rsidRPr="004119BE">
        <w:rPr>
          <w:rFonts w:asciiTheme="minorEastAsia" w:eastAsiaTheme="minorEastAsia" w:hAnsiTheme="minorEastAsia"/>
          <w:sz w:val="24"/>
          <w:szCs w:val="24"/>
        </w:rPr>
        <w:t>、准确</w:t>
      </w:r>
      <w:r w:rsidR="00277E35" w:rsidRPr="004119BE">
        <w:rPr>
          <w:rFonts w:asciiTheme="minorEastAsia" w:eastAsiaTheme="minorEastAsia" w:hAnsiTheme="minorEastAsia" w:hint="eastAsia"/>
          <w:sz w:val="24"/>
          <w:szCs w:val="24"/>
        </w:rPr>
        <w:t>性</w:t>
      </w:r>
      <w:r w:rsidRPr="004119BE">
        <w:rPr>
          <w:rFonts w:asciiTheme="minorEastAsia" w:eastAsiaTheme="minorEastAsia" w:hAnsiTheme="minorEastAsia"/>
          <w:sz w:val="24"/>
          <w:szCs w:val="24"/>
        </w:rPr>
        <w:t>和完整</w:t>
      </w:r>
      <w:r w:rsidR="00277E35" w:rsidRPr="004119BE">
        <w:rPr>
          <w:rFonts w:asciiTheme="minorEastAsia" w:eastAsiaTheme="minorEastAsia" w:hAnsiTheme="minorEastAsia" w:hint="eastAsia"/>
          <w:sz w:val="24"/>
          <w:szCs w:val="24"/>
        </w:rPr>
        <w:t>性</w:t>
      </w:r>
      <w:r w:rsidRPr="004119BE">
        <w:rPr>
          <w:rFonts w:asciiTheme="minorEastAsia" w:eastAsiaTheme="minorEastAsia" w:hAnsiTheme="minorEastAsia"/>
          <w:sz w:val="24"/>
          <w:szCs w:val="24"/>
        </w:rPr>
        <w:t>承担个别及连带责任。</w:t>
      </w:r>
    </w:p>
    <w:p w14:paraId="5ABC8947" w14:textId="77777777" w:rsidR="009070EC" w:rsidRPr="004119BE" w:rsidRDefault="009070EC" w:rsidP="009070EC">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sz w:val="24"/>
          <w:szCs w:val="24"/>
        </w:rPr>
      </w:pPr>
    </w:p>
    <w:p w14:paraId="15D0CFD6" w14:textId="39A311EE" w:rsidR="005C33B9" w:rsidRPr="002430F6" w:rsidRDefault="004119BE" w:rsidP="002430F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近日，</w:t>
      </w:r>
      <w:r w:rsidR="001441E1" w:rsidRPr="004119BE">
        <w:rPr>
          <w:rFonts w:asciiTheme="minorEastAsia" w:eastAsiaTheme="minorEastAsia" w:hAnsiTheme="minorEastAsia" w:hint="eastAsia"/>
          <w:sz w:val="24"/>
        </w:rPr>
        <w:t>山东步长制药股份</w:t>
      </w:r>
      <w:r w:rsidR="001441E1" w:rsidRPr="004119BE">
        <w:rPr>
          <w:rFonts w:asciiTheme="minorEastAsia" w:eastAsiaTheme="minorEastAsia" w:hAnsiTheme="minorEastAsia"/>
          <w:sz w:val="24"/>
        </w:rPr>
        <w:t>有限公司</w:t>
      </w:r>
      <w:r w:rsidR="00E55407" w:rsidRPr="004119BE">
        <w:rPr>
          <w:rFonts w:asciiTheme="minorEastAsia" w:eastAsiaTheme="minorEastAsia" w:hAnsiTheme="minorEastAsia" w:hint="eastAsia"/>
          <w:sz w:val="24"/>
        </w:rPr>
        <w:t>（以下</w:t>
      </w:r>
      <w:r w:rsidR="00E55407" w:rsidRPr="004119BE">
        <w:rPr>
          <w:rFonts w:asciiTheme="minorEastAsia" w:eastAsiaTheme="minorEastAsia" w:hAnsiTheme="minorEastAsia"/>
          <w:sz w:val="24"/>
        </w:rPr>
        <w:t>简称“</w:t>
      </w:r>
      <w:r w:rsidR="00E55407" w:rsidRPr="004119BE">
        <w:rPr>
          <w:rFonts w:asciiTheme="minorEastAsia" w:eastAsiaTheme="minorEastAsia" w:hAnsiTheme="minorEastAsia" w:hint="eastAsia"/>
          <w:sz w:val="24"/>
        </w:rPr>
        <w:t>公司</w:t>
      </w:r>
      <w:r w:rsidR="00E55407" w:rsidRPr="004119BE">
        <w:rPr>
          <w:rFonts w:asciiTheme="minorEastAsia" w:eastAsiaTheme="minorEastAsia" w:hAnsiTheme="minorEastAsia"/>
          <w:sz w:val="24"/>
        </w:rPr>
        <w:t>”</w:t>
      </w:r>
      <w:r w:rsidR="00E55407" w:rsidRPr="004119BE">
        <w:rPr>
          <w:rFonts w:asciiTheme="minorEastAsia" w:eastAsiaTheme="minorEastAsia" w:hAnsiTheme="minorEastAsia" w:hint="eastAsia"/>
          <w:sz w:val="24"/>
        </w:rPr>
        <w:t>）</w:t>
      </w:r>
      <w:r w:rsidR="006F139D" w:rsidRPr="004119BE">
        <w:rPr>
          <w:rFonts w:asciiTheme="minorEastAsia" w:eastAsiaTheme="minorEastAsia" w:hAnsiTheme="minorEastAsia" w:hint="eastAsia"/>
          <w:sz w:val="24"/>
        </w:rPr>
        <w:t>全资</w:t>
      </w:r>
      <w:r w:rsidR="006F139D" w:rsidRPr="004119BE">
        <w:rPr>
          <w:rFonts w:asciiTheme="minorEastAsia" w:eastAsiaTheme="minorEastAsia" w:hAnsiTheme="minorEastAsia"/>
          <w:sz w:val="24"/>
        </w:rPr>
        <w:t>子公司</w:t>
      </w:r>
      <w:r w:rsidR="00FC432C">
        <w:rPr>
          <w:rFonts w:asciiTheme="minorEastAsia" w:eastAsiaTheme="minorEastAsia" w:hAnsiTheme="minorEastAsia"/>
          <w:sz w:val="24"/>
        </w:rPr>
        <w:t>山东丹红制药</w:t>
      </w:r>
      <w:r w:rsidR="006F139D" w:rsidRPr="004119BE">
        <w:rPr>
          <w:rFonts w:asciiTheme="minorEastAsia" w:eastAsiaTheme="minorEastAsia" w:hAnsiTheme="minorEastAsia" w:hint="eastAsia"/>
          <w:sz w:val="24"/>
        </w:rPr>
        <w:t>有限公司</w:t>
      </w:r>
      <w:r w:rsidR="00E24272">
        <w:rPr>
          <w:rFonts w:asciiTheme="minorEastAsia" w:eastAsiaTheme="minorEastAsia" w:hAnsiTheme="minorEastAsia" w:hint="eastAsia"/>
          <w:sz w:val="24"/>
        </w:rPr>
        <w:t>（以下简称“</w:t>
      </w:r>
      <w:r w:rsidR="00FC432C">
        <w:rPr>
          <w:rFonts w:asciiTheme="minorEastAsia" w:eastAsiaTheme="minorEastAsia" w:hAnsiTheme="minorEastAsia" w:hint="eastAsia"/>
          <w:sz w:val="24"/>
        </w:rPr>
        <w:t>山东丹红</w:t>
      </w:r>
      <w:r w:rsidR="00E24272">
        <w:rPr>
          <w:rFonts w:asciiTheme="minorEastAsia" w:eastAsiaTheme="minorEastAsia" w:hAnsiTheme="minorEastAsia" w:hint="eastAsia"/>
          <w:sz w:val="24"/>
        </w:rPr>
        <w:t>”）</w:t>
      </w:r>
      <w:r w:rsidR="006F139D" w:rsidRPr="004119BE">
        <w:rPr>
          <w:rFonts w:asciiTheme="minorEastAsia" w:eastAsiaTheme="minorEastAsia" w:hAnsiTheme="minorEastAsia" w:hint="eastAsia"/>
          <w:sz w:val="24"/>
        </w:rPr>
        <w:t>与</w:t>
      </w:r>
      <w:r w:rsidR="00FC432C">
        <w:rPr>
          <w:rFonts w:asciiTheme="minorEastAsia" w:eastAsiaTheme="minorEastAsia" w:hAnsiTheme="minorEastAsia" w:hint="eastAsia"/>
          <w:sz w:val="24"/>
        </w:rPr>
        <w:t>北京深蓝海生物</w:t>
      </w:r>
      <w:r w:rsidR="00E24272" w:rsidRPr="00E24272">
        <w:rPr>
          <w:rFonts w:asciiTheme="minorEastAsia" w:eastAsiaTheme="minorEastAsia" w:hAnsiTheme="minorEastAsia" w:hint="eastAsia"/>
          <w:sz w:val="24"/>
        </w:rPr>
        <w:t>医药科技有限公司</w:t>
      </w:r>
      <w:r w:rsidR="00FA161A" w:rsidRPr="004119BE">
        <w:rPr>
          <w:rFonts w:asciiTheme="minorEastAsia" w:eastAsiaTheme="minorEastAsia" w:hAnsiTheme="minorEastAsia" w:hint="eastAsia"/>
          <w:sz w:val="24"/>
        </w:rPr>
        <w:t>（以下</w:t>
      </w:r>
      <w:r w:rsidR="00FA161A" w:rsidRPr="004119BE">
        <w:rPr>
          <w:rFonts w:asciiTheme="minorEastAsia" w:eastAsiaTheme="minorEastAsia" w:hAnsiTheme="minorEastAsia"/>
          <w:sz w:val="24"/>
        </w:rPr>
        <w:t>简称“</w:t>
      </w:r>
      <w:r w:rsidR="00FC432C">
        <w:rPr>
          <w:rFonts w:asciiTheme="minorEastAsia" w:eastAsiaTheme="minorEastAsia" w:hAnsiTheme="minorEastAsia" w:hint="eastAsia"/>
          <w:sz w:val="24"/>
        </w:rPr>
        <w:t>深蓝海</w:t>
      </w:r>
      <w:r w:rsidR="00BE04E8">
        <w:rPr>
          <w:rFonts w:asciiTheme="minorEastAsia" w:eastAsiaTheme="minorEastAsia" w:hAnsiTheme="minorEastAsia" w:hint="eastAsia"/>
          <w:sz w:val="24"/>
        </w:rPr>
        <w:t>医药</w:t>
      </w:r>
      <w:r w:rsidR="00FA161A" w:rsidRPr="004119BE">
        <w:rPr>
          <w:rFonts w:asciiTheme="minorEastAsia" w:eastAsiaTheme="minorEastAsia" w:hAnsiTheme="minorEastAsia"/>
          <w:sz w:val="24"/>
        </w:rPr>
        <w:t>”</w:t>
      </w:r>
      <w:r w:rsidR="00FA161A" w:rsidRPr="004119BE">
        <w:rPr>
          <w:rFonts w:asciiTheme="minorEastAsia" w:eastAsiaTheme="minorEastAsia" w:hAnsiTheme="minorEastAsia" w:hint="eastAsia"/>
          <w:sz w:val="24"/>
        </w:rPr>
        <w:t>）</w:t>
      </w:r>
      <w:r w:rsidR="00FC432C">
        <w:rPr>
          <w:rFonts w:asciiTheme="minorEastAsia" w:eastAsiaTheme="minorEastAsia" w:hAnsiTheme="minorEastAsia" w:hint="eastAsia"/>
          <w:sz w:val="24"/>
        </w:rPr>
        <w:t>签订</w:t>
      </w:r>
      <w:r w:rsidR="001F265A">
        <w:rPr>
          <w:rFonts w:asciiTheme="minorEastAsia" w:eastAsiaTheme="minorEastAsia" w:hAnsiTheme="minorEastAsia" w:hint="eastAsia"/>
          <w:sz w:val="24"/>
        </w:rPr>
        <w:t>两份</w:t>
      </w:r>
      <w:r w:rsidR="00FC432C">
        <w:rPr>
          <w:rFonts w:asciiTheme="minorEastAsia" w:eastAsiaTheme="minorEastAsia" w:hAnsiTheme="minorEastAsia" w:hint="eastAsia"/>
          <w:sz w:val="24"/>
        </w:rPr>
        <w:t>《技术服务（委托）</w:t>
      </w:r>
      <w:r w:rsidR="00B27DA7" w:rsidRPr="004119BE">
        <w:rPr>
          <w:rFonts w:asciiTheme="minorEastAsia" w:eastAsiaTheme="minorEastAsia" w:hAnsiTheme="minorEastAsia" w:hint="eastAsia"/>
          <w:sz w:val="24"/>
        </w:rPr>
        <w:t>合同》</w:t>
      </w:r>
      <w:r w:rsidR="00FA161A" w:rsidRPr="004119BE">
        <w:rPr>
          <w:rFonts w:asciiTheme="minorEastAsia" w:eastAsiaTheme="minorEastAsia" w:hAnsiTheme="minorEastAsia" w:hint="eastAsia"/>
          <w:sz w:val="24"/>
        </w:rPr>
        <w:t>，</w:t>
      </w:r>
      <w:r w:rsidR="00FA161A" w:rsidRPr="004119BE">
        <w:rPr>
          <w:rFonts w:asciiTheme="minorEastAsia" w:eastAsiaTheme="minorEastAsia" w:hAnsiTheme="minorEastAsia"/>
          <w:sz w:val="24"/>
        </w:rPr>
        <w:t>由</w:t>
      </w:r>
      <w:r w:rsidR="00FC432C">
        <w:rPr>
          <w:rFonts w:asciiTheme="minorEastAsia" w:eastAsiaTheme="minorEastAsia" w:hAnsiTheme="minorEastAsia"/>
          <w:sz w:val="24"/>
        </w:rPr>
        <w:t>山东丹红</w:t>
      </w:r>
      <w:r w:rsidR="005C33B9">
        <w:rPr>
          <w:rFonts w:asciiTheme="minorEastAsia" w:eastAsiaTheme="minorEastAsia" w:hAnsiTheme="minorEastAsia"/>
          <w:sz w:val="24"/>
        </w:rPr>
        <w:t>委托</w:t>
      </w:r>
      <w:r w:rsidR="00FC432C">
        <w:rPr>
          <w:rFonts w:asciiTheme="minorEastAsia" w:eastAsiaTheme="minorEastAsia" w:hAnsiTheme="minorEastAsia" w:hint="eastAsia"/>
          <w:sz w:val="24"/>
        </w:rPr>
        <w:t>深蓝海</w:t>
      </w:r>
      <w:r w:rsidR="00BE04E8">
        <w:rPr>
          <w:rFonts w:asciiTheme="minorEastAsia" w:eastAsiaTheme="minorEastAsia" w:hAnsiTheme="minorEastAsia" w:hint="eastAsia"/>
          <w:sz w:val="24"/>
        </w:rPr>
        <w:t>医药</w:t>
      </w:r>
      <w:r w:rsidR="00FC432C" w:rsidRPr="00FC432C">
        <w:rPr>
          <w:rFonts w:asciiTheme="minorEastAsia" w:eastAsiaTheme="minorEastAsia" w:hAnsiTheme="minorEastAsia" w:hint="eastAsia"/>
          <w:sz w:val="24"/>
        </w:rPr>
        <w:t>开展重组抗肿瘤坏死因子-α全人源单克隆抗体注射液</w:t>
      </w:r>
      <w:r w:rsidR="00DE04BC">
        <w:rPr>
          <w:rFonts w:asciiTheme="minorEastAsia" w:eastAsiaTheme="minorEastAsia" w:hAnsiTheme="minorEastAsia" w:hint="eastAsia"/>
          <w:sz w:val="24"/>
        </w:rPr>
        <w:t>（</w:t>
      </w:r>
      <w:r w:rsidR="00EC5754">
        <w:rPr>
          <w:rFonts w:asciiTheme="minorEastAsia" w:eastAsiaTheme="minorEastAsia" w:hAnsiTheme="minorEastAsia" w:hint="eastAsia"/>
          <w:sz w:val="24"/>
        </w:rPr>
        <w:t>以下</w:t>
      </w:r>
      <w:r w:rsidR="00EC5754">
        <w:rPr>
          <w:rFonts w:asciiTheme="minorEastAsia" w:eastAsiaTheme="minorEastAsia" w:hAnsiTheme="minorEastAsia"/>
          <w:sz w:val="24"/>
        </w:rPr>
        <w:t>简称</w:t>
      </w:r>
      <w:r w:rsidR="00EC5754">
        <w:rPr>
          <w:rFonts w:asciiTheme="minorEastAsia" w:eastAsiaTheme="minorEastAsia" w:hAnsiTheme="minorEastAsia" w:hint="eastAsia"/>
          <w:sz w:val="24"/>
        </w:rPr>
        <w:t>“</w:t>
      </w:r>
      <w:r w:rsidR="00DE04BC">
        <w:rPr>
          <w:rFonts w:asciiTheme="minorEastAsia" w:eastAsiaTheme="minorEastAsia" w:hAnsiTheme="minorEastAsia" w:hint="eastAsia"/>
          <w:sz w:val="24"/>
        </w:rPr>
        <w:t>B</w:t>
      </w:r>
      <w:r w:rsidR="00DE04BC">
        <w:rPr>
          <w:rFonts w:asciiTheme="minorEastAsia" w:eastAsiaTheme="minorEastAsia" w:hAnsiTheme="minorEastAsia"/>
          <w:sz w:val="24"/>
        </w:rPr>
        <w:t>C002</w:t>
      </w:r>
      <w:r w:rsidR="00EC5754">
        <w:rPr>
          <w:rFonts w:asciiTheme="minorEastAsia" w:eastAsiaTheme="minorEastAsia" w:hAnsiTheme="minorEastAsia"/>
          <w:sz w:val="24"/>
        </w:rPr>
        <w:t>”</w:t>
      </w:r>
      <w:r w:rsidR="00DE04BC">
        <w:rPr>
          <w:rFonts w:asciiTheme="minorEastAsia" w:eastAsiaTheme="minorEastAsia" w:hAnsiTheme="minorEastAsia"/>
          <w:sz w:val="24"/>
        </w:rPr>
        <w:t>）</w:t>
      </w:r>
      <w:r w:rsidR="00FC432C" w:rsidRPr="00FC432C">
        <w:rPr>
          <w:rFonts w:asciiTheme="minorEastAsia" w:eastAsiaTheme="minorEastAsia" w:hAnsiTheme="minorEastAsia" w:hint="eastAsia"/>
          <w:sz w:val="24"/>
        </w:rPr>
        <w:t>项目的Ⅰ期</w:t>
      </w:r>
      <w:r w:rsidR="00D556C8">
        <w:rPr>
          <w:rFonts w:asciiTheme="minorEastAsia" w:eastAsiaTheme="minorEastAsia" w:hAnsiTheme="minorEastAsia" w:hint="eastAsia"/>
          <w:sz w:val="24"/>
        </w:rPr>
        <w:t>（以下简称“项目1”）</w:t>
      </w:r>
      <w:r w:rsidR="006A4573">
        <w:rPr>
          <w:rFonts w:asciiTheme="minorEastAsia" w:eastAsiaTheme="minorEastAsia" w:hAnsiTheme="minorEastAsia" w:hint="eastAsia"/>
          <w:sz w:val="24"/>
        </w:rPr>
        <w:t>及</w:t>
      </w:r>
      <w:r w:rsidR="001376AE" w:rsidRPr="001376AE">
        <w:rPr>
          <w:rFonts w:asciiTheme="minorEastAsia" w:eastAsiaTheme="minorEastAsia" w:hAnsiTheme="minorEastAsia" w:hint="eastAsia"/>
          <w:sz w:val="24"/>
        </w:rPr>
        <w:t>III期临床试验</w:t>
      </w:r>
      <w:r w:rsidR="00D556C8">
        <w:rPr>
          <w:rFonts w:asciiTheme="minorEastAsia" w:eastAsiaTheme="minorEastAsia" w:hAnsiTheme="minorEastAsia" w:hint="eastAsia"/>
          <w:sz w:val="24"/>
        </w:rPr>
        <w:t>（以下简称“项目2”）</w:t>
      </w:r>
      <w:r w:rsidR="003E2A4C">
        <w:rPr>
          <w:rFonts w:asciiTheme="minorEastAsia" w:eastAsiaTheme="minorEastAsia" w:hAnsiTheme="minorEastAsia" w:hint="eastAsia"/>
          <w:sz w:val="24"/>
        </w:rPr>
        <w:t>，</w:t>
      </w:r>
      <w:r w:rsidR="003E2A4C" w:rsidRPr="003E2A4C">
        <w:rPr>
          <w:rFonts w:asciiTheme="minorEastAsia" w:eastAsiaTheme="minorEastAsia" w:hAnsiTheme="minorEastAsia" w:hint="eastAsia"/>
          <w:sz w:val="24"/>
        </w:rPr>
        <w:t>按照我国现行《药物临床试验质量管理规范（GCP</w:t>
      </w:r>
      <w:r w:rsidR="00441220">
        <w:rPr>
          <w:rFonts w:asciiTheme="minorEastAsia" w:eastAsiaTheme="minorEastAsia" w:hAnsiTheme="minorEastAsia" w:hint="eastAsia"/>
          <w:sz w:val="24"/>
        </w:rPr>
        <w:t>）》</w:t>
      </w:r>
      <w:r w:rsidR="006A4573">
        <w:rPr>
          <w:rFonts w:asciiTheme="minorEastAsia" w:eastAsiaTheme="minorEastAsia" w:hAnsiTheme="minorEastAsia" w:hint="eastAsia"/>
          <w:sz w:val="24"/>
        </w:rPr>
        <w:t>、</w:t>
      </w:r>
      <w:r w:rsidR="00441220">
        <w:rPr>
          <w:rFonts w:asciiTheme="minorEastAsia" w:eastAsiaTheme="minorEastAsia" w:hAnsiTheme="minorEastAsia" w:hint="eastAsia"/>
          <w:sz w:val="24"/>
        </w:rPr>
        <w:t>《药品注册管理办法》及</w:t>
      </w:r>
      <w:r w:rsidR="002430F6">
        <w:rPr>
          <w:rFonts w:asciiTheme="minorEastAsia" w:eastAsiaTheme="minorEastAsia" w:hAnsiTheme="minorEastAsia" w:hint="eastAsia"/>
          <w:sz w:val="24"/>
        </w:rPr>
        <w:t>本项目</w:t>
      </w:r>
      <w:r w:rsidR="006A4573">
        <w:rPr>
          <w:rFonts w:asciiTheme="minorEastAsia" w:eastAsiaTheme="minorEastAsia" w:hAnsiTheme="minorEastAsia" w:hint="eastAsia"/>
          <w:sz w:val="24"/>
        </w:rPr>
        <w:t>临床</w:t>
      </w:r>
      <w:r w:rsidR="0030135E">
        <w:rPr>
          <w:rFonts w:asciiTheme="minorEastAsia" w:eastAsiaTheme="minorEastAsia" w:hAnsiTheme="minorEastAsia" w:hint="eastAsia"/>
          <w:sz w:val="24"/>
        </w:rPr>
        <w:t>试</w:t>
      </w:r>
      <w:r w:rsidR="003E2A4C" w:rsidRPr="003E2A4C">
        <w:rPr>
          <w:rFonts w:asciiTheme="minorEastAsia" w:eastAsiaTheme="minorEastAsia" w:hAnsiTheme="minorEastAsia" w:hint="eastAsia"/>
          <w:sz w:val="24"/>
        </w:rPr>
        <w:t>验方案</w:t>
      </w:r>
      <w:r w:rsidR="00DE04BC">
        <w:rPr>
          <w:rFonts w:asciiTheme="minorEastAsia" w:eastAsiaTheme="minorEastAsia" w:hAnsiTheme="minorEastAsia" w:hint="eastAsia"/>
          <w:sz w:val="24"/>
        </w:rPr>
        <w:t>共同</w:t>
      </w:r>
      <w:r w:rsidR="002430F6">
        <w:rPr>
          <w:rFonts w:asciiTheme="minorEastAsia" w:eastAsiaTheme="minorEastAsia" w:hAnsiTheme="minorEastAsia" w:hint="eastAsia"/>
          <w:sz w:val="24"/>
        </w:rPr>
        <w:t>开展临床研究</w:t>
      </w:r>
      <w:r w:rsidR="003E2A4C" w:rsidRPr="003E2A4C">
        <w:rPr>
          <w:rFonts w:asciiTheme="minorEastAsia" w:eastAsiaTheme="minorEastAsia" w:hAnsiTheme="minorEastAsia" w:hint="eastAsia"/>
          <w:sz w:val="24"/>
        </w:rPr>
        <w:t>工作。</w:t>
      </w:r>
    </w:p>
    <w:p w14:paraId="06C2106C" w14:textId="77777777" w:rsidR="003E4FD2" w:rsidRPr="005C33B9" w:rsidRDefault="00DA02E4" w:rsidP="005C33B9">
      <w:pPr>
        <w:spacing w:line="360" w:lineRule="auto"/>
        <w:ind w:firstLine="480"/>
        <w:rPr>
          <w:rFonts w:asciiTheme="minorEastAsia" w:eastAsiaTheme="minorEastAsia" w:hAnsiTheme="minorEastAsia"/>
          <w:sz w:val="24"/>
        </w:rPr>
      </w:pPr>
      <w:r w:rsidRPr="004119BE">
        <w:rPr>
          <w:rFonts w:asciiTheme="minorEastAsia" w:eastAsiaTheme="minorEastAsia" w:hAnsiTheme="minorEastAsia" w:hint="eastAsia"/>
          <w:sz w:val="24"/>
        </w:rPr>
        <w:t>现将</w:t>
      </w:r>
      <w:r w:rsidR="005C33B9">
        <w:rPr>
          <w:rFonts w:asciiTheme="minorEastAsia" w:eastAsiaTheme="minorEastAsia" w:hAnsiTheme="minorEastAsia"/>
          <w:sz w:val="24"/>
        </w:rPr>
        <w:t>具体内容</w:t>
      </w:r>
      <w:r w:rsidRPr="004119BE">
        <w:rPr>
          <w:rFonts w:asciiTheme="minorEastAsia" w:eastAsiaTheme="minorEastAsia" w:hAnsiTheme="minorEastAsia"/>
          <w:sz w:val="24"/>
        </w:rPr>
        <w:t xml:space="preserve">公告如下： </w:t>
      </w:r>
    </w:p>
    <w:p w14:paraId="5DFCC43E" w14:textId="2BFEFA30" w:rsidR="00DA02E4" w:rsidRPr="004119BE" w:rsidRDefault="003E2A4C" w:rsidP="00220755">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1376AE">
        <w:rPr>
          <w:rFonts w:asciiTheme="minorEastAsia" w:eastAsiaTheme="minorEastAsia" w:hAnsiTheme="minorEastAsia" w:hint="eastAsia"/>
          <w:b/>
          <w:sz w:val="24"/>
          <w:szCs w:val="24"/>
        </w:rPr>
        <w:t>《技术服务（委托）</w:t>
      </w:r>
      <w:r w:rsidR="00C16605" w:rsidRPr="00C16605">
        <w:rPr>
          <w:rFonts w:asciiTheme="minorEastAsia" w:eastAsiaTheme="minorEastAsia" w:hAnsiTheme="minorEastAsia" w:hint="eastAsia"/>
          <w:b/>
          <w:sz w:val="24"/>
          <w:szCs w:val="24"/>
        </w:rPr>
        <w:t>合同》</w:t>
      </w:r>
      <w:r w:rsidR="00441220">
        <w:rPr>
          <w:rFonts w:asciiTheme="minorEastAsia" w:eastAsiaTheme="minorEastAsia" w:hAnsiTheme="minorEastAsia" w:hint="eastAsia"/>
          <w:b/>
          <w:sz w:val="24"/>
          <w:szCs w:val="24"/>
        </w:rPr>
        <w:t>主要内容</w:t>
      </w:r>
    </w:p>
    <w:p w14:paraId="45016387" w14:textId="1A7ADE7F" w:rsidR="00512190" w:rsidRPr="004119BE" w:rsidRDefault="00512190" w:rsidP="00D95D3B">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4119BE">
        <w:rPr>
          <w:rFonts w:asciiTheme="minorEastAsia" w:eastAsiaTheme="minorEastAsia" w:hAnsiTheme="minorEastAsia" w:hint="eastAsia"/>
          <w:sz w:val="24"/>
          <w:szCs w:val="24"/>
        </w:rPr>
        <w:t>委托方（甲方）</w:t>
      </w:r>
      <w:r w:rsidRPr="004119BE">
        <w:rPr>
          <w:rFonts w:asciiTheme="minorEastAsia" w:eastAsiaTheme="minorEastAsia" w:hAnsiTheme="minorEastAsia"/>
          <w:sz w:val="24"/>
          <w:szCs w:val="24"/>
        </w:rPr>
        <w:t>：</w:t>
      </w:r>
      <w:r w:rsidR="001376AE">
        <w:rPr>
          <w:rFonts w:asciiTheme="minorEastAsia" w:eastAsiaTheme="minorEastAsia" w:hAnsiTheme="minorEastAsia" w:hint="eastAsia"/>
          <w:sz w:val="24"/>
          <w:szCs w:val="24"/>
        </w:rPr>
        <w:t>山东丹红</w:t>
      </w:r>
      <w:r w:rsidR="00D43FD5" w:rsidRPr="00D43FD5">
        <w:rPr>
          <w:rFonts w:asciiTheme="minorEastAsia" w:eastAsiaTheme="minorEastAsia" w:hAnsiTheme="minorEastAsia" w:hint="eastAsia"/>
          <w:sz w:val="24"/>
          <w:szCs w:val="24"/>
        </w:rPr>
        <w:t>制药有限公司</w:t>
      </w:r>
    </w:p>
    <w:p w14:paraId="61540630" w14:textId="4B14679A" w:rsidR="00512190" w:rsidRDefault="00AE19EC" w:rsidP="00D95D3B">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受</w:t>
      </w:r>
      <w:r w:rsidR="009837A9">
        <w:rPr>
          <w:rFonts w:asciiTheme="minorEastAsia" w:eastAsiaTheme="minorEastAsia" w:hAnsiTheme="minorEastAsia" w:hint="eastAsia"/>
          <w:sz w:val="24"/>
          <w:szCs w:val="24"/>
        </w:rPr>
        <w:t>托</w:t>
      </w:r>
      <w:r w:rsidR="00512190" w:rsidRPr="004119BE">
        <w:rPr>
          <w:rFonts w:asciiTheme="minorEastAsia" w:eastAsiaTheme="minorEastAsia" w:hAnsiTheme="minorEastAsia" w:hint="eastAsia"/>
          <w:sz w:val="24"/>
          <w:szCs w:val="24"/>
        </w:rPr>
        <w:t>方（乙方）：</w:t>
      </w:r>
      <w:r w:rsidR="00D43FD5" w:rsidRPr="00D43FD5">
        <w:rPr>
          <w:rFonts w:asciiTheme="minorEastAsia" w:eastAsiaTheme="minorEastAsia" w:hAnsiTheme="minorEastAsia" w:hint="eastAsia"/>
          <w:sz w:val="24"/>
          <w:szCs w:val="24"/>
        </w:rPr>
        <w:t>北京</w:t>
      </w:r>
      <w:r w:rsidR="001376AE" w:rsidRPr="001376AE">
        <w:rPr>
          <w:rFonts w:asciiTheme="minorEastAsia" w:eastAsiaTheme="minorEastAsia" w:hAnsiTheme="minorEastAsia" w:hint="eastAsia"/>
          <w:sz w:val="24"/>
          <w:szCs w:val="24"/>
        </w:rPr>
        <w:t>深蓝海生物医药科技</w:t>
      </w:r>
      <w:r w:rsidR="00D43FD5" w:rsidRPr="00D43FD5">
        <w:rPr>
          <w:rFonts w:asciiTheme="minorEastAsia" w:eastAsiaTheme="minorEastAsia" w:hAnsiTheme="minorEastAsia" w:hint="eastAsia"/>
          <w:sz w:val="24"/>
          <w:szCs w:val="24"/>
        </w:rPr>
        <w:t>有限公司</w:t>
      </w:r>
    </w:p>
    <w:p w14:paraId="22B8B888" w14:textId="0C95C001" w:rsidR="001376AE" w:rsidRPr="003E2A4C" w:rsidRDefault="001376AE" w:rsidP="003E2A4C">
      <w:pPr>
        <w:pStyle w:val="a7"/>
        <w:numPr>
          <w:ilvl w:val="0"/>
          <w:numId w:val="10"/>
        </w:numPr>
        <w:snapToGrid w:val="0"/>
        <w:spacing w:beforeLines="50" w:before="156" w:line="360" w:lineRule="auto"/>
        <w:ind w:firstLineChars="0"/>
        <w:rPr>
          <w:rFonts w:ascii="Times New Roman" w:hAnsi="Times New Roman"/>
          <w:sz w:val="24"/>
        </w:rPr>
      </w:pPr>
      <w:r w:rsidRPr="003E2A4C">
        <w:rPr>
          <w:rFonts w:ascii="Times New Roman" w:hAnsi="Times New Roman"/>
          <w:sz w:val="24"/>
        </w:rPr>
        <w:t>项目</w:t>
      </w:r>
      <w:r w:rsidR="003E2A4C" w:rsidRPr="003E2A4C">
        <w:rPr>
          <w:rFonts w:ascii="Times New Roman" w:hAnsi="Times New Roman" w:hint="eastAsia"/>
          <w:sz w:val="24"/>
        </w:rPr>
        <w:t>1</w:t>
      </w:r>
      <w:r w:rsidR="009E4EB5" w:rsidRPr="003E2A4C">
        <w:rPr>
          <w:rFonts w:ascii="Times New Roman" w:hAnsi="Times New Roman"/>
          <w:sz w:val="24"/>
        </w:rPr>
        <w:t>内容</w:t>
      </w:r>
    </w:p>
    <w:p w14:paraId="4CAEED62" w14:textId="0C09B779" w:rsidR="001376AE" w:rsidRPr="00736C4F" w:rsidRDefault="001376AE">
      <w:pPr>
        <w:pStyle w:val="a5"/>
        <w:spacing w:line="360" w:lineRule="auto"/>
        <w:ind w:firstLineChars="200" w:firstLine="480"/>
        <w:rPr>
          <w:rFonts w:asciiTheme="minorEastAsia" w:eastAsiaTheme="minorEastAsia" w:hAnsiTheme="minorEastAsia"/>
          <w:sz w:val="24"/>
          <w:szCs w:val="24"/>
        </w:rPr>
      </w:pPr>
      <w:r w:rsidRPr="00736C4F">
        <w:rPr>
          <w:rFonts w:asciiTheme="minorEastAsia" w:eastAsiaTheme="minorEastAsia" w:hAnsiTheme="minorEastAsia" w:hint="eastAsia"/>
          <w:sz w:val="24"/>
          <w:szCs w:val="24"/>
        </w:rPr>
        <w:t>健康受试者单次皮下</w:t>
      </w:r>
      <w:r w:rsidR="00946048">
        <w:rPr>
          <w:rFonts w:asciiTheme="minorEastAsia" w:eastAsiaTheme="minorEastAsia" w:hAnsiTheme="minorEastAsia" w:hint="eastAsia"/>
          <w:sz w:val="24"/>
          <w:szCs w:val="24"/>
        </w:rPr>
        <w:t>注射BC</w:t>
      </w:r>
      <w:r w:rsidR="00946048">
        <w:rPr>
          <w:rFonts w:asciiTheme="minorEastAsia" w:eastAsiaTheme="minorEastAsia" w:hAnsiTheme="minorEastAsia"/>
          <w:sz w:val="24"/>
          <w:szCs w:val="24"/>
        </w:rPr>
        <w:t>002</w:t>
      </w:r>
      <w:r w:rsidRPr="00736C4F">
        <w:rPr>
          <w:rFonts w:asciiTheme="minorEastAsia" w:eastAsiaTheme="minorEastAsia" w:hAnsiTheme="minorEastAsia" w:hint="eastAsia"/>
          <w:sz w:val="24"/>
          <w:szCs w:val="24"/>
        </w:rPr>
        <w:t>与原研</w:t>
      </w:r>
      <w:r w:rsidR="007D58F1">
        <w:rPr>
          <w:rFonts w:asciiTheme="minorEastAsia" w:eastAsiaTheme="minorEastAsia" w:hAnsiTheme="minorEastAsia" w:hint="eastAsia"/>
          <w:sz w:val="24"/>
          <w:szCs w:val="24"/>
        </w:rPr>
        <w:t>药</w:t>
      </w:r>
      <w:r w:rsidRPr="00736C4F">
        <w:rPr>
          <w:rFonts w:asciiTheme="minorEastAsia" w:eastAsiaTheme="minorEastAsia" w:hAnsiTheme="minorEastAsia" w:hint="eastAsia"/>
          <w:sz w:val="24"/>
          <w:szCs w:val="24"/>
        </w:rPr>
        <w:t>修美</w:t>
      </w:r>
      <w:proofErr w:type="gramStart"/>
      <w:r w:rsidRPr="00736C4F">
        <w:rPr>
          <w:rFonts w:asciiTheme="minorEastAsia" w:eastAsiaTheme="minorEastAsia" w:hAnsiTheme="minorEastAsia" w:hint="eastAsia"/>
          <w:sz w:val="24"/>
          <w:szCs w:val="24"/>
        </w:rPr>
        <w:t>乐</w:t>
      </w:r>
      <w:r w:rsidR="00EA1965" w:rsidRPr="00736C4F">
        <w:rPr>
          <w:rFonts w:asciiTheme="minorEastAsia" w:eastAsiaTheme="minorEastAsia" w:hAnsiTheme="minorEastAsia" w:hint="eastAsia"/>
          <w:sz w:val="24"/>
          <w:szCs w:val="24"/>
        </w:rPr>
        <w:t>比较</w:t>
      </w:r>
      <w:proofErr w:type="gramEnd"/>
      <w:r w:rsidRPr="00736C4F">
        <w:rPr>
          <w:rFonts w:asciiTheme="minorEastAsia" w:eastAsiaTheme="minorEastAsia" w:hAnsiTheme="minorEastAsia" w:hint="eastAsia"/>
          <w:sz w:val="24"/>
          <w:szCs w:val="24"/>
        </w:rPr>
        <w:t>的</w:t>
      </w:r>
      <w:r w:rsidR="00EA1965" w:rsidRPr="00736C4F">
        <w:rPr>
          <w:rFonts w:asciiTheme="minorEastAsia" w:eastAsiaTheme="minorEastAsia" w:hAnsiTheme="minorEastAsia"/>
          <w:sz w:val="24"/>
          <w:szCs w:val="24"/>
        </w:rPr>
        <w:t>I</w:t>
      </w:r>
      <w:r w:rsidR="00EA1965" w:rsidRPr="00736C4F">
        <w:rPr>
          <w:rFonts w:asciiTheme="minorEastAsia" w:eastAsiaTheme="minorEastAsia" w:hAnsiTheme="minorEastAsia" w:hint="eastAsia"/>
          <w:sz w:val="24"/>
          <w:szCs w:val="24"/>
        </w:rPr>
        <w:t>期</w:t>
      </w:r>
      <w:r w:rsidRPr="00736C4F">
        <w:rPr>
          <w:rFonts w:asciiTheme="minorEastAsia" w:eastAsiaTheme="minorEastAsia" w:hAnsiTheme="minorEastAsia" w:hint="eastAsia"/>
          <w:sz w:val="24"/>
          <w:szCs w:val="24"/>
        </w:rPr>
        <w:t>耐受性和药代动力学临床研究</w:t>
      </w:r>
      <w:r w:rsidR="00736C4F">
        <w:rPr>
          <w:rFonts w:asciiTheme="minorEastAsia" w:eastAsiaTheme="minorEastAsia" w:hAnsiTheme="minorEastAsia" w:hint="eastAsia"/>
          <w:sz w:val="24"/>
          <w:szCs w:val="24"/>
        </w:rPr>
        <w:t>。</w:t>
      </w:r>
    </w:p>
    <w:p w14:paraId="348A1B7C" w14:textId="4290671F" w:rsidR="003E2A4C" w:rsidRPr="00D95D3B" w:rsidRDefault="003E2A4C" w:rsidP="003E2A4C">
      <w:pPr>
        <w:snapToGrid w:val="0"/>
        <w:spacing w:beforeLines="50" w:before="156" w:line="360" w:lineRule="auto"/>
        <w:ind w:firstLineChars="200" w:firstLine="480"/>
        <w:rPr>
          <w:rFonts w:ascii="Times New Roman" w:hAnsi="Times New Roman"/>
          <w:sz w:val="24"/>
        </w:rPr>
      </w:pPr>
      <w:r>
        <w:rPr>
          <w:rFonts w:ascii="Times New Roman" w:hAnsi="Times New Roman" w:hint="eastAsia"/>
          <w:sz w:val="24"/>
        </w:rPr>
        <w:t>（二）</w:t>
      </w:r>
      <w:r w:rsidRPr="00D95D3B">
        <w:rPr>
          <w:rFonts w:ascii="Times New Roman" w:hAnsi="Times New Roman"/>
          <w:sz w:val="24"/>
        </w:rPr>
        <w:t>项目</w:t>
      </w:r>
      <w:r>
        <w:rPr>
          <w:rFonts w:ascii="Times New Roman" w:hAnsi="Times New Roman" w:hint="eastAsia"/>
          <w:sz w:val="24"/>
        </w:rPr>
        <w:t>2</w:t>
      </w:r>
      <w:r w:rsidRPr="00D95D3B">
        <w:rPr>
          <w:rFonts w:ascii="Times New Roman" w:hAnsi="Times New Roman"/>
          <w:sz w:val="24"/>
        </w:rPr>
        <w:t>内容</w:t>
      </w:r>
    </w:p>
    <w:p w14:paraId="314D2982" w14:textId="7599F6F9" w:rsidR="003E2A4C" w:rsidRPr="00736C4F" w:rsidRDefault="00E1085B" w:rsidP="003E2A4C">
      <w:pPr>
        <w:pStyle w:val="a5"/>
        <w:spacing w:line="360" w:lineRule="auto"/>
        <w:ind w:firstLineChars="200" w:firstLine="480"/>
        <w:rPr>
          <w:rFonts w:ascii="Times New Roman" w:hAnsi="Times New Roman"/>
          <w:kern w:val="2"/>
          <w:sz w:val="24"/>
        </w:rPr>
      </w:pPr>
      <w:r w:rsidRPr="00736C4F">
        <w:rPr>
          <w:rFonts w:ascii="Times New Roman" w:hAnsi="Times New Roman" w:hint="eastAsia"/>
          <w:sz w:val="24"/>
        </w:rPr>
        <w:t>1</w:t>
      </w:r>
      <w:r w:rsidRPr="00736C4F">
        <w:rPr>
          <w:rFonts w:ascii="Times New Roman" w:hAnsi="Times New Roman" w:hint="eastAsia"/>
          <w:sz w:val="24"/>
        </w:rPr>
        <w:t>、</w:t>
      </w:r>
      <w:r w:rsidR="003E2A4C" w:rsidRPr="00736C4F">
        <w:rPr>
          <w:rFonts w:ascii="Times New Roman" w:hAnsi="Times New Roman" w:hint="eastAsia"/>
          <w:sz w:val="24"/>
        </w:rPr>
        <w:t>III</w:t>
      </w:r>
      <w:r w:rsidR="003E2A4C" w:rsidRPr="00736C4F">
        <w:rPr>
          <w:rFonts w:ascii="Times New Roman" w:hAnsi="Times New Roman" w:hint="eastAsia"/>
          <w:sz w:val="24"/>
        </w:rPr>
        <w:t>期临床试验内容：</w:t>
      </w:r>
    </w:p>
    <w:p w14:paraId="783E224F" w14:textId="0FB23C4C" w:rsidR="003E2A4C" w:rsidRPr="00736C4F" w:rsidRDefault="003E2A4C" w:rsidP="0030135E">
      <w:pPr>
        <w:pStyle w:val="a5"/>
        <w:spacing w:line="360" w:lineRule="auto"/>
        <w:ind w:firstLineChars="200" w:firstLine="480"/>
        <w:rPr>
          <w:rFonts w:ascii="Times New Roman" w:hAnsi="Times New Roman"/>
          <w:kern w:val="2"/>
          <w:sz w:val="24"/>
        </w:rPr>
      </w:pPr>
      <w:r w:rsidRPr="00736C4F">
        <w:rPr>
          <w:rFonts w:ascii="Times New Roman" w:hAnsi="Times New Roman" w:hint="eastAsia"/>
          <w:kern w:val="2"/>
          <w:sz w:val="24"/>
        </w:rPr>
        <w:t>比较</w:t>
      </w:r>
      <w:r w:rsidR="00DE04BC">
        <w:rPr>
          <w:rFonts w:ascii="Times New Roman" w:hAnsi="Times New Roman" w:hint="eastAsia"/>
          <w:kern w:val="2"/>
          <w:sz w:val="24"/>
        </w:rPr>
        <w:t>B</w:t>
      </w:r>
      <w:r w:rsidR="00DE04BC">
        <w:rPr>
          <w:rFonts w:ascii="Times New Roman" w:hAnsi="Times New Roman"/>
          <w:kern w:val="2"/>
          <w:sz w:val="24"/>
        </w:rPr>
        <w:t>C002</w:t>
      </w:r>
      <w:r w:rsidRPr="00736C4F">
        <w:rPr>
          <w:rFonts w:ascii="Times New Roman" w:hAnsi="Times New Roman" w:hint="eastAsia"/>
          <w:kern w:val="2"/>
          <w:sz w:val="24"/>
        </w:rPr>
        <w:t>和原研药修美乐皮下注射治疗活动性强直性脊柱炎有效性和安全性的</w:t>
      </w:r>
      <w:r w:rsidRPr="00736C4F">
        <w:rPr>
          <w:rFonts w:ascii="Times New Roman" w:hAnsi="Times New Roman" w:hint="eastAsia"/>
          <w:kern w:val="2"/>
          <w:sz w:val="24"/>
        </w:rPr>
        <w:t>III</w:t>
      </w:r>
      <w:r w:rsidRPr="00736C4F">
        <w:rPr>
          <w:rFonts w:ascii="Times New Roman" w:hAnsi="Times New Roman" w:hint="eastAsia"/>
          <w:kern w:val="2"/>
          <w:sz w:val="24"/>
        </w:rPr>
        <w:t>期临床试验</w:t>
      </w:r>
      <w:r w:rsidR="00736C4F">
        <w:rPr>
          <w:rFonts w:ascii="Times New Roman" w:hAnsi="Times New Roman" w:hint="eastAsia"/>
          <w:kern w:val="2"/>
          <w:sz w:val="24"/>
        </w:rPr>
        <w:t>。</w:t>
      </w:r>
    </w:p>
    <w:p w14:paraId="02B738D9" w14:textId="221EE9D0" w:rsidR="003E2A4C" w:rsidRPr="00026DFE" w:rsidRDefault="003E2A4C" w:rsidP="003E2A4C">
      <w:pPr>
        <w:pStyle w:val="a5"/>
        <w:spacing w:line="360" w:lineRule="auto"/>
        <w:ind w:firstLineChars="200" w:firstLine="480"/>
        <w:rPr>
          <w:rFonts w:ascii="Times New Roman" w:hAnsi="Times New Roman"/>
          <w:kern w:val="2"/>
          <w:sz w:val="24"/>
        </w:rPr>
      </w:pPr>
      <w:r>
        <w:rPr>
          <w:rFonts w:ascii="Times New Roman" w:hAnsi="Times New Roman"/>
          <w:kern w:val="2"/>
          <w:sz w:val="24"/>
        </w:rPr>
        <w:t>2</w:t>
      </w:r>
      <w:r>
        <w:rPr>
          <w:rFonts w:ascii="Times New Roman" w:hAnsi="Times New Roman" w:hint="eastAsia"/>
          <w:kern w:val="2"/>
          <w:sz w:val="24"/>
        </w:rPr>
        <w:t>、</w:t>
      </w:r>
      <w:r w:rsidRPr="00026DFE">
        <w:rPr>
          <w:rFonts w:ascii="Times New Roman" w:hAnsi="Times New Roman" w:hint="eastAsia"/>
          <w:kern w:val="2"/>
          <w:sz w:val="24"/>
        </w:rPr>
        <w:t>III</w:t>
      </w:r>
      <w:r w:rsidRPr="00026DFE">
        <w:rPr>
          <w:rFonts w:ascii="Times New Roman" w:hAnsi="Times New Roman" w:hint="eastAsia"/>
          <w:kern w:val="2"/>
          <w:sz w:val="24"/>
        </w:rPr>
        <w:t>期临床</w:t>
      </w:r>
      <w:r w:rsidR="00DE04BC">
        <w:rPr>
          <w:rFonts w:ascii="Times New Roman" w:hAnsi="Times New Roman" w:hint="eastAsia"/>
          <w:kern w:val="2"/>
          <w:sz w:val="24"/>
        </w:rPr>
        <w:t>合并</w:t>
      </w:r>
      <w:r w:rsidRPr="00026DFE">
        <w:rPr>
          <w:rFonts w:ascii="Times New Roman" w:hAnsi="Times New Roman" w:hint="eastAsia"/>
          <w:kern w:val="2"/>
          <w:sz w:val="24"/>
        </w:rPr>
        <w:t>患者</w:t>
      </w:r>
      <w:r w:rsidR="00DE04BC">
        <w:rPr>
          <w:rFonts w:ascii="Times New Roman" w:hAnsi="Times New Roman" w:hint="eastAsia"/>
          <w:kern w:val="2"/>
          <w:sz w:val="24"/>
        </w:rPr>
        <w:t>药代动力学</w:t>
      </w:r>
      <w:r w:rsidRPr="00026DFE">
        <w:rPr>
          <w:rFonts w:ascii="Times New Roman" w:hAnsi="Times New Roman" w:hint="eastAsia"/>
          <w:kern w:val="2"/>
          <w:sz w:val="24"/>
        </w:rPr>
        <w:t>研究</w:t>
      </w:r>
    </w:p>
    <w:p w14:paraId="07C953D6" w14:textId="305D1C5A" w:rsidR="00B369ED" w:rsidRDefault="00441220" w:rsidP="00D95D3B">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（三</w:t>
      </w:r>
      <w:r w:rsidR="00D95D3B">
        <w:rPr>
          <w:rFonts w:asciiTheme="minorEastAsia" w:eastAsiaTheme="minorEastAsia" w:hAnsiTheme="minorEastAsia" w:hint="eastAsia"/>
          <w:sz w:val="24"/>
          <w:szCs w:val="24"/>
        </w:rPr>
        <w:t>）</w:t>
      </w:r>
      <w:r w:rsidR="00B369ED">
        <w:rPr>
          <w:rFonts w:asciiTheme="minorEastAsia" w:eastAsiaTheme="minorEastAsia" w:hAnsiTheme="minorEastAsia" w:hint="eastAsia"/>
          <w:sz w:val="24"/>
          <w:szCs w:val="24"/>
        </w:rPr>
        <w:t>双方应履行的职责</w:t>
      </w:r>
    </w:p>
    <w:p w14:paraId="51A1F73C" w14:textId="77777777" w:rsidR="00B369ED" w:rsidRPr="00B369ED" w:rsidRDefault="00B369ED" w:rsidP="00D95D3B">
      <w:pPr>
        <w:pStyle w:val="a5"/>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甲方的责任与义务：</w:t>
      </w:r>
    </w:p>
    <w:p w14:paraId="075D1AC3" w14:textId="2C5E2C9A" w:rsidR="00707E13" w:rsidRPr="00707E13" w:rsidRDefault="00D95D3B" w:rsidP="00464B61">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1</w:t>
      </w:r>
      <w:r>
        <w:rPr>
          <w:rFonts w:asciiTheme="minorEastAsia" w:eastAsiaTheme="minorEastAsia" w:hAnsiTheme="minorEastAsia" w:hint="eastAsia"/>
          <w:bCs/>
          <w:color w:val="000000" w:themeColor="text1"/>
          <w:sz w:val="24"/>
          <w:szCs w:val="24"/>
        </w:rPr>
        <w:t>、</w:t>
      </w:r>
      <w:r w:rsidR="003C18C8" w:rsidRPr="00707E13">
        <w:rPr>
          <w:rFonts w:asciiTheme="minorEastAsia" w:eastAsiaTheme="minorEastAsia" w:hAnsiTheme="minorEastAsia" w:hint="eastAsia"/>
          <w:bCs/>
          <w:color w:val="000000" w:themeColor="text1"/>
          <w:sz w:val="24"/>
          <w:szCs w:val="24"/>
        </w:rPr>
        <w:t>甲方负责按乙方的时间要求提供合格试验用药品（包括临床试验药品及临床方案确定的对照药），包装按临床研究方案要求进行，甲方对违反临床研究方案包装要求或乙方的包装要求对试验带来的影响负责。</w:t>
      </w:r>
    </w:p>
    <w:p w14:paraId="19D85B9F" w14:textId="1D8C674B" w:rsidR="00707E13" w:rsidRPr="00707E13"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2</w:t>
      </w:r>
      <w:r>
        <w:rPr>
          <w:rFonts w:asciiTheme="minorEastAsia" w:eastAsiaTheme="minorEastAsia" w:hAnsiTheme="minorEastAsia" w:hint="eastAsia"/>
          <w:bCs/>
          <w:color w:val="000000" w:themeColor="text1"/>
          <w:sz w:val="24"/>
          <w:szCs w:val="24"/>
        </w:rPr>
        <w:t>、</w:t>
      </w:r>
      <w:r w:rsidR="00884366" w:rsidRPr="00884366">
        <w:rPr>
          <w:rFonts w:asciiTheme="minorEastAsia" w:eastAsiaTheme="minorEastAsia" w:hAnsiTheme="minorEastAsia" w:hint="eastAsia"/>
          <w:bCs/>
          <w:color w:val="000000" w:themeColor="text1"/>
          <w:sz w:val="24"/>
          <w:szCs w:val="24"/>
        </w:rPr>
        <w:t>临床试验开始前，甲方负责所有试验用药物和试验相关对照药的准备、购买、检验工作，</w:t>
      </w:r>
      <w:proofErr w:type="gramStart"/>
      <w:r w:rsidR="00884366" w:rsidRPr="00884366">
        <w:rPr>
          <w:rFonts w:asciiTheme="minorEastAsia" w:eastAsiaTheme="minorEastAsia" w:hAnsiTheme="minorEastAsia" w:hint="eastAsia"/>
          <w:bCs/>
          <w:color w:val="000000" w:themeColor="text1"/>
          <w:sz w:val="24"/>
          <w:szCs w:val="24"/>
        </w:rPr>
        <w:t>并运输</w:t>
      </w:r>
      <w:proofErr w:type="gramEnd"/>
      <w:r w:rsidR="00884366" w:rsidRPr="00884366">
        <w:rPr>
          <w:rFonts w:asciiTheme="minorEastAsia" w:eastAsiaTheme="minorEastAsia" w:hAnsiTheme="minorEastAsia" w:hint="eastAsia"/>
          <w:bCs/>
          <w:color w:val="000000" w:themeColor="text1"/>
          <w:sz w:val="24"/>
          <w:szCs w:val="24"/>
        </w:rPr>
        <w:t>到乙方指定的地点。</w:t>
      </w:r>
    </w:p>
    <w:p w14:paraId="1C3F9FC2" w14:textId="628E4ACE" w:rsidR="00707E13" w:rsidRPr="00707E13"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3</w:t>
      </w:r>
      <w:r>
        <w:rPr>
          <w:rFonts w:asciiTheme="minorEastAsia" w:eastAsiaTheme="minorEastAsia" w:hAnsiTheme="minorEastAsia" w:hint="eastAsia"/>
          <w:bCs/>
          <w:color w:val="000000" w:themeColor="text1"/>
          <w:sz w:val="24"/>
          <w:szCs w:val="24"/>
        </w:rPr>
        <w:t>、</w:t>
      </w:r>
      <w:r w:rsidR="00884366" w:rsidRPr="00884366">
        <w:rPr>
          <w:rFonts w:asciiTheme="minorEastAsia" w:eastAsiaTheme="minorEastAsia" w:hAnsiTheme="minorEastAsia" w:hint="eastAsia"/>
          <w:bCs/>
          <w:color w:val="000000" w:themeColor="text1"/>
          <w:sz w:val="24"/>
          <w:szCs w:val="24"/>
        </w:rPr>
        <w:t>甲方负责按乙方的时间要求提供合格试验用药品（包括临床试验药品及临床方案确定的对照药），包装按临床研究方案要求进行，甲方对违反临床研究方案包装要求或乙方的包装要求对试验带来的影响负责。</w:t>
      </w:r>
    </w:p>
    <w:p w14:paraId="63ED9C8B" w14:textId="2ABBF4B3" w:rsidR="00707E13" w:rsidRDefault="00D95D3B" w:rsidP="003C18C8">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4</w:t>
      </w:r>
      <w:r>
        <w:rPr>
          <w:rFonts w:asciiTheme="minorEastAsia" w:eastAsiaTheme="minorEastAsia" w:hAnsiTheme="minorEastAsia" w:hint="eastAsia"/>
          <w:bCs/>
          <w:color w:val="000000" w:themeColor="text1"/>
          <w:sz w:val="24"/>
          <w:szCs w:val="24"/>
        </w:rPr>
        <w:t>、</w:t>
      </w:r>
      <w:r w:rsidR="00884366" w:rsidRPr="00884366">
        <w:rPr>
          <w:rFonts w:asciiTheme="minorEastAsia" w:eastAsiaTheme="minorEastAsia" w:hAnsiTheme="minorEastAsia" w:hint="eastAsia"/>
          <w:bCs/>
          <w:color w:val="000000" w:themeColor="text1"/>
          <w:sz w:val="24"/>
          <w:szCs w:val="24"/>
        </w:rPr>
        <w:t>因甲方提供的该临床研究用药物（含治疗药、对照药、筛选用药等）造成受试者在试验期间出现不良反应、不良反应事件及严重不良反应事件，需要进行救护及治疗，因此产生的费用和相应补偿费均由甲方负责支付。</w:t>
      </w:r>
    </w:p>
    <w:p w14:paraId="519CBD8D" w14:textId="475297D0" w:rsidR="00884366" w:rsidRPr="00707E13" w:rsidRDefault="00884366" w:rsidP="003C18C8">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5、</w:t>
      </w:r>
      <w:r w:rsidRPr="00884366">
        <w:rPr>
          <w:rFonts w:asciiTheme="minorEastAsia" w:eastAsiaTheme="minorEastAsia" w:hAnsiTheme="minorEastAsia" w:hint="eastAsia"/>
          <w:bCs/>
          <w:color w:val="000000" w:themeColor="text1"/>
          <w:sz w:val="24"/>
          <w:szCs w:val="24"/>
        </w:rPr>
        <w:t>在临床试验过程中，甲方有义务派遣甲方人员或第三方稽查人员对项目质量进行监控和稽查；在发现问题时应及时通知乙方及研究者进行修订和改正。</w:t>
      </w:r>
    </w:p>
    <w:p w14:paraId="61CEAF23" w14:textId="480A7C79" w:rsidR="00707E13" w:rsidRPr="00707E13" w:rsidRDefault="00707E13"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707E13">
        <w:rPr>
          <w:rFonts w:asciiTheme="minorEastAsia" w:eastAsiaTheme="minorEastAsia" w:hAnsiTheme="minorEastAsia" w:hint="eastAsia"/>
          <w:bCs/>
          <w:color w:val="000000" w:themeColor="text1"/>
          <w:sz w:val="24"/>
          <w:szCs w:val="24"/>
        </w:rPr>
        <w:t>乙方的责任和义务</w:t>
      </w:r>
    </w:p>
    <w:p w14:paraId="5121C255" w14:textId="6484FFC1" w:rsidR="00707E13" w:rsidRPr="006066D5" w:rsidRDefault="006066D5" w:rsidP="006066D5">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1</w:t>
      </w:r>
      <w:r>
        <w:rPr>
          <w:rFonts w:asciiTheme="minorEastAsia" w:eastAsiaTheme="minorEastAsia" w:hAnsiTheme="minorEastAsia" w:hint="eastAsia"/>
          <w:bCs/>
          <w:color w:val="000000" w:themeColor="text1"/>
          <w:sz w:val="24"/>
          <w:szCs w:val="24"/>
        </w:rPr>
        <w:t>、</w:t>
      </w:r>
      <w:r w:rsidRPr="006066D5">
        <w:rPr>
          <w:rFonts w:asciiTheme="minorEastAsia" w:eastAsiaTheme="minorEastAsia" w:hAnsiTheme="minorEastAsia" w:hint="eastAsia"/>
          <w:bCs/>
          <w:color w:val="000000" w:themeColor="text1"/>
          <w:sz w:val="24"/>
          <w:szCs w:val="24"/>
        </w:rPr>
        <w:t>项目1：</w:t>
      </w:r>
      <w:r w:rsidR="00707E13" w:rsidRPr="006066D5">
        <w:rPr>
          <w:rFonts w:asciiTheme="minorEastAsia" w:eastAsiaTheme="minorEastAsia" w:hAnsiTheme="minorEastAsia" w:hint="eastAsia"/>
          <w:bCs/>
          <w:color w:val="000000" w:themeColor="text1"/>
          <w:sz w:val="24"/>
          <w:szCs w:val="24"/>
        </w:rPr>
        <w:t>按照国家食品药品监督管理局对药品临床试验的要求负责</w:t>
      </w:r>
      <w:r w:rsidR="00946048">
        <w:rPr>
          <w:rFonts w:asciiTheme="minorEastAsia" w:eastAsiaTheme="minorEastAsia" w:hAnsiTheme="minorEastAsia" w:hint="eastAsia"/>
          <w:bCs/>
          <w:color w:val="000000" w:themeColor="text1"/>
          <w:sz w:val="24"/>
          <w:szCs w:val="24"/>
        </w:rPr>
        <w:t>BC</w:t>
      </w:r>
      <w:r w:rsidR="00946048">
        <w:rPr>
          <w:rFonts w:asciiTheme="minorEastAsia" w:eastAsiaTheme="minorEastAsia" w:hAnsiTheme="minorEastAsia"/>
          <w:bCs/>
          <w:color w:val="000000" w:themeColor="text1"/>
          <w:sz w:val="24"/>
          <w:szCs w:val="24"/>
        </w:rPr>
        <w:t>002</w:t>
      </w:r>
      <w:r w:rsidR="00707E13" w:rsidRPr="006066D5">
        <w:rPr>
          <w:rFonts w:asciiTheme="minorEastAsia" w:eastAsiaTheme="minorEastAsia" w:hAnsiTheme="minorEastAsia" w:hint="eastAsia"/>
          <w:bCs/>
          <w:color w:val="000000" w:themeColor="text1"/>
          <w:sz w:val="24"/>
          <w:szCs w:val="24"/>
        </w:rPr>
        <w:t>Ⅰ期临床试验的全面工作。</w:t>
      </w:r>
    </w:p>
    <w:p w14:paraId="75FEFE0F" w14:textId="25235CFD" w:rsidR="006066D5" w:rsidRPr="006066D5" w:rsidRDefault="006066D5" w:rsidP="000807C9">
      <w:pPr>
        <w:snapToGrid w:val="0"/>
        <w:spacing w:line="360" w:lineRule="auto"/>
        <w:ind w:firstLineChars="200" w:firstLine="480"/>
        <w:rPr>
          <w:rFonts w:asciiTheme="minorEastAsia" w:eastAsiaTheme="minorEastAsia" w:hAnsiTheme="minorEastAsia"/>
          <w:bCs/>
          <w:color w:val="000000" w:themeColor="text1"/>
          <w:sz w:val="24"/>
          <w:szCs w:val="24"/>
        </w:rPr>
      </w:pPr>
      <w:r w:rsidRPr="006066D5">
        <w:rPr>
          <w:rFonts w:asciiTheme="minorEastAsia" w:eastAsiaTheme="minorEastAsia" w:hAnsiTheme="minorEastAsia"/>
          <w:bCs/>
          <w:color w:val="000000" w:themeColor="text1"/>
          <w:sz w:val="24"/>
          <w:szCs w:val="24"/>
        </w:rPr>
        <w:t>项目</w:t>
      </w:r>
      <w:r w:rsidRPr="006066D5">
        <w:rPr>
          <w:rFonts w:asciiTheme="minorEastAsia" w:eastAsiaTheme="minorEastAsia" w:hAnsiTheme="minorEastAsia" w:hint="eastAsia"/>
          <w:bCs/>
          <w:color w:val="000000" w:themeColor="text1"/>
          <w:sz w:val="24"/>
          <w:szCs w:val="24"/>
        </w:rPr>
        <w:t>2：按照国家食品药品监督管理局对药品临床试验的要求负责</w:t>
      </w:r>
      <w:r w:rsidR="00946048">
        <w:rPr>
          <w:rFonts w:asciiTheme="minorEastAsia" w:eastAsiaTheme="minorEastAsia" w:hAnsiTheme="minorEastAsia" w:hint="eastAsia"/>
          <w:bCs/>
          <w:color w:val="000000" w:themeColor="text1"/>
          <w:sz w:val="24"/>
          <w:szCs w:val="24"/>
        </w:rPr>
        <w:t>BC</w:t>
      </w:r>
      <w:r w:rsidR="00946048">
        <w:rPr>
          <w:rFonts w:asciiTheme="minorEastAsia" w:eastAsiaTheme="minorEastAsia" w:hAnsiTheme="minorEastAsia"/>
          <w:bCs/>
          <w:color w:val="000000" w:themeColor="text1"/>
          <w:sz w:val="24"/>
          <w:szCs w:val="24"/>
        </w:rPr>
        <w:t>002</w:t>
      </w:r>
      <w:r w:rsidRPr="006066D5">
        <w:rPr>
          <w:rFonts w:asciiTheme="minorEastAsia" w:eastAsiaTheme="minorEastAsia" w:hAnsiTheme="minorEastAsia" w:hint="eastAsia"/>
          <w:bCs/>
          <w:color w:val="000000" w:themeColor="text1"/>
          <w:sz w:val="24"/>
          <w:szCs w:val="24"/>
        </w:rPr>
        <w:t>Ⅲ期（合并患者PK）临床试验的全面工作。</w:t>
      </w:r>
    </w:p>
    <w:p w14:paraId="172910F2" w14:textId="4912B298" w:rsidR="00707E13" w:rsidRPr="006E4526" w:rsidRDefault="00D95D3B" w:rsidP="00D95D3B">
      <w:pPr>
        <w:snapToGrid w:val="0"/>
        <w:spacing w:line="360" w:lineRule="auto"/>
        <w:ind w:firstLineChars="200" w:firstLine="480"/>
        <w:rPr>
          <w:rFonts w:asciiTheme="minorEastAsia" w:eastAsiaTheme="minorEastAsia" w:hAnsiTheme="minorEastAsia"/>
          <w:bCs/>
          <w:sz w:val="24"/>
          <w:szCs w:val="24"/>
        </w:rPr>
      </w:pPr>
      <w:r w:rsidRPr="006E4526">
        <w:rPr>
          <w:rFonts w:asciiTheme="minorEastAsia" w:eastAsiaTheme="minorEastAsia" w:hAnsiTheme="minorEastAsia" w:hint="eastAsia"/>
          <w:bCs/>
          <w:sz w:val="24"/>
          <w:szCs w:val="24"/>
        </w:rPr>
        <w:t>2、</w:t>
      </w:r>
      <w:r w:rsidR="00B77AA5" w:rsidRPr="006E4526">
        <w:rPr>
          <w:rFonts w:asciiTheme="minorEastAsia" w:eastAsiaTheme="minorEastAsia" w:hAnsiTheme="minorEastAsia" w:hint="eastAsia"/>
          <w:bCs/>
          <w:sz w:val="24"/>
          <w:szCs w:val="24"/>
        </w:rPr>
        <w:t>受试者在试验期间出现符合GCP规定的不良反应、不良反应事件及严重不良反应事件所产生的费用和相应的补偿及法律责任均由甲方负责，同时受试者保险费由甲方负责。</w:t>
      </w:r>
    </w:p>
    <w:p w14:paraId="21A65B45" w14:textId="146DE3A7" w:rsidR="00707E13" w:rsidRPr="00B77AA5" w:rsidRDefault="00D95D3B" w:rsidP="00B77AA5">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r w:rsidR="00B77AA5" w:rsidRPr="00707E13">
        <w:rPr>
          <w:rFonts w:asciiTheme="minorEastAsia" w:eastAsiaTheme="minorEastAsia" w:hAnsiTheme="minorEastAsia" w:hint="eastAsia"/>
          <w:bCs/>
          <w:color w:val="000000" w:themeColor="text1"/>
          <w:sz w:val="24"/>
          <w:szCs w:val="24"/>
        </w:rPr>
        <w:t>及时向申办者报告不良事件或严重不良事件的发生，并协助积极处理不良事件。</w:t>
      </w:r>
    </w:p>
    <w:p w14:paraId="0608398A" w14:textId="7CA858F9" w:rsidR="00707E13" w:rsidRPr="00707E13"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4</w:t>
      </w:r>
      <w:r>
        <w:rPr>
          <w:rFonts w:asciiTheme="minorEastAsia" w:eastAsiaTheme="minorEastAsia" w:hAnsiTheme="minorEastAsia" w:hint="eastAsia"/>
          <w:bCs/>
          <w:color w:val="000000" w:themeColor="text1"/>
          <w:sz w:val="24"/>
          <w:szCs w:val="24"/>
        </w:rPr>
        <w:t>、</w:t>
      </w:r>
      <w:r w:rsidR="00B77AA5" w:rsidRPr="00707E13">
        <w:rPr>
          <w:rFonts w:asciiTheme="minorEastAsia" w:eastAsiaTheme="minorEastAsia" w:hAnsiTheme="minorEastAsia" w:hint="eastAsia"/>
          <w:bCs/>
          <w:color w:val="000000" w:themeColor="text1"/>
          <w:sz w:val="24"/>
          <w:szCs w:val="24"/>
        </w:rPr>
        <w:t>乙方负责按照GCP及相关法规要求对甲方的临床试验的进展进行监查工作，并以书面监查报告的形式定期向甲方汇报试验的进度和情况。</w:t>
      </w:r>
    </w:p>
    <w:p w14:paraId="049423F3" w14:textId="1A595D4D" w:rsidR="00707E13" w:rsidRPr="00707E13"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5</w:t>
      </w:r>
      <w:r>
        <w:rPr>
          <w:rFonts w:asciiTheme="minorEastAsia" w:eastAsiaTheme="minorEastAsia" w:hAnsiTheme="minorEastAsia" w:hint="eastAsia"/>
          <w:bCs/>
          <w:color w:val="000000" w:themeColor="text1"/>
          <w:sz w:val="24"/>
          <w:szCs w:val="24"/>
        </w:rPr>
        <w:t>、</w:t>
      </w:r>
      <w:r w:rsidR="00B77AA5" w:rsidRPr="00707E13">
        <w:rPr>
          <w:rFonts w:asciiTheme="minorEastAsia" w:eastAsiaTheme="minorEastAsia" w:hAnsiTheme="minorEastAsia" w:hint="eastAsia"/>
          <w:bCs/>
          <w:color w:val="000000" w:themeColor="text1"/>
          <w:sz w:val="24"/>
          <w:szCs w:val="24"/>
        </w:rPr>
        <w:t>如果该药在审评过程中国家</w:t>
      </w:r>
      <w:proofErr w:type="gramStart"/>
      <w:r w:rsidR="00B77AA5" w:rsidRPr="00707E13">
        <w:rPr>
          <w:rFonts w:asciiTheme="minorEastAsia" w:eastAsiaTheme="minorEastAsia" w:hAnsiTheme="minorEastAsia" w:hint="eastAsia"/>
          <w:bCs/>
          <w:color w:val="000000" w:themeColor="text1"/>
          <w:sz w:val="24"/>
          <w:szCs w:val="24"/>
        </w:rPr>
        <w:t>药审中心</w:t>
      </w:r>
      <w:proofErr w:type="gramEnd"/>
      <w:r w:rsidR="00B77AA5" w:rsidRPr="00707E13">
        <w:rPr>
          <w:rFonts w:asciiTheme="minorEastAsia" w:eastAsiaTheme="minorEastAsia" w:hAnsiTheme="minorEastAsia" w:hint="eastAsia"/>
          <w:bCs/>
          <w:color w:val="000000" w:themeColor="text1"/>
          <w:sz w:val="24"/>
          <w:szCs w:val="24"/>
        </w:rPr>
        <w:t>就临床研究总结报告提出书面意见，需要解释和答复的，乙方有义务负责解释和答复。</w:t>
      </w:r>
    </w:p>
    <w:p w14:paraId="4233D953" w14:textId="3FB107A5" w:rsidR="00707E13" w:rsidRPr="00707E13"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6</w:t>
      </w:r>
      <w:r>
        <w:rPr>
          <w:rFonts w:asciiTheme="minorEastAsia" w:eastAsiaTheme="minorEastAsia" w:hAnsiTheme="minorEastAsia" w:hint="eastAsia"/>
          <w:bCs/>
          <w:color w:val="000000" w:themeColor="text1"/>
          <w:sz w:val="24"/>
          <w:szCs w:val="24"/>
        </w:rPr>
        <w:t>、</w:t>
      </w:r>
      <w:r w:rsidR="00B77AA5" w:rsidRPr="00707E13">
        <w:rPr>
          <w:rFonts w:asciiTheme="minorEastAsia" w:eastAsiaTheme="minorEastAsia" w:hAnsiTheme="minorEastAsia" w:hint="eastAsia"/>
          <w:bCs/>
          <w:color w:val="000000" w:themeColor="text1"/>
          <w:sz w:val="24"/>
          <w:szCs w:val="24"/>
        </w:rPr>
        <w:t>乙方负责与各个参试医院的签约与协调工作。</w:t>
      </w:r>
    </w:p>
    <w:p w14:paraId="5A2519E5" w14:textId="3EA0310C" w:rsidR="00707E13" w:rsidRPr="00707E13"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lastRenderedPageBreak/>
        <w:t>7</w:t>
      </w:r>
      <w:r>
        <w:rPr>
          <w:rFonts w:asciiTheme="minorEastAsia" w:eastAsiaTheme="minorEastAsia" w:hAnsiTheme="minorEastAsia" w:hint="eastAsia"/>
          <w:bCs/>
          <w:color w:val="000000" w:themeColor="text1"/>
          <w:sz w:val="24"/>
          <w:szCs w:val="24"/>
        </w:rPr>
        <w:t>、</w:t>
      </w:r>
      <w:r w:rsidR="00B77AA5" w:rsidRPr="00707E13">
        <w:rPr>
          <w:rFonts w:asciiTheme="minorEastAsia" w:eastAsiaTheme="minorEastAsia" w:hAnsiTheme="minorEastAsia" w:hint="eastAsia"/>
          <w:bCs/>
          <w:color w:val="000000" w:themeColor="text1"/>
          <w:sz w:val="24"/>
          <w:szCs w:val="24"/>
        </w:rPr>
        <w:t>乙方需派遣一名专职PM负责本项目的临床试验。</w:t>
      </w:r>
    </w:p>
    <w:p w14:paraId="4B493646" w14:textId="465E2FC1" w:rsidR="000A3417" w:rsidRDefault="00441220"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（四</w:t>
      </w:r>
      <w:r w:rsidR="00D95D3B">
        <w:rPr>
          <w:rFonts w:asciiTheme="minorEastAsia" w:eastAsiaTheme="minorEastAsia" w:hAnsiTheme="minorEastAsia" w:hint="eastAsia"/>
          <w:bCs/>
          <w:color w:val="000000" w:themeColor="text1"/>
          <w:sz w:val="24"/>
          <w:szCs w:val="24"/>
        </w:rPr>
        <w:t>）</w:t>
      </w:r>
      <w:r>
        <w:rPr>
          <w:rFonts w:asciiTheme="minorEastAsia" w:eastAsiaTheme="minorEastAsia" w:hAnsiTheme="minorEastAsia" w:hint="eastAsia"/>
          <w:bCs/>
          <w:color w:val="000000" w:themeColor="text1"/>
          <w:sz w:val="24"/>
          <w:szCs w:val="24"/>
        </w:rPr>
        <w:t>项目1</w:t>
      </w:r>
      <w:r w:rsidR="000A3417" w:rsidRPr="000A3417">
        <w:rPr>
          <w:rFonts w:asciiTheme="minorEastAsia" w:eastAsiaTheme="minorEastAsia" w:hAnsiTheme="minorEastAsia" w:hint="eastAsia"/>
          <w:bCs/>
          <w:color w:val="000000" w:themeColor="text1"/>
          <w:sz w:val="24"/>
          <w:szCs w:val="24"/>
        </w:rPr>
        <w:t>经费：</w:t>
      </w:r>
    </w:p>
    <w:p w14:paraId="69EFF434" w14:textId="6A338D56" w:rsidR="000A3417" w:rsidRPr="000A3417" w:rsidRDefault="006066D5"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1</w:t>
      </w:r>
      <w:r>
        <w:rPr>
          <w:rFonts w:asciiTheme="minorEastAsia" w:eastAsiaTheme="minorEastAsia" w:hAnsiTheme="minorEastAsia" w:hint="eastAsia"/>
          <w:bCs/>
          <w:color w:val="000000" w:themeColor="text1"/>
          <w:sz w:val="24"/>
          <w:szCs w:val="24"/>
        </w:rPr>
        <w:t>、</w:t>
      </w:r>
      <w:r w:rsidR="00946048">
        <w:rPr>
          <w:rFonts w:asciiTheme="minorEastAsia" w:eastAsiaTheme="minorEastAsia" w:hAnsiTheme="minorEastAsia" w:hint="eastAsia"/>
          <w:bCs/>
          <w:color w:val="000000" w:themeColor="text1"/>
          <w:sz w:val="24"/>
          <w:szCs w:val="24"/>
        </w:rPr>
        <w:t>BC002</w:t>
      </w:r>
      <w:r w:rsidR="000A3417" w:rsidRPr="000A3417">
        <w:rPr>
          <w:rFonts w:asciiTheme="minorEastAsia" w:eastAsiaTheme="minorEastAsia" w:hAnsiTheme="minorEastAsia" w:hint="eastAsia"/>
          <w:bCs/>
          <w:color w:val="000000" w:themeColor="text1"/>
          <w:sz w:val="24"/>
          <w:szCs w:val="24"/>
        </w:rPr>
        <w:t>Ⅰ期临床试验费用为人民币1</w:t>
      </w:r>
      <w:r w:rsidR="008D1A12">
        <w:rPr>
          <w:rFonts w:asciiTheme="minorEastAsia" w:eastAsiaTheme="minorEastAsia" w:hAnsiTheme="minorEastAsia"/>
          <w:bCs/>
          <w:color w:val="000000" w:themeColor="text1"/>
          <w:sz w:val="24"/>
          <w:szCs w:val="24"/>
        </w:rPr>
        <w:t>,</w:t>
      </w:r>
      <w:r w:rsidR="000A3417" w:rsidRPr="000A3417">
        <w:rPr>
          <w:rFonts w:asciiTheme="minorEastAsia" w:eastAsiaTheme="minorEastAsia" w:hAnsiTheme="minorEastAsia" w:hint="eastAsia"/>
          <w:bCs/>
          <w:color w:val="000000" w:themeColor="text1"/>
          <w:sz w:val="24"/>
          <w:szCs w:val="24"/>
        </w:rPr>
        <w:t>498</w:t>
      </w:r>
      <w:r w:rsidR="008D1A12">
        <w:rPr>
          <w:rFonts w:asciiTheme="minorEastAsia" w:eastAsiaTheme="minorEastAsia" w:hAnsiTheme="minorEastAsia" w:hint="eastAsia"/>
          <w:bCs/>
          <w:color w:val="000000" w:themeColor="text1"/>
          <w:sz w:val="24"/>
          <w:szCs w:val="24"/>
        </w:rPr>
        <w:t>万元</w:t>
      </w:r>
      <w:r w:rsidR="000A3417" w:rsidRPr="000A3417">
        <w:rPr>
          <w:rFonts w:asciiTheme="minorEastAsia" w:eastAsiaTheme="minorEastAsia" w:hAnsiTheme="minorEastAsia" w:hint="eastAsia"/>
          <w:bCs/>
          <w:color w:val="000000" w:themeColor="text1"/>
          <w:sz w:val="24"/>
          <w:szCs w:val="24"/>
        </w:rPr>
        <w:t xml:space="preserve">； </w:t>
      </w:r>
    </w:p>
    <w:p w14:paraId="35785997" w14:textId="023202CB" w:rsidR="000A3417" w:rsidRPr="00946048" w:rsidRDefault="000A3417"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bCs/>
          <w:color w:val="000000" w:themeColor="text1"/>
          <w:sz w:val="24"/>
          <w:szCs w:val="24"/>
        </w:rPr>
        <w:t>2</w:t>
      </w:r>
      <w:r w:rsidR="006066D5"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hint="eastAsia"/>
          <w:bCs/>
          <w:color w:val="000000" w:themeColor="text1"/>
          <w:sz w:val="24"/>
          <w:szCs w:val="24"/>
        </w:rPr>
        <w:t>付款时间及方式：</w:t>
      </w:r>
      <w:r w:rsidRPr="00946048">
        <w:rPr>
          <w:rFonts w:asciiTheme="minorEastAsia" w:eastAsiaTheme="minorEastAsia" w:hAnsiTheme="minorEastAsia"/>
          <w:bCs/>
          <w:color w:val="000000" w:themeColor="text1"/>
          <w:sz w:val="24"/>
          <w:szCs w:val="24"/>
        </w:rPr>
        <w:tab/>
      </w:r>
    </w:p>
    <w:p w14:paraId="6511C281" w14:textId="1C0803C3" w:rsidR="000A3417" w:rsidRPr="00946048"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1）</w:t>
      </w:r>
      <w:r w:rsidR="000A3417" w:rsidRPr="00946048">
        <w:rPr>
          <w:rFonts w:asciiTheme="minorEastAsia" w:eastAsiaTheme="minorEastAsia" w:hAnsiTheme="minorEastAsia" w:hint="eastAsia"/>
          <w:bCs/>
          <w:color w:val="000000" w:themeColor="text1"/>
          <w:sz w:val="24"/>
          <w:szCs w:val="24"/>
        </w:rPr>
        <w:t>合同签订之日起</w:t>
      </w:r>
      <w:r w:rsidR="000A3417" w:rsidRPr="00946048">
        <w:rPr>
          <w:rFonts w:asciiTheme="minorEastAsia" w:eastAsiaTheme="minorEastAsia" w:hAnsiTheme="minorEastAsia"/>
          <w:bCs/>
          <w:color w:val="000000" w:themeColor="text1"/>
          <w:sz w:val="24"/>
          <w:szCs w:val="24"/>
        </w:rPr>
        <w:t>10个工作日内，甲方支付乙方Ⅰ期临床试验费用的40%，共计人民币599.2</w:t>
      </w:r>
      <w:r w:rsidR="008D1A12" w:rsidRPr="00946048">
        <w:rPr>
          <w:rFonts w:asciiTheme="minorEastAsia" w:eastAsiaTheme="minorEastAsia" w:hAnsiTheme="minorEastAsia" w:hint="eastAsia"/>
          <w:bCs/>
          <w:color w:val="000000" w:themeColor="text1"/>
          <w:sz w:val="24"/>
          <w:szCs w:val="24"/>
        </w:rPr>
        <w:t>万元</w:t>
      </w:r>
      <w:r w:rsidR="000A3417" w:rsidRPr="00946048">
        <w:rPr>
          <w:rFonts w:asciiTheme="minorEastAsia" w:eastAsiaTheme="minorEastAsia" w:hAnsiTheme="minorEastAsia" w:hint="eastAsia"/>
          <w:bCs/>
          <w:color w:val="000000" w:themeColor="text1"/>
          <w:sz w:val="24"/>
          <w:szCs w:val="24"/>
        </w:rPr>
        <w:t>。</w:t>
      </w:r>
    </w:p>
    <w:p w14:paraId="755FC818" w14:textId="44821B57" w:rsidR="000A3417" w:rsidRPr="00946048"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2）</w:t>
      </w:r>
      <w:r w:rsidR="000A3417" w:rsidRPr="00946048">
        <w:rPr>
          <w:rFonts w:asciiTheme="minorEastAsia" w:eastAsiaTheme="minorEastAsia" w:hAnsiTheme="minorEastAsia" w:hint="eastAsia"/>
          <w:bCs/>
          <w:color w:val="000000" w:themeColor="text1"/>
          <w:sz w:val="24"/>
          <w:szCs w:val="24"/>
        </w:rPr>
        <w:t>甲方收到乙方发送的Ⅰ期临床试验伦理委员会批件</w:t>
      </w:r>
      <w:r w:rsidR="000A3417" w:rsidRPr="00946048">
        <w:rPr>
          <w:rFonts w:asciiTheme="minorEastAsia" w:eastAsiaTheme="minorEastAsia" w:hAnsiTheme="minorEastAsia"/>
          <w:bCs/>
          <w:color w:val="000000" w:themeColor="text1"/>
          <w:sz w:val="24"/>
          <w:szCs w:val="24"/>
        </w:rPr>
        <w:t>10个工作日内，甲方向乙方支付Ⅰ期临床试验费用的25%，人民币374.5</w:t>
      </w:r>
      <w:r w:rsidR="008D1A12" w:rsidRPr="00946048">
        <w:rPr>
          <w:rFonts w:asciiTheme="minorEastAsia" w:eastAsiaTheme="minorEastAsia" w:hAnsiTheme="minorEastAsia" w:hint="eastAsia"/>
          <w:bCs/>
          <w:color w:val="000000" w:themeColor="text1"/>
          <w:sz w:val="24"/>
          <w:szCs w:val="24"/>
        </w:rPr>
        <w:t>万元</w:t>
      </w:r>
      <w:r w:rsidR="000A3417" w:rsidRPr="00946048">
        <w:rPr>
          <w:rFonts w:asciiTheme="minorEastAsia" w:eastAsiaTheme="minorEastAsia" w:hAnsiTheme="minorEastAsia" w:hint="eastAsia"/>
          <w:bCs/>
          <w:color w:val="000000" w:themeColor="text1"/>
          <w:sz w:val="24"/>
          <w:szCs w:val="24"/>
        </w:rPr>
        <w:t>。</w:t>
      </w:r>
    </w:p>
    <w:p w14:paraId="768C3CDF" w14:textId="7F7A039E" w:rsidR="000A3417" w:rsidRPr="00946048"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3）</w:t>
      </w:r>
      <w:r w:rsidR="000A3417" w:rsidRPr="00946048">
        <w:rPr>
          <w:rFonts w:asciiTheme="minorEastAsia" w:eastAsiaTheme="minorEastAsia" w:hAnsiTheme="minorEastAsia" w:hint="eastAsia"/>
          <w:bCs/>
          <w:color w:val="000000" w:themeColor="text1"/>
          <w:sz w:val="24"/>
          <w:szCs w:val="24"/>
        </w:rPr>
        <w:t>乙方完成Ⅰ期临床试验首</w:t>
      </w:r>
      <w:proofErr w:type="gramStart"/>
      <w:r w:rsidR="000A3417" w:rsidRPr="00946048">
        <w:rPr>
          <w:rFonts w:asciiTheme="minorEastAsia" w:eastAsiaTheme="minorEastAsia" w:hAnsiTheme="minorEastAsia" w:hint="eastAsia"/>
          <w:bCs/>
          <w:color w:val="000000" w:themeColor="text1"/>
          <w:sz w:val="24"/>
          <w:szCs w:val="24"/>
        </w:rPr>
        <w:t>例入</w:t>
      </w:r>
      <w:proofErr w:type="gramEnd"/>
      <w:r w:rsidR="000A3417" w:rsidRPr="00946048">
        <w:rPr>
          <w:rFonts w:asciiTheme="minorEastAsia" w:eastAsiaTheme="minorEastAsia" w:hAnsiTheme="minorEastAsia" w:hint="eastAsia"/>
          <w:bCs/>
          <w:color w:val="000000" w:themeColor="text1"/>
          <w:sz w:val="24"/>
          <w:szCs w:val="24"/>
        </w:rPr>
        <w:t>组后</w:t>
      </w:r>
      <w:r w:rsidR="000A3417" w:rsidRPr="00946048">
        <w:rPr>
          <w:rFonts w:asciiTheme="minorEastAsia" w:eastAsiaTheme="minorEastAsia" w:hAnsiTheme="minorEastAsia"/>
          <w:bCs/>
          <w:color w:val="000000" w:themeColor="text1"/>
          <w:sz w:val="24"/>
          <w:szCs w:val="24"/>
        </w:rPr>
        <w:t>10个工作日内，甲方向乙方支付Ⅰ期临床试验费用的15%，人民币224.7</w:t>
      </w:r>
      <w:r w:rsidR="008D1A12" w:rsidRPr="00946048">
        <w:rPr>
          <w:rFonts w:asciiTheme="minorEastAsia" w:eastAsiaTheme="minorEastAsia" w:hAnsiTheme="minorEastAsia" w:hint="eastAsia"/>
          <w:bCs/>
          <w:color w:val="000000" w:themeColor="text1"/>
          <w:sz w:val="24"/>
          <w:szCs w:val="24"/>
        </w:rPr>
        <w:t>万元</w:t>
      </w:r>
      <w:r w:rsidR="000A3417" w:rsidRPr="00946048">
        <w:rPr>
          <w:rFonts w:asciiTheme="minorEastAsia" w:eastAsiaTheme="minorEastAsia" w:hAnsiTheme="minorEastAsia" w:hint="eastAsia"/>
          <w:bCs/>
          <w:color w:val="000000" w:themeColor="text1"/>
          <w:sz w:val="24"/>
          <w:szCs w:val="24"/>
        </w:rPr>
        <w:t>。</w:t>
      </w:r>
    </w:p>
    <w:p w14:paraId="7D083676" w14:textId="6C2795D0" w:rsidR="000A3417" w:rsidRPr="00946048"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4）</w:t>
      </w:r>
      <w:r w:rsidR="000A3417" w:rsidRPr="00946048">
        <w:rPr>
          <w:rFonts w:asciiTheme="minorEastAsia" w:eastAsiaTheme="minorEastAsia" w:hAnsiTheme="minorEastAsia" w:hint="eastAsia"/>
          <w:bCs/>
          <w:color w:val="000000" w:themeColor="text1"/>
          <w:sz w:val="24"/>
          <w:szCs w:val="24"/>
        </w:rPr>
        <w:t>乙方完成Ⅰ期临床试验生物样本采集后</w:t>
      </w:r>
      <w:r w:rsidR="000A3417" w:rsidRPr="00946048">
        <w:rPr>
          <w:rFonts w:asciiTheme="minorEastAsia" w:eastAsiaTheme="minorEastAsia" w:hAnsiTheme="minorEastAsia"/>
          <w:bCs/>
          <w:color w:val="000000" w:themeColor="text1"/>
          <w:sz w:val="24"/>
          <w:szCs w:val="24"/>
        </w:rPr>
        <w:t>10个工作日内，甲方向乙方支付Ⅰ期临床试验费用的15%，人民币224.7</w:t>
      </w:r>
      <w:r w:rsidR="008D1A12" w:rsidRPr="00946048">
        <w:rPr>
          <w:rFonts w:asciiTheme="minorEastAsia" w:eastAsiaTheme="minorEastAsia" w:hAnsiTheme="minorEastAsia" w:hint="eastAsia"/>
          <w:bCs/>
          <w:color w:val="000000" w:themeColor="text1"/>
          <w:sz w:val="24"/>
          <w:szCs w:val="24"/>
        </w:rPr>
        <w:t>万元</w:t>
      </w:r>
      <w:r w:rsidR="000A3417" w:rsidRPr="00946048">
        <w:rPr>
          <w:rFonts w:asciiTheme="minorEastAsia" w:eastAsiaTheme="minorEastAsia" w:hAnsiTheme="minorEastAsia" w:hint="eastAsia"/>
          <w:bCs/>
          <w:color w:val="000000" w:themeColor="text1"/>
          <w:sz w:val="24"/>
          <w:szCs w:val="24"/>
        </w:rPr>
        <w:t>。</w:t>
      </w:r>
    </w:p>
    <w:p w14:paraId="3F1E4C05" w14:textId="3AED4985" w:rsidR="000A3417" w:rsidRPr="000A3417" w:rsidRDefault="00D95D3B" w:rsidP="00D95D3B">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5）</w:t>
      </w:r>
      <w:r w:rsidR="000A3417" w:rsidRPr="00946048">
        <w:rPr>
          <w:rFonts w:asciiTheme="minorEastAsia" w:eastAsiaTheme="minorEastAsia" w:hAnsiTheme="minorEastAsia" w:hint="eastAsia"/>
          <w:bCs/>
          <w:color w:val="000000" w:themeColor="text1"/>
          <w:sz w:val="24"/>
          <w:szCs w:val="24"/>
        </w:rPr>
        <w:t>乙方完成Ⅰ期临床试验电子版总结报告后</w:t>
      </w:r>
      <w:r w:rsidR="000A3417" w:rsidRPr="00946048">
        <w:rPr>
          <w:rFonts w:asciiTheme="minorEastAsia" w:eastAsiaTheme="minorEastAsia" w:hAnsiTheme="minorEastAsia"/>
          <w:bCs/>
          <w:color w:val="000000" w:themeColor="text1"/>
          <w:sz w:val="24"/>
          <w:szCs w:val="24"/>
        </w:rPr>
        <w:t>10个工作日内，甲方向乙方支付Ⅰ期临床试验费用的5%，人民币74.9</w:t>
      </w:r>
      <w:r w:rsidR="008D1A12" w:rsidRPr="00946048">
        <w:rPr>
          <w:rFonts w:asciiTheme="minorEastAsia" w:eastAsiaTheme="minorEastAsia" w:hAnsiTheme="minorEastAsia" w:hint="eastAsia"/>
          <w:bCs/>
          <w:color w:val="000000" w:themeColor="text1"/>
          <w:sz w:val="24"/>
          <w:szCs w:val="24"/>
        </w:rPr>
        <w:t>万元</w:t>
      </w:r>
      <w:r w:rsidR="000A3417" w:rsidRPr="00946048">
        <w:rPr>
          <w:rFonts w:asciiTheme="minorEastAsia" w:eastAsiaTheme="minorEastAsia" w:hAnsiTheme="minorEastAsia" w:hint="eastAsia"/>
          <w:bCs/>
          <w:color w:val="000000" w:themeColor="text1"/>
          <w:sz w:val="24"/>
          <w:szCs w:val="24"/>
        </w:rPr>
        <w:t>。</w:t>
      </w:r>
    </w:p>
    <w:p w14:paraId="1B3F29BB" w14:textId="5076A1C0" w:rsidR="00441220"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（五）项目2</w:t>
      </w:r>
      <w:r w:rsidRPr="000A3417">
        <w:rPr>
          <w:rFonts w:asciiTheme="minorEastAsia" w:eastAsiaTheme="minorEastAsia" w:hAnsiTheme="minorEastAsia" w:hint="eastAsia"/>
          <w:bCs/>
          <w:color w:val="000000" w:themeColor="text1"/>
          <w:sz w:val="24"/>
          <w:szCs w:val="24"/>
        </w:rPr>
        <w:t>经费：</w:t>
      </w:r>
    </w:p>
    <w:p w14:paraId="6130AAEC" w14:textId="6FBE939A" w:rsidR="00441220" w:rsidRPr="00026DFE"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026DFE">
        <w:rPr>
          <w:rFonts w:asciiTheme="minorEastAsia" w:eastAsiaTheme="minorEastAsia" w:hAnsiTheme="minorEastAsia" w:hint="eastAsia"/>
          <w:bCs/>
          <w:color w:val="000000" w:themeColor="text1"/>
          <w:sz w:val="24"/>
          <w:szCs w:val="24"/>
        </w:rPr>
        <w:t>1、</w:t>
      </w:r>
      <w:r w:rsidR="00946048">
        <w:rPr>
          <w:rFonts w:asciiTheme="minorEastAsia" w:eastAsiaTheme="minorEastAsia" w:hAnsiTheme="minorEastAsia" w:hint="eastAsia"/>
          <w:bCs/>
          <w:color w:val="000000" w:themeColor="text1"/>
          <w:sz w:val="24"/>
          <w:szCs w:val="24"/>
        </w:rPr>
        <w:t>BC002</w:t>
      </w:r>
      <w:r w:rsidRPr="00026DFE">
        <w:rPr>
          <w:rFonts w:asciiTheme="minorEastAsia" w:eastAsiaTheme="minorEastAsia" w:hAnsiTheme="minorEastAsia" w:hint="eastAsia"/>
          <w:bCs/>
          <w:color w:val="000000" w:themeColor="text1"/>
          <w:sz w:val="24"/>
          <w:szCs w:val="24"/>
        </w:rPr>
        <w:t>Ⅲ期（合并患者PK）临床试验费用为人民币5</w:t>
      </w:r>
      <w:r w:rsidR="008D1A12">
        <w:rPr>
          <w:rFonts w:asciiTheme="minorEastAsia" w:eastAsiaTheme="minorEastAsia" w:hAnsiTheme="minorEastAsia" w:hint="eastAsia"/>
          <w:bCs/>
          <w:color w:val="000000" w:themeColor="text1"/>
          <w:sz w:val="24"/>
          <w:szCs w:val="24"/>
        </w:rPr>
        <w:t>,</w:t>
      </w:r>
      <w:r w:rsidRPr="00026DFE">
        <w:rPr>
          <w:rFonts w:asciiTheme="minorEastAsia" w:eastAsiaTheme="minorEastAsia" w:hAnsiTheme="minorEastAsia" w:hint="eastAsia"/>
          <w:bCs/>
          <w:color w:val="000000" w:themeColor="text1"/>
          <w:sz w:val="24"/>
          <w:szCs w:val="24"/>
        </w:rPr>
        <w:t>947</w:t>
      </w:r>
      <w:r w:rsidR="008D1A12">
        <w:rPr>
          <w:rFonts w:asciiTheme="minorEastAsia" w:eastAsiaTheme="minorEastAsia" w:hAnsiTheme="minorEastAsia" w:hint="eastAsia"/>
          <w:bCs/>
          <w:color w:val="000000" w:themeColor="text1"/>
          <w:sz w:val="24"/>
          <w:szCs w:val="24"/>
        </w:rPr>
        <w:t>万元</w:t>
      </w:r>
      <w:r w:rsidRPr="00026DFE">
        <w:rPr>
          <w:rFonts w:asciiTheme="minorEastAsia" w:eastAsiaTheme="minorEastAsia" w:hAnsiTheme="minorEastAsia" w:hint="eastAsia"/>
          <w:bCs/>
          <w:color w:val="000000" w:themeColor="text1"/>
          <w:sz w:val="24"/>
          <w:szCs w:val="24"/>
        </w:rPr>
        <w:t xml:space="preserve">。 </w:t>
      </w:r>
    </w:p>
    <w:p w14:paraId="2319FE39" w14:textId="720A73AF" w:rsidR="00441220" w:rsidRPr="00946048"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bCs/>
          <w:color w:val="000000" w:themeColor="text1"/>
          <w:sz w:val="24"/>
          <w:szCs w:val="24"/>
        </w:rPr>
        <w:t>2、付款时间：</w:t>
      </w:r>
      <w:r w:rsidRPr="00946048">
        <w:rPr>
          <w:rFonts w:asciiTheme="minorEastAsia" w:eastAsiaTheme="minorEastAsia" w:hAnsiTheme="minorEastAsia"/>
          <w:bCs/>
          <w:color w:val="000000" w:themeColor="text1"/>
          <w:sz w:val="24"/>
          <w:szCs w:val="24"/>
        </w:rPr>
        <w:tab/>
      </w:r>
    </w:p>
    <w:p w14:paraId="373A860F" w14:textId="2F806B3E" w:rsidR="00441220" w:rsidRPr="00946048"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1）甲方收到乙方发送的Ⅲ期临床试验（合并患者PK）启动通知后10个工作日内，甲方向乙方支付Ⅲ期（合并患者PK）临床试验费用40%，人民币2</w:t>
      </w:r>
      <w:r w:rsidR="008D1A12" w:rsidRPr="00946048">
        <w:rPr>
          <w:rFonts w:asciiTheme="minorEastAsia" w:eastAsiaTheme="minorEastAsia" w:hAnsiTheme="minorEastAsia"/>
          <w:bCs/>
          <w:color w:val="000000" w:themeColor="text1"/>
          <w:sz w:val="24"/>
          <w:szCs w:val="24"/>
        </w:rPr>
        <w:t>,</w:t>
      </w:r>
      <w:r w:rsidRPr="00946048">
        <w:rPr>
          <w:rFonts w:asciiTheme="minorEastAsia" w:eastAsiaTheme="minorEastAsia" w:hAnsiTheme="minorEastAsia"/>
          <w:bCs/>
          <w:color w:val="000000" w:themeColor="text1"/>
          <w:sz w:val="24"/>
          <w:szCs w:val="24"/>
        </w:rPr>
        <w:t>378.8</w:t>
      </w:r>
      <w:r w:rsidR="008D1A12" w:rsidRPr="00946048">
        <w:rPr>
          <w:rFonts w:asciiTheme="minorEastAsia" w:eastAsiaTheme="minorEastAsia" w:hAnsiTheme="minorEastAsia" w:hint="eastAsia"/>
          <w:bCs/>
          <w:color w:val="000000" w:themeColor="text1"/>
          <w:sz w:val="24"/>
          <w:szCs w:val="24"/>
        </w:rPr>
        <w:t>万元</w:t>
      </w:r>
      <w:r w:rsidRPr="00946048">
        <w:rPr>
          <w:rFonts w:asciiTheme="minorEastAsia" w:eastAsiaTheme="minorEastAsia" w:hAnsiTheme="minorEastAsia" w:hint="eastAsia"/>
          <w:bCs/>
          <w:color w:val="000000" w:themeColor="text1"/>
          <w:sz w:val="24"/>
          <w:szCs w:val="24"/>
        </w:rPr>
        <w:t>。</w:t>
      </w:r>
    </w:p>
    <w:p w14:paraId="5B35AD83" w14:textId="00E8284A" w:rsidR="00441220" w:rsidRPr="00946048"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2）甲方收到乙方发送的Ⅲ期临床试验（合并患者PK）首</w:t>
      </w:r>
      <w:proofErr w:type="gramStart"/>
      <w:r w:rsidRPr="00946048">
        <w:rPr>
          <w:rFonts w:asciiTheme="minorEastAsia" w:eastAsiaTheme="minorEastAsia" w:hAnsiTheme="minorEastAsia"/>
          <w:bCs/>
          <w:color w:val="000000" w:themeColor="text1"/>
          <w:sz w:val="24"/>
          <w:szCs w:val="24"/>
        </w:rPr>
        <w:t>研</w:t>
      </w:r>
      <w:proofErr w:type="gramEnd"/>
      <w:r w:rsidRPr="00946048">
        <w:rPr>
          <w:rFonts w:asciiTheme="minorEastAsia" w:eastAsiaTheme="minorEastAsia" w:hAnsiTheme="minorEastAsia"/>
          <w:bCs/>
          <w:color w:val="000000" w:themeColor="text1"/>
          <w:sz w:val="24"/>
          <w:szCs w:val="24"/>
        </w:rPr>
        <w:t xml:space="preserve">伦理委员会批件10个工作日内，甲方向乙方支付Ⅲ期（合并患者PK）临床试验费用的25% </w:t>
      </w:r>
      <w:r w:rsidRPr="00946048">
        <w:rPr>
          <w:rFonts w:asciiTheme="minorEastAsia" w:eastAsiaTheme="minorEastAsia" w:hAnsiTheme="minorEastAsia" w:hint="eastAsia"/>
          <w:bCs/>
          <w:color w:val="000000" w:themeColor="text1"/>
          <w:sz w:val="24"/>
          <w:szCs w:val="24"/>
        </w:rPr>
        <w:t>，人民币</w:t>
      </w:r>
      <w:r w:rsidRPr="00946048">
        <w:rPr>
          <w:rFonts w:asciiTheme="minorEastAsia" w:eastAsiaTheme="minorEastAsia" w:hAnsiTheme="minorEastAsia"/>
          <w:bCs/>
          <w:color w:val="000000" w:themeColor="text1"/>
          <w:sz w:val="24"/>
          <w:szCs w:val="24"/>
        </w:rPr>
        <w:t>1</w:t>
      </w:r>
      <w:r w:rsidR="008D1A12" w:rsidRPr="00946048">
        <w:rPr>
          <w:rFonts w:asciiTheme="minorEastAsia" w:eastAsiaTheme="minorEastAsia" w:hAnsiTheme="minorEastAsia"/>
          <w:bCs/>
          <w:color w:val="000000" w:themeColor="text1"/>
          <w:sz w:val="24"/>
          <w:szCs w:val="24"/>
        </w:rPr>
        <w:t>,</w:t>
      </w:r>
      <w:r w:rsidRPr="00946048">
        <w:rPr>
          <w:rFonts w:asciiTheme="minorEastAsia" w:eastAsiaTheme="minorEastAsia" w:hAnsiTheme="minorEastAsia"/>
          <w:bCs/>
          <w:color w:val="000000" w:themeColor="text1"/>
          <w:sz w:val="24"/>
          <w:szCs w:val="24"/>
        </w:rPr>
        <w:t>486.75</w:t>
      </w:r>
      <w:r w:rsidR="008D1A12" w:rsidRPr="00946048">
        <w:rPr>
          <w:rFonts w:asciiTheme="minorEastAsia" w:eastAsiaTheme="minorEastAsia" w:hAnsiTheme="minorEastAsia" w:hint="eastAsia"/>
          <w:bCs/>
          <w:color w:val="000000" w:themeColor="text1"/>
          <w:sz w:val="24"/>
          <w:szCs w:val="24"/>
        </w:rPr>
        <w:t>万元</w:t>
      </w:r>
      <w:r w:rsidRPr="00946048">
        <w:rPr>
          <w:rFonts w:asciiTheme="minorEastAsia" w:eastAsiaTheme="minorEastAsia" w:hAnsiTheme="minorEastAsia" w:hint="eastAsia"/>
          <w:bCs/>
          <w:color w:val="000000" w:themeColor="text1"/>
          <w:sz w:val="24"/>
          <w:szCs w:val="24"/>
        </w:rPr>
        <w:t>。</w:t>
      </w:r>
    </w:p>
    <w:p w14:paraId="354E600B" w14:textId="0025D4A5" w:rsidR="00441220" w:rsidRPr="00946048"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3）Ⅲ期临床试验（合并患者PK）首</w:t>
      </w:r>
      <w:proofErr w:type="gramStart"/>
      <w:r w:rsidRPr="00946048">
        <w:rPr>
          <w:rFonts w:asciiTheme="minorEastAsia" w:eastAsiaTheme="minorEastAsia" w:hAnsiTheme="minorEastAsia"/>
          <w:bCs/>
          <w:color w:val="000000" w:themeColor="text1"/>
          <w:sz w:val="24"/>
          <w:szCs w:val="24"/>
        </w:rPr>
        <w:t>例入</w:t>
      </w:r>
      <w:proofErr w:type="gramEnd"/>
      <w:r w:rsidRPr="00946048">
        <w:rPr>
          <w:rFonts w:asciiTheme="minorEastAsia" w:eastAsiaTheme="minorEastAsia" w:hAnsiTheme="minorEastAsia"/>
          <w:bCs/>
          <w:color w:val="000000" w:themeColor="text1"/>
          <w:sz w:val="24"/>
          <w:szCs w:val="24"/>
        </w:rPr>
        <w:t>组后10个工作日内，甲方向乙方支付Ⅲ期（合并患者PK）临床试验费用的10%，人民币594.7</w:t>
      </w:r>
      <w:r w:rsidR="008D1A12" w:rsidRPr="00946048">
        <w:rPr>
          <w:rFonts w:asciiTheme="minorEastAsia" w:eastAsiaTheme="minorEastAsia" w:hAnsiTheme="minorEastAsia" w:hint="eastAsia"/>
          <w:bCs/>
          <w:color w:val="000000" w:themeColor="text1"/>
          <w:sz w:val="24"/>
          <w:szCs w:val="24"/>
        </w:rPr>
        <w:t>万元</w:t>
      </w:r>
      <w:r w:rsidRPr="00946048">
        <w:rPr>
          <w:rFonts w:asciiTheme="minorEastAsia" w:eastAsiaTheme="minorEastAsia" w:hAnsiTheme="minorEastAsia" w:hint="eastAsia"/>
          <w:bCs/>
          <w:color w:val="000000" w:themeColor="text1"/>
          <w:sz w:val="24"/>
          <w:szCs w:val="24"/>
        </w:rPr>
        <w:t>。</w:t>
      </w:r>
    </w:p>
    <w:p w14:paraId="1AC75D97" w14:textId="445B8631" w:rsidR="00441220" w:rsidRPr="00946048"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4）Ⅲ期（合并患者PK）临床试验入组合同约定50%病例后10个工作日内，甲方向乙方支付Ⅲ期（合并患者PK）临床试验费用的10%，人民币594.7</w:t>
      </w:r>
      <w:r w:rsidR="008D1A12" w:rsidRPr="00946048">
        <w:rPr>
          <w:rFonts w:asciiTheme="minorEastAsia" w:eastAsiaTheme="minorEastAsia" w:hAnsiTheme="minorEastAsia" w:hint="eastAsia"/>
          <w:bCs/>
          <w:color w:val="000000" w:themeColor="text1"/>
          <w:sz w:val="24"/>
          <w:szCs w:val="24"/>
        </w:rPr>
        <w:t>万元</w:t>
      </w:r>
      <w:r w:rsidRPr="00946048">
        <w:rPr>
          <w:rFonts w:asciiTheme="minorEastAsia" w:eastAsiaTheme="minorEastAsia" w:hAnsiTheme="minorEastAsia" w:hint="eastAsia"/>
          <w:bCs/>
          <w:color w:val="000000" w:themeColor="text1"/>
          <w:sz w:val="24"/>
          <w:szCs w:val="24"/>
        </w:rPr>
        <w:t>。</w:t>
      </w:r>
    </w:p>
    <w:p w14:paraId="6D5E2A4B" w14:textId="11D14204" w:rsidR="00441220" w:rsidRPr="00946048"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t>（</w:t>
      </w:r>
      <w:r w:rsidRPr="00946048">
        <w:rPr>
          <w:rFonts w:asciiTheme="minorEastAsia" w:eastAsiaTheme="minorEastAsia" w:hAnsiTheme="minorEastAsia"/>
          <w:bCs/>
          <w:color w:val="000000" w:themeColor="text1"/>
          <w:sz w:val="24"/>
          <w:szCs w:val="24"/>
        </w:rPr>
        <w:t>5）Ⅲ期（合并患者PK）临床试验入组合同约定100%病例后10个工作日内，甲方向乙方支付Ⅲ期（合并患者PK）临床试验费用的10%，人民币594.7</w:t>
      </w:r>
      <w:r w:rsidR="008D1A12" w:rsidRPr="00946048">
        <w:rPr>
          <w:rFonts w:asciiTheme="minorEastAsia" w:eastAsiaTheme="minorEastAsia" w:hAnsiTheme="minorEastAsia" w:hint="eastAsia"/>
          <w:bCs/>
          <w:color w:val="000000" w:themeColor="text1"/>
          <w:sz w:val="24"/>
          <w:szCs w:val="24"/>
        </w:rPr>
        <w:t>万元</w:t>
      </w:r>
      <w:r w:rsidRPr="00946048">
        <w:rPr>
          <w:rFonts w:asciiTheme="minorEastAsia" w:eastAsiaTheme="minorEastAsia" w:hAnsiTheme="minorEastAsia" w:hint="eastAsia"/>
          <w:bCs/>
          <w:color w:val="000000" w:themeColor="text1"/>
          <w:sz w:val="24"/>
          <w:szCs w:val="24"/>
        </w:rPr>
        <w:t>。</w:t>
      </w:r>
    </w:p>
    <w:p w14:paraId="5089612D" w14:textId="535F7781" w:rsidR="00441220" w:rsidRPr="00026DFE" w:rsidRDefault="00441220" w:rsidP="00441220">
      <w:pPr>
        <w:snapToGrid w:val="0"/>
        <w:spacing w:line="360" w:lineRule="auto"/>
        <w:ind w:firstLineChars="200" w:firstLine="480"/>
        <w:rPr>
          <w:rFonts w:asciiTheme="minorEastAsia" w:eastAsiaTheme="minorEastAsia" w:hAnsiTheme="minorEastAsia"/>
          <w:bCs/>
          <w:color w:val="000000" w:themeColor="text1"/>
          <w:sz w:val="24"/>
          <w:szCs w:val="24"/>
        </w:rPr>
      </w:pPr>
      <w:r w:rsidRPr="00946048">
        <w:rPr>
          <w:rFonts w:asciiTheme="minorEastAsia" w:eastAsiaTheme="minorEastAsia" w:hAnsiTheme="minorEastAsia" w:hint="eastAsia"/>
          <w:bCs/>
          <w:color w:val="000000" w:themeColor="text1"/>
          <w:sz w:val="24"/>
          <w:szCs w:val="24"/>
        </w:rPr>
        <w:lastRenderedPageBreak/>
        <w:t>（</w:t>
      </w:r>
      <w:r w:rsidRPr="00946048">
        <w:rPr>
          <w:rFonts w:asciiTheme="minorEastAsia" w:eastAsiaTheme="minorEastAsia" w:hAnsiTheme="minorEastAsia"/>
          <w:bCs/>
          <w:color w:val="000000" w:themeColor="text1"/>
          <w:sz w:val="24"/>
          <w:szCs w:val="24"/>
        </w:rPr>
        <w:t>6）乙方将Ⅲ期（合并患者PK）临床试验总结报告盖章件交给甲方后10</w:t>
      </w:r>
      <w:r w:rsidR="00401616" w:rsidRPr="00946048">
        <w:rPr>
          <w:rFonts w:asciiTheme="minorEastAsia" w:eastAsiaTheme="minorEastAsia" w:hAnsiTheme="minorEastAsia" w:hint="eastAsia"/>
          <w:bCs/>
          <w:color w:val="000000" w:themeColor="text1"/>
          <w:sz w:val="24"/>
          <w:szCs w:val="24"/>
        </w:rPr>
        <w:t>个工作日内，经甲方验收合格后，甲方支付乙方</w:t>
      </w:r>
      <w:r w:rsidRPr="00946048">
        <w:rPr>
          <w:rFonts w:asciiTheme="minorEastAsia" w:eastAsiaTheme="minorEastAsia" w:hAnsiTheme="minorEastAsia" w:hint="eastAsia"/>
          <w:bCs/>
          <w:color w:val="000000" w:themeColor="text1"/>
          <w:sz w:val="24"/>
          <w:szCs w:val="24"/>
        </w:rPr>
        <w:t>Ⅲ期（合并患者</w:t>
      </w:r>
      <w:r w:rsidRPr="00946048">
        <w:rPr>
          <w:rFonts w:asciiTheme="minorEastAsia" w:eastAsiaTheme="minorEastAsia" w:hAnsiTheme="minorEastAsia"/>
          <w:bCs/>
          <w:color w:val="000000" w:themeColor="text1"/>
          <w:sz w:val="24"/>
          <w:szCs w:val="24"/>
        </w:rPr>
        <w:t>PK）临床试验费用的5%，人民币297.35</w:t>
      </w:r>
      <w:r w:rsidR="008D1A12" w:rsidRPr="00946048">
        <w:rPr>
          <w:rFonts w:asciiTheme="minorEastAsia" w:eastAsiaTheme="minorEastAsia" w:hAnsiTheme="minorEastAsia" w:hint="eastAsia"/>
          <w:bCs/>
          <w:color w:val="000000" w:themeColor="text1"/>
          <w:sz w:val="24"/>
          <w:szCs w:val="24"/>
        </w:rPr>
        <w:t>万元</w:t>
      </w:r>
      <w:r w:rsidRPr="00946048">
        <w:rPr>
          <w:rFonts w:asciiTheme="minorEastAsia" w:eastAsiaTheme="minorEastAsia" w:hAnsiTheme="minorEastAsia" w:hint="eastAsia"/>
          <w:bCs/>
          <w:color w:val="000000" w:themeColor="text1"/>
          <w:sz w:val="24"/>
          <w:szCs w:val="24"/>
        </w:rPr>
        <w:t>。</w:t>
      </w:r>
    </w:p>
    <w:p w14:paraId="1491BB5D" w14:textId="31B6EA10" w:rsidR="000277F3" w:rsidRPr="00C3733D" w:rsidRDefault="00441220" w:rsidP="00D95D3B">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（六</w:t>
      </w:r>
      <w:r w:rsidR="00D95D3B">
        <w:rPr>
          <w:rFonts w:asciiTheme="minorEastAsia" w:eastAsiaTheme="minorEastAsia" w:hAnsiTheme="minorEastAsia" w:hint="eastAsia"/>
          <w:bCs/>
          <w:color w:val="000000" w:themeColor="text1"/>
          <w:sz w:val="24"/>
          <w:szCs w:val="24"/>
        </w:rPr>
        <w:t>）</w:t>
      </w:r>
      <w:r w:rsidR="00C3733D" w:rsidRPr="00C3733D">
        <w:rPr>
          <w:rFonts w:asciiTheme="minorEastAsia" w:eastAsiaTheme="minorEastAsia" w:hAnsiTheme="minorEastAsia" w:hint="eastAsia"/>
          <w:bCs/>
          <w:color w:val="000000" w:themeColor="text1"/>
          <w:sz w:val="24"/>
          <w:szCs w:val="24"/>
        </w:rPr>
        <w:t>知识产权</w:t>
      </w:r>
      <w:r w:rsidR="00733853">
        <w:rPr>
          <w:rFonts w:asciiTheme="minorEastAsia" w:eastAsiaTheme="minorEastAsia" w:hAnsiTheme="minorEastAsia" w:hint="eastAsia"/>
          <w:bCs/>
          <w:color w:val="000000" w:themeColor="text1"/>
          <w:sz w:val="24"/>
          <w:szCs w:val="24"/>
        </w:rPr>
        <w:t>归属</w:t>
      </w:r>
    </w:p>
    <w:p w14:paraId="12CB4051" w14:textId="0BE02C7D" w:rsidR="00045F19" w:rsidRPr="00045F19" w:rsidRDefault="00BE4448" w:rsidP="00045F19">
      <w:pPr>
        <w:spacing w:line="360" w:lineRule="auto"/>
        <w:ind w:firstLineChars="200" w:firstLine="480"/>
        <w:rPr>
          <w:rFonts w:ascii="Times New Roman" w:hAnsi="Times New Roman"/>
          <w:sz w:val="24"/>
          <w:szCs w:val="28"/>
        </w:rPr>
      </w:pPr>
      <w:r>
        <w:rPr>
          <w:rFonts w:ascii="Times New Roman" w:hAnsi="Times New Roman"/>
          <w:sz w:val="24"/>
          <w:szCs w:val="28"/>
        </w:rPr>
        <w:t>1</w:t>
      </w:r>
      <w:r>
        <w:rPr>
          <w:rFonts w:ascii="Times New Roman" w:hAnsi="Times New Roman" w:hint="eastAsia"/>
          <w:sz w:val="24"/>
          <w:szCs w:val="28"/>
        </w:rPr>
        <w:t>、</w:t>
      </w:r>
      <w:r w:rsidR="00045F19" w:rsidRPr="00045F19">
        <w:rPr>
          <w:rFonts w:ascii="Times New Roman" w:hAnsi="Times New Roman" w:hint="eastAsia"/>
          <w:sz w:val="24"/>
          <w:szCs w:val="28"/>
        </w:rPr>
        <w:t>履行本合同所产生的开发成果及其相关知识产权归甲方所有。乙方承诺不将该项研究成果的部分（或全部）用于公开发表；如临床研究单位将该项研究成果的部分（或全部）用于公开发表，应事先征得甲方的同意，具体内容由各临床研究单位与甲方另行协商，乙方在与各研究单位签署有关协议时，应将本条款文字写入有关协议。</w:t>
      </w:r>
    </w:p>
    <w:p w14:paraId="1A6F1E06" w14:textId="0D11898D" w:rsidR="00045F19" w:rsidRPr="00045F19" w:rsidRDefault="00BE4448" w:rsidP="00045F19">
      <w:pPr>
        <w:spacing w:line="360" w:lineRule="auto"/>
        <w:ind w:firstLineChars="200" w:firstLine="480"/>
        <w:rPr>
          <w:rFonts w:ascii="Times New Roman" w:hAnsi="Times New Roman"/>
          <w:sz w:val="24"/>
          <w:szCs w:val="28"/>
        </w:rPr>
      </w:pPr>
      <w:r>
        <w:rPr>
          <w:rFonts w:ascii="Times New Roman" w:hAnsi="Times New Roman"/>
          <w:sz w:val="24"/>
          <w:szCs w:val="28"/>
        </w:rPr>
        <w:t>2</w:t>
      </w:r>
      <w:r>
        <w:rPr>
          <w:rFonts w:ascii="Times New Roman" w:hAnsi="Times New Roman" w:hint="eastAsia"/>
          <w:sz w:val="24"/>
          <w:szCs w:val="28"/>
        </w:rPr>
        <w:t>、</w:t>
      </w:r>
      <w:r w:rsidR="00045F19" w:rsidRPr="00045F19">
        <w:rPr>
          <w:rFonts w:ascii="Times New Roman" w:hAnsi="Times New Roman" w:hint="eastAsia"/>
          <w:sz w:val="24"/>
          <w:szCs w:val="28"/>
        </w:rPr>
        <w:t>甲方有权利用本合同研究成果进行后续开发，所产生的新的创新性成果归甲方所有；乙方不得擅自将本合同研究成果进行后续开发，如需要进行应征得甲方书面同意，所涉及事宜双方另行协商。</w:t>
      </w:r>
    </w:p>
    <w:p w14:paraId="33DF814E" w14:textId="57F741E4" w:rsidR="00045F19" w:rsidRPr="00045F19" w:rsidRDefault="00BE4448" w:rsidP="00045F19">
      <w:pPr>
        <w:spacing w:line="360" w:lineRule="auto"/>
        <w:ind w:firstLineChars="200" w:firstLine="480"/>
        <w:rPr>
          <w:rFonts w:ascii="Times New Roman" w:hAnsi="Times New Roman"/>
          <w:sz w:val="24"/>
          <w:szCs w:val="28"/>
        </w:rPr>
      </w:pPr>
      <w:r>
        <w:rPr>
          <w:rFonts w:ascii="Times New Roman" w:hAnsi="Times New Roman"/>
          <w:sz w:val="24"/>
          <w:szCs w:val="28"/>
        </w:rPr>
        <w:t>3</w:t>
      </w:r>
      <w:r>
        <w:rPr>
          <w:rFonts w:ascii="Times New Roman" w:hAnsi="Times New Roman" w:hint="eastAsia"/>
          <w:sz w:val="24"/>
          <w:szCs w:val="28"/>
        </w:rPr>
        <w:t>、</w:t>
      </w:r>
      <w:r w:rsidR="00045F19" w:rsidRPr="00045F19">
        <w:rPr>
          <w:rFonts w:ascii="Times New Roman" w:hAnsi="Times New Roman" w:hint="eastAsia"/>
          <w:sz w:val="24"/>
          <w:szCs w:val="28"/>
        </w:rPr>
        <w:t>在合同履行过程中如乙方发现新的与本合同研究目的无关的技术成果，应及时告知甲方，后续处理事宜双方另行协商。</w:t>
      </w:r>
    </w:p>
    <w:p w14:paraId="18F4229E" w14:textId="1201CB6E" w:rsidR="00C3733D" w:rsidRPr="00C3733D" w:rsidRDefault="00BE4448" w:rsidP="00045F19">
      <w:pPr>
        <w:spacing w:line="360" w:lineRule="auto"/>
        <w:ind w:firstLineChars="200" w:firstLine="480"/>
        <w:rPr>
          <w:rFonts w:ascii="Times New Roman" w:hAnsi="Times New Roman"/>
          <w:sz w:val="24"/>
          <w:szCs w:val="28"/>
        </w:rPr>
      </w:pPr>
      <w:r>
        <w:rPr>
          <w:rFonts w:ascii="Times New Roman" w:hAnsi="Times New Roman"/>
          <w:sz w:val="24"/>
          <w:szCs w:val="28"/>
        </w:rPr>
        <w:t>4</w:t>
      </w:r>
      <w:r>
        <w:rPr>
          <w:rFonts w:ascii="Times New Roman" w:hAnsi="Times New Roman" w:hint="eastAsia"/>
          <w:sz w:val="24"/>
          <w:szCs w:val="28"/>
        </w:rPr>
        <w:t>、</w:t>
      </w:r>
      <w:r w:rsidR="00045F19" w:rsidRPr="00045F19">
        <w:rPr>
          <w:rFonts w:ascii="Times New Roman" w:hAnsi="Times New Roman" w:hint="eastAsia"/>
          <w:sz w:val="24"/>
          <w:szCs w:val="28"/>
        </w:rPr>
        <w:t>甲方后续实施上述知识产权所产生的经济效益归甲方独自所有，对乙方发明人的奖励和报酬由乙方单位负责承担。</w:t>
      </w:r>
    </w:p>
    <w:p w14:paraId="730AAE36" w14:textId="569A4B8A" w:rsidR="00B369ED" w:rsidRPr="00C3733D" w:rsidRDefault="00441220" w:rsidP="00D95D3B">
      <w:pPr>
        <w:spacing w:line="360" w:lineRule="auto"/>
        <w:ind w:firstLineChars="200" w:firstLine="480"/>
        <w:rPr>
          <w:rFonts w:asciiTheme="minorEastAsia" w:eastAsiaTheme="minorEastAsia" w:hAnsiTheme="minorEastAsia"/>
          <w:sz w:val="24"/>
          <w:szCs w:val="24"/>
        </w:rPr>
      </w:pPr>
      <w:r>
        <w:rPr>
          <w:rFonts w:ascii="Times New Roman" w:hAnsi="Times New Roman" w:cs="宋体" w:hint="eastAsia"/>
          <w:color w:val="000000"/>
          <w:sz w:val="24"/>
          <w:szCs w:val="24"/>
        </w:rPr>
        <w:t>（七</w:t>
      </w:r>
      <w:r w:rsidR="00D95D3B">
        <w:rPr>
          <w:rFonts w:ascii="Times New Roman" w:hAnsi="Times New Roman" w:cs="宋体" w:hint="eastAsia"/>
          <w:color w:val="000000"/>
          <w:sz w:val="24"/>
          <w:szCs w:val="24"/>
        </w:rPr>
        <w:t>）</w:t>
      </w:r>
      <w:r w:rsidR="00C3733D" w:rsidRPr="00C3733D">
        <w:rPr>
          <w:rFonts w:asciiTheme="minorEastAsia" w:eastAsiaTheme="minorEastAsia" w:hAnsiTheme="minorEastAsia"/>
          <w:sz w:val="24"/>
          <w:szCs w:val="24"/>
        </w:rPr>
        <w:t>风险承担</w:t>
      </w:r>
    </w:p>
    <w:p w14:paraId="7A60E772" w14:textId="5E562DBB" w:rsidR="00C3733D" w:rsidRPr="00C3733D" w:rsidRDefault="00C3733D" w:rsidP="003C18C8">
      <w:pPr>
        <w:adjustRightInd w:val="0"/>
        <w:snapToGrid w:val="0"/>
        <w:spacing w:line="440" w:lineRule="exact"/>
        <w:ind w:firstLineChars="200" w:firstLine="480"/>
        <w:rPr>
          <w:rFonts w:ascii="宋体" w:hAnsi="宋体"/>
          <w:sz w:val="24"/>
        </w:rPr>
      </w:pPr>
      <w:r w:rsidRPr="00AA0147">
        <w:rPr>
          <w:rFonts w:ascii="宋体" w:hAnsi="宋体" w:hint="eastAsia"/>
          <w:sz w:val="24"/>
        </w:rPr>
        <w:t>在履行本合同的过程中，确因在现有水平和条件下难以克服的技术困难，导致本临床试验不能按规定时间和要求完成，双方可根据实际情况进行协商解决。本项目进行中如果出现严重不良反应事件，乙方应按GCP要求及时报告</w:t>
      </w:r>
      <w:r>
        <w:rPr>
          <w:rFonts w:ascii="宋体" w:hAnsi="宋体" w:hint="eastAsia"/>
          <w:sz w:val="24"/>
        </w:rPr>
        <w:t>NMPA</w:t>
      </w:r>
      <w:r w:rsidRPr="00AA0147">
        <w:rPr>
          <w:rFonts w:ascii="宋体" w:hAnsi="宋体" w:hint="eastAsia"/>
          <w:sz w:val="24"/>
        </w:rPr>
        <w:t>和甲方，由医院和甲方、乙方共同协商决定是否终止研究。</w:t>
      </w:r>
    </w:p>
    <w:p w14:paraId="71B3A361" w14:textId="720E5B70" w:rsidR="00B369ED" w:rsidRDefault="00441220" w:rsidP="006123AE">
      <w:pPr>
        <w:snapToGrid w:val="0"/>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（八</w:t>
      </w:r>
      <w:r w:rsidR="00D95D3B">
        <w:rPr>
          <w:rFonts w:ascii="Times New Roman" w:hAnsi="Times New Roman" w:hint="eastAsia"/>
          <w:sz w:val="24"/>
          <w:szCs w:val="28"/>
        </w:rPr>
        <w:t>）</w:t>
      </w:r>
      <w:r w:rsidR="00B369ED">
        <w:rPr>
          <w:rFonts w:ascii="Times New Roman" w:hAnsi="Times New Roman" w:hint="eastAsia"/>
          <w:sz w:val="24"/>
          <w:szCs w:val="28"/>
        </w:rPr>
        <w:t>违约责任</w:t>
      </w:r>
    </w:p>
    <w:p w14:paraId="78640B21" w14:textId="1CEEB39B" w:rsidR="00C3733D" w:rsidRPr="00C3733D" w:rsidRDefault="00D95D3B" w:rsidP="00D95D3B">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401616">
        <w:rPr>
          <w:rFonts w:ascii="Times New Roman" w:hAnsi="Times New Roman" w:hint="eastAsia"/>
          <w:sz w:val="24"/>
          <w:szCs w:val="24"/>
        </w:rPr>
        <w:t>甲方承担临床试验过程中所需的</w:t>
      </w:r>
      <w:r w:rsidR="00401616" w:rsidRPr="007C4A25">
        <w:rPr>
          <w:rFonts w:ascii="Times New Roman" w:hAnsi="Times New Roman" w:hint="eastAsia"/>
          <w:sz w:val="24"/>
          <w:szCs w:val="24"/>
        </w:rPr>
        <w:t>试验药物及对照药物及</w:t>
      </w:r>
      <w:r w:rsidR="00C3733D" w:rsidRPr="007C4A25">
        <w:rPr>
          <w:rFonts w:ascii="Times New Roman" w:hAnsi="Times New Roman" w:hint="eastAsia"/>
          <w:sz w:val="24"/>
          <w:szCs w:val="24"/>
        </w:rPr>
        <w:t>相关费用</w:t>
      </w:r>
      <w:r w:rsidR="00C3733D" w:rsidRPr="00C3733D">
        <w:rPr>
          <w:rFonts w:ascii="Times New Roman" w:hAnsi="Times New Roman" w:hint="eastAsia"/>
          <w:sz w:val="24"/>
          <w:szCs w:val="24"/>
        </w:rPr>
        <w:t>，甲方配合乙方在乙方要求的时间内提供试验药品和对照药品并出具试验药物及对照药物的质检报告，并建立相应的生产记录，若由于甲方原因或者甲方委托的第三方机构等原因引起的时间延迟，项目进度相应延迟，若由此引起的临床单位费用增加，则双</w:t>
      </w:r>
      <w:r w:rsidR="00CC2970">
        <w:rPr>
          <w:rFonts w:ascii="Times New Roman" w:hAnsi="Times New Roman" w:hint="eastAsia"/>
          <w:sz w:val="24"/>
          <w:szCs w:val="24"/>
        </w:rPr>
        <w:t>方另行协商，乙方为此不承担违约责任。若由于乙方原因未按本合同</w:t>
      </w:r>
      <w:r w:rsidR="00C3733D" w:rsidRPr="00C3733D">
        <w:rPr>
          <w:rFonts w:ascii="Times New Roman" w:hAnsi="Times New Roman" w:hint="eastAsia"/>
          <w:sz w:val="24"/>
          <w:szCs w:val="24"/>
        </w:rPr>
        <w:t>约定的合同总周期完成相应工作，经甲方书面催告</w:t>
      </w:r>
      <w:r w:rsidR="00C3733D" w:rsidRPr="00C3733D">
        <w:rPr>
          <w:rFonts w:ascii="Times New Roman" w:hAnsi="Times New Roman" w:hint="eastAsia"/>
          <w:sz w:val="24"/>
          <w:szCs w:val="24"/>
        </w:rPr>
        <w:t>30</w:t>
      </w:r>
      <w:r w:rsidR="00C3733D" w:rsidRPr="00C3733D">
        <w:rPr>
          <w:rFonts w:ascii="Times New Roman" w:hAnsi="Times New Roman" w:hint="eastAsia"/>
          <w:sz w:val="24"/>
          <w:szCs w:val="24"/>
        </w:rPr>
        <w:t>个工作日内仍未完成的，</w:t>
      </w:r>
      <w:r w:rsidR="00CC2970" w:rsidRPr="00CC2970">
        <w:rPr>
          <w:rFonts w:ascii="Times New Roman" w:hAnsi="Times New Roman" w:hint="eastAsia"/>
          <w:sz w:val="24"/>
          <w:szCs w:val="24"/>
        </w:rPr>
        <w:t>针对项目</w:t>
      </w:r>
      <w:r w:rsidR="00CC2970" w:rsidRPr="00CC2970">
        <w:rPr>
          <w:rFonts w:ascii="Times New Roman" w:hAnsi="Times New Roman" w:hint="eastAsia"/>
          <w:sz w:val="24"/>
          <w:szCs w:val="24"/>
        </w:rPr>
        <w:t>1</w:t>
      </w:r>
      <w:r w:rsidR="00CC2970" w:rsidRPr="00CC2970">
        <w:rPr>
          <w:rFonts w:ascii="Times New Roman" w:hAnsi="Times New Roman" w:hint="eastAsia"/>
          <w:sz w:val="24"/>
          <w:szCs w:val="24"/>
        </w:rPr>
        <w:t>，</w:t>
      </w:r>
      <w:r w:rsidR="00C3733D" w:rsidRPr="00CC2970">
        <w:rPr>
          <w:rFonts w:ascii="Times New Roman" w:hAnsi="Times New Roman" w:hint="eastAsia"/>
          <w:sz w:val="24"/>
          <w:szCs w:val="24"/>
        </w:rPr>
        <w:t>乙方每逾期</w:t>
      </w:r>
      <w:r w:rsidR="00C3733D" w:rsidRPr="00CC2970">
        <w:rPr>
          <w:rFonts w:ascii="Times New Roman" w:hAnsi="Times New Roman" w:hint="eastAsia"/>
          <w:sz w:val="24"/>
          <w:szCs w:val="24"/>
        </w:rPr>
        <w:t>1</w:t>
      </w:r>
      <w:r w:rsidR="00C3733D" w:rsidRPr="00CC2970">
        <w:rPr>
          <w:rFonts w:ascii="Times New Roman" w:hAnsi="Times New Roman" w:hint="eastAsia"/>
          <w:sz w:val="24"/>
          <w:szCs w:val="24"/>
        </w:rPr>
        <w:t>天支付</w:t>
      </w:r>
      <w:r w:rsidR="00C3733D" w:rsidRPr="007C4A25">
        <w:rPr>
          <w:rFonts w:ascii="Times New Roman" w:hAnsi="Times New Roman" w:hint="eastAsia"/>
          <w:sz w:val="24"/>
          <w:szCs w:val="24"/>
        </w:rPr>
        <w:t>甲方已付</w:t>
      </w:r>
      <w:r w:rsidR="00C3733D" w:rsidRPr="00CC2970">
        <w:rPr>
          <w:rFonts w:ascii="Times New Roman" w:hAnsi="Times New Roman" w:hint="eastAsia"/>
          <w:sz w:val="24"/>
          <w:szCs w:val="24"/>
        </w:rPr>
        <w:t>合同金额万分之一的滞纳金</w:t>
      </w:r>
      <w:r w:rsidR="00CC2970" w:rsidRPr="00CC2970">
        <w:rPr>
          <w:rFonts w:ascii="Times New Roman" w:hAnsi="Times New Roman" w:hint="eastAsia"/>
          <w:sz w:val="24"/>
          <w:szCs w:val="24"/>
        </w:rPr>
        <w:t>；针对项目</w:t>
      </w:r>
      <w:r w:rsidR="00CC2970" w:rsidRPr="00CC2970">
        <w:rPr>
          <w:rFonts w:ascii="Times New Roman" w:hAnsi="Times New Roman" w:hint="eastAsia"/>
          <w:sz w:val="24"/>
          <w:szCs w:val="24"/>
        </w:rPr>
        <w:t>2</w:t>
      </w:r>
      <w:r w:rsidR="00CC2970" w:rsidRPr="00CC2970">
        <w:rPr>
          <w:rFonts w:ascii="Times New Roman" w:hAnsi="Times New Roman" w:hint="eastAsia"/>
          <w:sz w:val="24"/>
          <w:szCs w:val="24"/>
        </w:rPr>
        <w:t>，乙方每逾期</w:t>
      </w:r>
      <w:r w:rsidR="00CC2970" w:rsidRPr="00CC2970">
        <w:rPr>
          <w:rFonts w:ascii="Times New Roman" w:hAnsi="Times New Roman" w:hint="eastAsia"/>
          <w:sz w:val="24"/>
          <w:szCs w:val="24"/>
        </w:rPr>
        <w:t>1</w:t>
      </w:r>
      <w:r w:rsidR="00CC2970" w:rsidRPr="00CC2970">
        <w:rPr>
          <w:rFonts w:ascii="Times New Roman" w:hAnsi="Times New Roman" w:hint="eastAsia"/>
          <w:sz w:val="24"/>
          <w:szCs w:val="24"/>
        </w:rPr>
        <w:t>天支付</w:t>
      </w:r>
      <w:r w:rsidR="00CC2970" w:rsidRPr="007C4A25">
        <w:rPr>
          <w:rFonts w:ascii="Times New Roman" w:hAnsi="Times New Roman" w:hint="eastAsia"/>
          <w:sz w:val="24"/>
          <w:szCs w:val="24"/>
        </w:rPr>
        <w:t>甲方支付</w:t>
      </w:r>
      <w:r w:rsidR="00CC2970" w:rsidRPr="00CC2970">
        <w:rPr>
          <w:rFonts w:ascii="Times New Roman" w:hAnsi="Times New Roman" w:hint="eastAsia"/>
          <w:sz w:val="24"/>
          <w:szCs w:val="24"/>
        </w:rPr>
        <w:t>合同金额万分之一的滞纳金</w:t>
      </w:r>
      <w:r w:rsidR="00C3733D" w:rsidRPr="00CC2970">
        <w:rPr>
          <w:rFonts w:ascii="Times New Roman" w:hAnsi="Times New Roman" w:hint="eastAsia"/>
          <w:sz w:val="24"/>
          <w:szCs w:val="24"/>
        </w:rPr>
        <w:t>。</w:t>
      </w:r>
    </w:p>
    <w:p w14:paraId="310BE641" w14:textId="3BF1E55F" w:rsidR="00C3733D" w:rsidRPr="00C3733D" w:rsidRDefault="00D95D3B" w:rsidP="00D95D3B">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2</w:t>
      </w:r>
      <w:r>
        <w:rPr>
          <w:rFonts w:ascii="Times New Roman" w:hAnsi="Times New Roman" w:hint="eastAsia"/>
          <w:sz w:val="24"/>
          <w:szCs w:val="24"/>
        </w:rPr>
        <w:t>、</w:t>
      </w:r>
      <w:r w:rsidR="00C3733D" w:rsidRPr="00C3733D">
        <w:rPr>
          <w:rFonts w:ascii="Times New Roman" w:hAnsi="Times New Roman" w:hint="eastAsia"/>
          <w:sz w:val="24"/>
          <w:szCs w:val="24"/>
        </w:rPr>
        <w:t>若甲方未按合同规定的时间付款，逾期</w:t>
      </w:r>
      <w:r w:rsidR="00C3733D" w:rsidRPr="00C3733D">
        <w:rPr>
          <w:rFonts w:ascii="Times New Roman" w:hAnsi="Times New Roman" w:hint="eastAsia"/>
          <w:sz w:val="24"/>
          <w:szCs w:val="24"/>
        </w:rPr>
        <w:t>10</w:t>
      </w:r>
      <w:r w:rsidR="00C3733D" w:rsidRPr="00C3733D">
        <w:rPr>
          <w:rFonts w:ascii="Times New Roman" w:hAnsi="Times New Roman" w:hint="eastAsia"/>
          <w:sz w:val="24"/>
          <w:szCs w:val="24"/>
        </w:rPr>
        <w:t>天还未支付，则甲方应向乙方支付滞纳金，每逾期</w:t>
      </w:r>
      <w:r w:rsidR="00C3733D" w:rsidRPr="00C3733D">
        <w:rPr>
          <w:rFonts w:ascii="Times New Roman" w:hAnsi="Times New Roman" w:hint="eastAsia"/>
          <w:sz w:val="24"/>
          <w:szCs w:val="24"/>
        </w:rPr>
        <w:t>1</w:t>
      </w:r>
      <w:r w:rsidR="00C3733D" w:rsidRPr="00C3733D">
        <w:rPr>
          <w:rFonts w:ascii="Times New Roman" w:hAnsi="Times New Roman" w:hint="eastAsia"/>
          <w:sz w:val="24"/>
          <w:szCs w:val="24"/>
        </w:rPr>
        <w:t>天支付当期应付金额万分之一的滞纳金，临床试验的预期时间按逾期的天数顺延。若甲方逾期</w:t>
      </w:r>
      <w:r w:rsidR="00C3733D" w:rsidRPr="00C3733D">
        <w:rPr>
          <w:rFonts w:ascii="Times New Roman" w:hAnsi="Times New Roman" w:hint="eastAsia"/>
          <w:sz w:val="24"/>
          <w:szCs w:val="24"/>
        </w:rPr>
        <w:t>30</w:t>
      </w:r>
      <w:r w:rsidR="00C3733D" w:rsidRPr="00C3733D">
        <w:rPr>
          <w:rFonts w:ascii="Times New Roman" w:hAnsi="Times New Roman" w:hint="eastAsia"/>
          <w:sz w:val="24"/>
          <w:szCs w:val="24"/>
        </w:rPr>
        <w:t>天仍未全额支付当期合同款项，则由此产生的项目延后及损失全部由甲方承担，同时乙方有权终止合同，乙方有权不退回甲方已支付的合同款，同时甲方应将合同中乙方已经完成的相应工作内容的款项支付给乙方。</w:t>
      </w:r>
    </w:p>
    <w:p w14:paraId="308D096E" w14:textId="7133983C" w:rsidR="00C3733D" w:rsidRPr="00C3733D" w:rsidRDefault="00D95D3B" w:rsidP="00D95D3B">
      <w:pPr>
        <w:snapToGrid w:val="0"/>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sidR="00C3733D" w:rsidRPr="00C3733D">
        <w:rPr>
          <w:rFonts w:ascii="Times New Roman" w:hAnsi="Times New Roman" w:hint="eastAsia"/>
          <w:sz w:val="24"/>
          <w:szCs w:val="24"/>
        </w:rPr>
        <w:t>非乙方原因，甲方擅自终止本临床试验，或乙方在</w:t>
      </w:r>
      <w:r w:rsidR="00C3733D" w:rsidRPr="00C3733D">
        <w:rPr>
          <w:rFonts w:ascii="Times New Roman" w:hAnsi="Times New Roman" w:hint="eastAsia"/>
          <w:sz w:val="24"/>
          <w:szCs w:val="24"/>
        </w:rPr>
        <w:t>15</w:t>
      </w:r>
      <w:r w:rsidR="00C3733D" w:rsidRPr="00C3733D">
        <w:rPr>
          <w:rFonts w:ascii="Times New Roman" w:hAnsi="Times New Roman" w:hint="eastAsia"/>
          <w:sz w:val="24"/>
          <w:szCs w:val="24"/>
        </w:rPr>
        <w:t>个工作日内仍然未接到甲方各个阶段的付款（如果甲方存在任何疑问，应在</w:t>
      </w:r>
      <w:r w:rsidR="00C3733D" w:rsidRPr="00C3733D">
        <w:rPr>
          <w:rFonts w:ascii="Times New Roman" w:hAnsi="Times New Roman" w:hint="eastAsia"/>
          <w:sz w:val="24"/>
          <w:szCs w:val="24"/>
        </w:rPr>
        <w:t>10</w:t>
      </w:r>
      <w:r w:rsidR="00C3733D" w:rsidRPr="00C3733D">
        <w:rPr>
          <w:rFonts w:ascii="Times New Roman" w:hAnsi="Times New Roman" w:hint="eastAsia"/>
          <w:sz w:val="24"/>
          <w:szCs w:val="24"/>
        </w:rPr>
        <w:t>个工作日内向乙方说明，由双方商定解决），视为甲方自动放弃进行临床试验，乙方有权不退还甲方任何费用，同时甲方应将乙方已完成的</w:t>
      </w:r>
      <w:proofErr w:type="gramStart"/>
      <w:r w:rsidR="00C3733D" w:rsidRPr="00C3733D">
        <w:rPr>
          <w:rFonts w:ascii="Times New Roman" w:hAnsi="Times New Roman" w:hint="eastAsia"/>
          <w:sz w:val="24"/>
          <w:szCs w:val="24"/>
        </w:rPr>
        <w:t>当阶段</w:t>
      </w:r>
      <w:proofErr w:type="gramEnd"/>
      <w:r w:rsidR="00C3733D" w:rsidRPr="00C3733D">
        <w:rPr>
          <w:rFonts w:ascii="Times New Roman" w:hAnsi="Times New Roman" w:hint="eastAsia"/>
          <w:sz w:val="24"/>
          <w:szCs w:val="24"/>
        </w:rPr>
        <w:t>工作的合同款支付乙方，并支付合同已付款总金额</w:t>
      </w:r>
      <w:r w:rsidR="00C3733D" w:rsidRPr="00C3733D">
        <w:rPr>
          <w:rFonts w:ascii="Times New Roman" w:hAnsi="Times New Roman" w:hint="eastAsia"/>
          <w:sz w:val="24"/>
          <w:szCs w:val="24"/>
        </w:rPr>
        <w:t>10%</w:t>
      </w:r>
      <w:r w:rsidR="00C3733D" w:rsidRPr="00C3733D">
        <w:rPr>
          <w:rFonts w:ascii="Times New Roman" w:hAnsi="Times New Roman" w:hint="eastAsia"/>
          <w:sz w:val="24"/>
          <w:szCs w:val="24"/>
        </w:rPr>
        <w:t>的违约金。</w:t>
      </w:r>
    </w:p>
    <w:p w14:paraId="2DAF952F" w14:textId="5F6B4B09" w:rsidR="00C3733D" w:rsidRPr="00C3733D" w:rsidRDefault="00D95D3B" w:rsidP="00D95D3B">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00C3733D" w:rsidRPr="00C3733D">
        <w:rPr>
          <w:rFonts w:ascii="Times New Roman" w:hAnsi="Times New Roman" w:hint="eastAsia"/>
          <w:sz w:val="24"/>
          <w:szCs w:val="24"/>
        </w:rPr>
        <w:t>在甲方按照本协议履行义务前提下，若由于乙方违反</w:t>
      </w:r>
      <w:r w:rsidR="00C3733D" w:rsidRPr="00C3733D">
        <w:rPr>
          <w:rFonts w:ascii="Times New Roman" w:hAnsi="Times New Roman" w:hint="eastAsia"/>
          <w:sz w:val="24"/>
          <w:szCs w:val="24"/>
        </w:rPr>
        <w:t xml:space="preserve"> GCP</w:t>
      </w:r>
      <w:r w:rsidR="00C3733D" w:rsidRPr="00C3733D">
        <w:rPr>
          <w:rFonts w:ascii="Times New Roman" w:hAnsi="Times New Roman" w:hint="eastAsia"/>
          <w:sz w:val="24"/>
          <w:szCs w:val="24"/>
        </w:rPr>
        <w:t>要求及国家法规规定或由于乙方自身原因导致临床试验资料存在真实性、规范性问题而造成申报注册失败、</w:t>
      </w:r>
      <w:proofErr w:type="gramStart"/>
      <w:r w:rsidR="00C3733D" w:rsidRPr="00C3733D">
        <w:rPr>
          <w:rFonts w:ascii="Times New Roman" w:hAnsi="Times New Roman" w:hint="eastAsia"/>
          <w:sz w:val="24"/>
          <w:szCs w:val="24"/>
        </w:rPr>
        <w:t>退审或者</w:t>
      </w:r>
      <w:proofErr w:type="gramEnd"/>
      <w:r w:rsidR="00C3733D" w:rsidRPr="00C3733D">
        <w:rPr>
          <w:rFonts w:ascii="Times New Roman" w:hAnsi="Times New Roman" w:hint="eastAsia"/>
          <w:sz w:val="24"/>
          <w:szCs w:val="24"/>
        </w:rPr>
        <w:t>不批准，甲方有权单方解除合同，乙方应退还甲方已付费用，并支付合同总金额</w:t>
      </w:r>
      <w:r w:rsidR="00C3733D" w:rsidRPr="00C3733D">
        <w:rPr>
          <w:rFonts w:ascii="Times New Roman" w:hAnsi="Times New Roman" w:hint="eastAsia"/>
          <w:sz w:val="24"/>
          <w:szCs w:val="24"/>
        </w:rPr>
        <w:t>10%</w:t>
      </w:r>
      <w:r w:rsidR="00C3733D" w:rsidRPr="00C3733D">
        <w:rPr>
          <w:rFonts w:ascii="Times New Roman" w:hAnsi="Times New Roman" w:hint="eastAsia"/>
          <w:sz w:val="24"/>
          <w:szCs w:val="24"/>
        </w:rPr>
        <w:t>的违约金。</w:t>
      </w:r>
    </w:p>
    <w:p w14:paraId="273EAA27" w14:textId="77777777" w:rsidR="00F93481" w:rsidRDefault="00D95D3B" w:rsidP="00D95D3B">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sidR="00C3733D" w:rsidRPr="00C3733D">
        <w:rPr>
          <w:rFonts w:ascii="Times New Roman" w:hAnsi="Times New Roman" w:hint="eastAsia"/>
          <w:sz w:val="24"/>
          <w:szCs w:val="24"/>
        </w:rPr>
        <w:t>非因甲方原因，乙方单方解除合同的，乙方应退还甲方已支付合同款，并支付合同金额</w:t>
      </w:r>
      <w:r w:rsidR="00C3733D" w:rsidRPr="00C3733D">
        <w:rPr>
          <w:rFonts w:ascii="Times New Roman" w:hAnsi="Times New Roman" w:hint="eastAsia"/>
          <w:sz w:val="24"/>
          <w:szCs w:val="24"/>
        </w:rPr>
        <w:t>10%</w:t>
      </w:r>
      <w:r w:rsidR="00C3733D" w:rsidRPr="00C3733D">
        <w:rPr>
          <w:rFonts w:ascii="Times New Roman" w:hAnsi="Times New Roman" w:hint="eastAsia"/>
          <w:sz w:val="24"/>
          <w:szCs w:val="24"/>
        </w:rPr>
        <w:t>的违约金。因此给甲方造成其他损失的，乙方一并承担。</w:t>
      </w:r>
    </w:p>
    <w:p w14:paraId="1A676189" w14:textId="502E1ED0" w:rsidR="00D47C70" w:rsidRDefault="00441220" w:rsidP="00733853">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（九</w:t>
      </w:r>
      <w:r w:rsidR="00F93481">
        <w:rPr>
          <w:rFonts w:ascii="Times New Roman" w:hAnsi="Times New Roman" w:hint="eastAsia"/>
          <w:sz w:val="24"/>
          <w:szCs w:val="24"/>
        </w:rPr>
        <w:t>）</w:t>
      </w:r>
      <w:r w:rsidR="00D47C70">
        <w:rPr>
          <w:rFonts w:ascii="Times New Roman" w:hAnsi="Times New Roman" w:hint="eastAsia"/>
          <w:sz w:val="24"/>
          <w:szCs w:val="24"/>
        </w:rPr>
        <w:t>争端</w:t>
      </w:r>
      <w:r w:rsidR="00733853">
        <w:rPr>
          <w:rFonts w:ascii="Times New Roman" w:hAnsi="Times New Roman" w:hint="eastAsia"/>
          <w:sz w:val="24"/>
          <w:szCs w:val="24"/>
        </w:rPr>
        <w:t>解决</w:t>
      </w:r>
      <w:r w:rsidR="00D47C70">
        <w:rPr>
          <w:rFonts w:ascii="Times New Roman" w:hAnsi="Times New Roman" w:hint="eastAsia"/>
          <w:sz w:val="24"/>
          <w:szCs w:val="24"/>
        </w:rPr>
        <w:t>方式</w:t>
      </w:r>
    </w:p>
    <w:p w14:paraId="0B15734E" w14:textId="77777777" w:rsidR="00D47C70" w:rsidRPr="00D47C70" w:rsidRDefault="00D47C70" w:rsidP="00D47C70">
      <w:pPr>
        <w:snapToGrid w:val="0"/>
        <w:spacing w:line="360" w:lineRule="auto"/>
        <w:ind w:firstLineChars="200" w:firstLine="480"/>
        <w:rPr>
          <w:rFonts w:ascii="Times New Roman" w:hAnsi="Times New Roman"/>
          <w:sz w:val="24"/>
          <w:szCs w:val="24"/>
        </w:rPr>
      </w:pPr>
      <w:r w:rsidRPr="00AA0147">
        <w:rPr>
          <w:rFonts w:ascii="宋体" w:hAnsi="宋体" w:hint="eastAsia"/>
          <w:sz w:val="24"/>
        </w:rPr>
        <w:t>双方因履行本合同而发生的争议，应协商、调解解决。协商、调解不成的，确定按依法向原告所在地的人民法院起诉方式处理。</w:t>
      </w:r>
    </w:p>
    <w:p w14:paraId="68A586B0" w14:textId="7761FD85" w:rsidR="00CF0766" w:rsidRPr="00220755" w:rsidRDefault="00733853" w:rsidP="00D47C70">
      <w:pPr>
        <w:snapToGri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（十</w:t>
      </w:r>
      <w:r w:rsidR="00D47C70">
        <w:rPr>
          <w:rFonts w:asciiTheme="minorEastAsia" w:eastAsiaTheme="minorEastAsia" w:hAnsiTheme="minorEastAsia" w:hint="eastAsia"/>
          <w:color w:val="000000"/>
          <w:sz w:val="24"/>
          <w:szCs w:val="24"/>
        </w:rPr>
        <w:t>）</w:t>
      </w:r>
      <w:r w:rsidR="005F5C56" w:rsidRPr="00220755">
        <w:rPr>
          <w:rFonts w:asciiTheme="minorEastAsia" w:eastAsiaTheme="minorEastAsia" w:hAnsiTheme="minorEastAsia"/>
          <w:color w:val="000000"/>
          <w:sz w:val="24"/>
          <w:szCs w:val="24"/>
        </w:rPr>
        <w:t>生效条件</w:t>
      </w:r>
    </w:p>
    <w:p w14:paraId="312D0E84" w14:textId="188B1685" w:rsidR="003E4FD2" w:rsidRDefault="00C3733D" w:rsidP="00D95D3B">
      <w:pPr>
        <w:snapToGrid w:val="0"/>
        <w:spacing w:line="360" w:lineRule="auto"/>
        <w:ind w:firstLine="480"/>
        <w:rPr>
          <w:rFonts w:ascii="Times New Roman" w:hAnsi="Times New Roman"/>
          <w:sz w:val="24"/>
          <w:szCs w:val="28"/>
        </w:rPr>
      </w:pPr>
      <w:r w:rsidRPr="00C3733D">
        <w:rPr>
          <w:rFonts w:ascii="Times New Roman" w:hAnsi="Times New Roman" w:hint="eastAsia"/>
          <w:sz w:val="24"/>
          <w:szCs w:val="28"/>
        </w:rPr>
        <w:t>本合同自双方签字之日起生效，有效期</w:t>
      </w:r>
      <w:r w:rsidRPr="00C3733D">
        <w:rPr>
          <w:rFonts w:ascii="Times New Roman" w:hAnsi="Times New Roman" w:hint="eastAsia"/>
          <w:sz w:val="24"/>
          <w:szCs w:val="28"/>
        </w:rPr>
        <w:t>5</w:t>
      </w:r>
      <w:r w:rsidRPr="00C3733D">
        <w:rPr>
          <w:rFonts w:ascii="Times New Roman" w:hAnsi="Times New Roman" w:hint="eastAsia"/>
          <w:sz w:val="24"/>
          <w:szCs w:val="28"/>
        </w:rPr>
        <w:t>年</w:t>
      </w:r>
      <w:r w:rsidR="002C746D">
        <w:rPr>
          <w:rFonts w:ascii="Times New Roman" w:hAnsi="Times New Roman" w:hint="eastAsia"/>
          <w:sz w:val="24"/>
          <w:szCs w:val="28"/>
        </w:rPr>
        <w:t>。</w:t>
      </w:r>
    </w:p>
    <w:p w14:paraId="753F8F35" w14:textId="77777777" w:rsidR="00E35F07" w:rsidRPr="00026DFE" w:rsidRDefault="00E35F07" w:rsidP="00884366">
      <w:pPr>
        <w:snapToGrid w:val="0"/>
        <w:spacing w:line="360" w:lineRule="auto"/>
        <w:rPr>
          <w:rFonts w:ascii="Times New Roman" w:hAnsi="Times New Roman"/>
          <w:sz w:val="24"/>
          <w:szCs w:val="28"/>
        </w:rPr>
      </w:pPr>
    </w:p>
    <w:p w14:paraId="2265E043" w14:textId="1247AA6E" w:rsidR="007D13F3" w:rsidRPr="000F7870" w:rsidRDefault="00D0640A" w:rsidP="00D43FD5">
      <w:pPr>
        <w:pStyle w:val="a5"/>
        <w:pBdr>
          <w:top w:val="none" w:sz="0" w:space="0" w:color="auto"/>
          <w:left w:val="none" w:sz="0" w:space="0" w:color="auto"/>
          <w:bottom w:val="none" w:sz="0" w:space="0" w:color="auto"/>
          <w:right w:val="none" w:sz="0" w:space="0" w:color="auto"/>
          <w:between w:val="none" w:sz="0" w:space="0" w:color="auto"/>
        </w:pBdr>
        <w:spacing w:line="360" w:lineRule="auto"/>
        <w:rPr>
          <w:rFonts w:asciiTheme="minorEastAsia" w:eastAsiaTheme="minorEastAsia" w:hAnsiTheme="minorEastAsia"/>
          <w:b/>
          <w:color w:val="000000"/>
          <w:sz w:val="24"/>
          <w:szCs w:val="28"/>
        </w:rPr>
      </w:pPr>
      <w:r>
        <w:rPr>
          <w:rFonts w:asciiTheme="minorEastAsia" w:eastAsiaTheme="minorEastAsia" w:hAnsiTheme="minorEastAsia" w:hint="eastAsia"/>
          <w:b/>
          <w:sz w:val="24"/>
          <w:szCs w:val="24"/>
        </w:rPr>
        <w:t>二</w:t>
      </w:r>
      <w:r w:rsidR="00220755" w:rsidRPr="004119BE">
        <w:rPr>
          <w:rFonts w:asciiTheme="minorEastAsia" w:eastAsiaTheme="minorEastAsia" w:hAnsiTheme="minorEastAsia"/>
          <w:b/>
          <w:sz w:val="24"/>
          <w:szCs w:val="24"/>
        </w:rPr>
        <w:t>、</w:t>
      </w:r>
      <w:r w:rsidR="008B0E29" w:rsidRPr="000F7870">
        <w:rPr>
          <w:rFonts w:asciiTheme="minorEastAsia" w:eastAsiaTheme="minorEastAsia" w:hAnsiTheme="minorEastAsia" w:hint="eastAsia"/>
          <w:b/>
          <w:color w:val="000000"/>
          <w:sz w:val="24"/>
          <w:szCs w:val="28"/>
        </w:rPr>
        <w:t>交易对方当事人</w:t>
      </w:r>
      <w:r w:rsidR="008B0E29" w:rsidRPr="000F7870">
        <w:rPr>
          <w:rFonts w:asciiTheme="minorEastAsia" w:eastAsiaTheme="minorEastAsia" w:hAnsiTheme="minorEastAsia"/>
          <w:b/>
          <w:color w:val="000000"/>
          <w:sz w:val="24"/>
          <w:szCs w:val="28"/>
        </w:rPr>
        <w:t>情况</w:t>
      </w:r>
    </w:p>
    <w:p w14:paraId="3959357E" w14:textId="0D1998AE" w:rsidR="00CD5D50" w:rsidRDefault="00CD5D50" w:rsidP="00147A04">
      <w:pPr>
        <w:snapToGrid w:val="0"/>
        <w:spacing w:line="360" w:lineRule="auto"/>
        <w:ind w:firstLineChars="200" w:firstLine="480"/>
        <w:contextualSpacing/>
        <w:rPr>
          <w:rFonts w:ascii="Times New Roman" w:hAnsi="Times New Roman"/>
          <w:sz w:val="24"/>
          <w:szCs w:val="24"/>
        </w:rPr>
      </w:pPr>
      <w:r>
        <w:rPr>
          <w:rFonts w:ascii="Times New Roman" w:hAnsi="Times New Roman"/>
          <w:sz w:val="24"/>
          <w:szCs w:val="24"/>
        </w:rPr>
        <w:t>北京</w:t>
      </w:r>
      <w:r w:rsidR="00D47C70" w:rsidRPr="00D47C70">
        <w:rPr>
          <w:rFonts w:ascii="Times New Roman" w:hAnsi="Times New Roman" w:hint="eastAsia"/>
          <w:sz w:val="24"/>
          <w:szCs w:val="24"/>
        </w:rPr>
        <w:t>深蓝海生物医药科技有限公司</w:t>
      </w:r>
    </w:p>
    <w:p w14:paraId="2E6603BB" w14:textId="313D1094" w:rsidR="00147A04" w:rsidRPr="00147A04" w:rsidRDefault="00CD5D50" w:rsidP="00147A04">
      <w:pPr>
        <w:snapToGrid w:val="0"/>
        <w:spacing w:line="360" w:lineRule="auto"/>
        <w:ind w:firstLineChars="200" w:firstLine="480"/>
        <w:contextualSpacing/>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类型：</w:t>
      </w:r>
      <w:r w:rsidR="00147A04" w:rsidRPr="00147A04">
        <w:rPr>
          <w:rFonts w:asciiTheme="minorEastAsia" w:eastAsiaTheme="minorEastAsia" w:hAnsiTheme="minorEastAsia" w:hint="eastAsia"/>
          <w:color w:val="000000"/>
          <w:sz w:val="24"/>
          <w:szCs w:val="28"/>
        </w:rPr>
        <w:t>有限</w:t>
      </w:r>
      <w:r>
        <w:rPr>
          <w:rFonts w:asciiTheme="minorEastAsia" w:eastAsiaTheme="minorEastAsia" w:hAnsiTheme="minorEastAsia" w:hint="eastAsia"/>
          <w:color w:val="000000"/>
          <w:sz w:val="24"/>
          <w:szCs w:val="28"/>
        </w:rPr>
        <w:t>责任</w:t>
      </w:r>
      <w:r w:rsidR="00147A04" w:rsidRPr="00147A04">
        <w:rPr>
          <w:rFonts w:asciiTheme="minorEastAsia" w:eastAsiaTheme="minorEastAsia" w:hAnsiTheme="minorEastAsia" w:hint="eastAsia"/>
          <w:color w:val="000000"/>
          <w:sz w:val="24"/>
          <w:szCs w:val="28"/>
        </w:rPr>
        <w:t>公司</w:t>
      </w:r>
      <w:r w:rsidR="00606C74">
        <w:rPr>
          <w:rFonts w:asciiTheme="minorEastAsia" w:eastAsiaTheme="minorEastAsia" w:hAnsiTheme="minorEastAsia" w:hint="eastAsia"/>
          <w:color w:val="000000"/>
          <w:sz w:val="24"/>
          <w:szCs w:val="28"/>
        </w:rPr>
        <w:t>（法人独资）</w:t>
      </w:r>
    </w:p>
    <w:p w14:paraId="1AA9F86C" w14:textId="397CA81B"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住所：</w:t>
      </w:r>
      <w:r w:rsidR="00D47C70" w:rsidRPr="00D47C70">
        <w:rPr>
          <w:rFonts w:asciiTheme="minorEastAsia" w:eastAsiaTheme="minorEastAsia" w:hAnsiTheme="minorEastAsia" w:hint="eastAsia"/>
          <w:color w:val="000000"/>
          <w:sz w:val="24"/>
          <w:szCs w:val="28"/>
        </w:rPr>
        <w:t>北京市海淀区清华东路16号艺海大厦1401</w:t>
      </w:r>
      <w:r w:rsidR="00D47C70">
        <w:rPr>
          <w:vanish/>
        </w:rPr>
        <w:t>北京市海淀区清华东路</w:t>
      </w:r>
      <w:r w:rsidR="00D47C70">
        <w:rPr>
          <w:vanish/>
        </w:rPr>
        <w:t>16</w:t>
      </w:r>
      <w:r w:rsidR="00D47C70">
        <w:rPr>
          <w:vanish/>
        </w:rPr>
        <w:t>号艺海大厦</w:t>
      </w:r>
      <w:r w:rsidR="00D47C70">
        <w:rPr>
          <w:vanish/>
        </w:rPr>
        <w:t>1401</w:t>
      </w:r>
      <w:r w:rsidR="00D47C70">
        <w:rPr>
          <w:vanish/>
        </w:rPr>
        <w:t>北京市海淀区清华东路</w:t>
      </w:r>
      <w:r w:rsidR="00D47C70">
        <w:rPr>
          <w:vanish/>
        </w:rPr>
        <w:t>16</w:t>
      </w:r>
      <w:r w:rsidR="00D47C70">
        <w:rPr>
          <w:vanish/>
        </w:rPr>
        <w:t>号艺海大厦</w:t>
      </w:r>
      <w:r w:rsidR="00D47C70">
        <w:rPr>
          <w:vanish/>
        </w:rPr>
        <w:t>1401</w:t>
      </w:r>
      <w:r w:rsidR="00D47C70">
        <w:rPr>
          <w:vanish/>
        </w:rPr>
        <w:t>北京市海淀区清华东路</w:t>
      </w:r>
      <w:r w:rsidR="00D47C70">
        <w:rPr>
          <w:vanish/>
        </w:rPr>
        <w:t>16</w:t>
      </w:r>
      <w:r w:rsidR="00D47C70">
        <w:rPr>
          <w:vanish/>
        </w:rPr>
        <w:t>号艺海大厦</w:t>
      </w:r>
      <w:r w:rsidR="00D47C70">
        <w:rPr>
          <w:vanish/>
        </w:rPr>
        <w:t>1401</w:t>
      </w:r>
    </w:p>
    <w:p w14:paraId="05AC18C3" w14:textId="08ECC793"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成立日期：</w:t>
      </w:r>
      <w:r w:rsidR="00D47C70">
        <w:rPr>
          <w:rFonts w:asciiTheme="minorEastAsia" w:eastAsiaTheme="minorEastAsia" w:hAnsiTheme="minorEastAsia" w:hint="eastAsia"/>
          <w:color w:val="000000"/>
          <w:sz w:val="24"/>
          <w:szCs w:val="28"/>
        </w:rPr>
        <w:t>2007</w:t>
      </w:r>
      <w:r w:rsidRPr="00147A04">
        <w:rPr>
          <w:rFonts w:asciiTheme="minorEastAsia" w:eastAsiaTheme="minorEastAsia" w:hAnsiTheme="minorEastAsia" w:hint="eastAsia"/>
          <w:color w:val="000000"/>
          <w:sz w:val="24"/>
          <w:szCs w:val="28"/>
        </w:rPr>
        <w:t>年</w:t>
      </w:r>
      <w:r w:rsidR="00D47C70">
        <w:rPr>
          <w:rFonts w:asciiTheme="minorEastAsia" w:eastAsiaTheme="minorEastAsia" w:hAnsiTheme="minorEastAsia" w:hint="eastAsia"/>
          <w:color w:val="000000"/>
          <w:sz w:val="24"/>
          <w:szCs w:val="28"/>
        </w:rPr>
        <w:t>6</w:t>
      </w:r>
      <w:r w:rsidRPr="00147A04">
        <w:rPr>
          <w:rFonts w:asciiTheme="minorEastAsia" w:eastAsiaTheme="minorEastAsia" w:hAnsiTheme="minorEastAsia" w:hint="eastAsia"/>
          <w:color w:val="000000"/>
          <w:sz w:val="24"/>
          <w:szCs w:val="28"/>
        </w:rPr>
        <w:t>月</w:t>
      </w:r>
      <w:r w:rsidR="00D47C70">
        <w:rPr>
          <w:rFonts w:asciiTheme="minorEastAsia" w:eastAsiaTheme="minorEastAsia" w:hAnsiTheme="minorEastAsia" w:hint="eastAsia"/>
          <w:color w:val="000000"/>
          <w:sz w:val="24"/>
          <w:szCs w:val="28"/>
        </w:rPr>
        <w:t>6</w:t>
      </w:r>
      <w:r w:rsidR="00CD5D50">
        <w:rPr>
          <w:rFonts w:asciiTheme="minorEastAsia" w:eastAsiaTheme="minorEastAsia" w:hAnsiTheme="minorEastAsia" w:hint="eastAsia"/>
          <w:color w:val="000000"/>
          <w:sz w:val="24"/>
          <w:szCs w:val="28"/>
        </w:rPr>
        <w:t>日</w:t>
      </w:r>
    </w:p>
    <w:p w14:paraId="363E95EE" w14:textId="77777777"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法定代表人：</w:t>
      </w:r>
      <w:r w:rsidR="00CD5D50">
        <w:rPr>
          <w:rFonts w:ascii="Times New Roman" w:hAnsi="Times New Roman" w:hint="eastAsia"/>
          <w:sz w:val="24"/>
          <w:szCs w:val="24"/>
        </w:rPr>
        <w:t>陶新华</w:t>
      </w:r>
    </w:p>
    <w:p w14:paraId="1A0AA1EE" w14:textId="0C99FE71"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注册资本：</w:t>
      </w:r>
      <w:r w:rsidR="00CD5D50">
        <w:rPr>
          <w:rFonts w:asciiTheme="minorEastAsia" w:eastAsiaTheme="minorEastAsia" w:hAnsiTheme="minorEastAsia" w:hint="eastAsia"/>
          <w:color w:val="000000"/>
          <w:sz w:val="24"/>
          <w:szCs w:val="28"/>
        </w:rPr>
        <w:t>2</w:t>
      </w:r>
      <w:r w:rsidR="00CD5D50">
        <w:rPr>
          <w:rFonts w:asciiTheme="minorEastAsia" w:eastAsiaTheme="minorEastAsia" w:hAnsiTheme="minorEastAsia"/>
          <w:color w:val="000000"/>
          <w:sz w:val="24"/>
          <w:szCs w:val="28"/>
        </w:rPr>
        <w:t>,</w:t>
      </w:r>
      <w:r w:rsidR="00CD5D50">
        <w:rPr>
          <w:rFonts w:asciiTheme="minorEastAsia" w:eastAsiaTheme="minorEastAsia" w:hAnsiTheme="minorEastAsia" w:hint="eastAsia"/>
          <w:color w:val="000000"/>
          <w:sz w:val="24"/>
          <w:szCs w:val="28"/>
        </w:rPr>
        <w:t>200万</w:t>
      </w:r>
      <w:r w:rsidRPr="00147A04">
        <w:rPr>
          <w:rFonts w:asciiTheme="minorEastAsia" w:eastAsiaTheme="minorEastAsia" w:hAnsiTheme="minorEastAsia" w:hint="eastAsia"/>
          <w:color w:val="000000"/>
          <w:sz w:val="24"/>
          <w:szCs w:val="28"/>
        </w:rPr>
        <w:t>元</w:t>
      </w:r>
    </w:p>
    <w:p w14:paraId="24F2F277" w14:textId="4258E22F" w:rsidR="00147A04" w:rsidRPr="00E34782" w:rsidRDefault="00147A04" w:rsidP="00147A04">
      <w:pPr>
        <w:snapToGrid w:val="0"/>
        <w:spacing w:line="360" w:lineRule="auto"/>
        <w:ind w:firstLineChars="200" w:firstLine="480"/>
        <w:contextualSpacing/>
        <w:rPr>
          <w:rFonts w:ascii="Times New Roman" w:hAnsi="Times New Roman"/>
          <w:sz w:val="24"/>
          <w:szCs w:val="24"/>
        </w:rPr>
      </w:pPr>
      <w:r w:rsidRPr="00147A04">
        <w:rPr>
          <w:rFonts w:asciiTheme="minorEastAsia" w:eastAsiaTheme="minorEastAsia" w:hAnsiTheme="minorEastAsia" w:hint="eastAsia"/>
          <w:color w:val="000000"/>
          <w:sz w:val="24"/>
          <w:szCs w:val="28"/>
        </w:rPr>
        <w:lastRenderedPageBreak/>
        <w:t>经营范围</w:t>
      </w:r>
      <w:r w:rsidR="005C12FC" w:rsidRPr="00147A04">
        <w:rPr>
          <w:rFonts w:asciiTheme="minorEastAsia" w:eastAsiaTheme="minorEastAsia" w:hAnsiTheme="minorEastAsia" w:hint="eastAsia"/>
          <w:color w:val="000000"/>
          <w:sz w:val="24"/>
          <w:szCs w:val="28"/>
        </w:rPr>
        <w:t>：</w:t>
      </w:r>
      <w:r w:rsidR="00606C74" w:rsidRPr="00606C74">
        <w:rPr>
          <w:rFonts w:asciiTheme="minorEastAsia" w:eastAsiaTheme="minorEastAsia" w:hAnsiTheme="minorEastAsia" w:hint="eastAsia"/>
          <w:color w:val="000000"/>
          <w:sz w:val="24"/>
          <w:szCs w:val="28"/>
        </w:rPr>
        <w:t>技术开发、技术推广、技术转让、技术咨询、技术服务；医学研究与实验发展（依法须经批准的项目，经相关部门批准后依批准的内容开展经营活动）</w:t>
      </w:r>
      <w:r w:rsidR="00292414">
        <w:rPr>
          <w:rFonts w:asciiTheme="minorEastAsia" w:eastAsiaTheme="minorEastAsia" w:hAnsiTheme="minorEastAsia" w:hint="eastAsia"/>
          <w:color w:val="000000"/>
          <w:sz w:val="24"/>
          <w:szCs w:val="28"/>
        </w:rPr>
        <w:t>。</w:t>
      </w:r>
    </w:p>
    <w:p w14:paraId="174C9241" w14:textId="440464FA" w:rsidR="00EF01B4" w:rsidRPr="00E34782" w:rsidRDefault="00EF01B4" w:rsidP="00EF01B4">
      <w:pPr>
        <w:snapToGrid w:val="0"/>
        <w:spacing w:line="360" w:lineRule="auto"/>
        <w:ind w:firstLineChars="200" w:firstLine="480"/>
        <w:contextualSpacing/>
        <w:rPr>
          <w:rFonts w:ascii="Times New Roman" w:hAnsi="Times New Roman"/>
          <w:sz w:val="24"/>
          <w:szCs w:val="24"/>
        </w:rPr>
      </w:pPr>
      <w:r w:rsidRPr="00E34782">
        <w:rPr>
          <w:rFonts w:ascii="Times New Roman" w:hAnsi="Times New Roman" w:hint="eastAsia"/>
          <w:sz w:val="24"/>
          <w:szCs w:val="24"/>
        </w:rPr>
        <w:t>截止</w:t>
      </w:r>
      <w:r w:rsidRPr="00E34782">
        <w:rPr>
          <w:rFonts w:ascii="Times New Roman" w:hAnsi="Times New Roman" w:hint="eastAsia"/>
          <w:sz w:val="24"/>
          <w:szCs w:val="24"/>
        </w:rPr>
        <w:t>2017</w:t>
      </w:r>
      <w:r w:rsidRPr="00E34782">
        <w:rPr>
          <w:rFonts w:ascii="Times New Roman" w:hAnsi="Times New Roman" w:hint="eastAsia"/>
          <w:sz w:val="24"/>
          <w:szCs w:val="24"/>
        </w:rPr>
        <w:t>年</w:t>
      </w:r>
      <w:r w:rsidRPr="00E34782">
        <w:rPr>
          <w:rFonts w:ascii="Times New Roman" w:hAnsi="Times New Roman" w:hint="eastAsia"/>
          <w:sz w:val="24"/>
          <w:szCs w:val="24"/>
        </w:rPr>
        <w:t>12</w:t>
      </w:r>
      <w:r w:rsidRPr="00E34782">
        <w:rPr>
          <w:rFonts w:ascii="Times New Roman" w:hAnsi="Times New Roman" w:hint="eastAsia"/>
          <w:sz w:val="24"/>
          <w:szCs w:val="24"/>
        </w:rPr>
        <w:t>月</w:t>
      </w:r>
      <w:r w:rsidRPr="00E34782">
        <w:rPr>
          <w:rFonts w:ascii="Times New Roman" w:hAnsi="Times New Roman" w:hint="eastAsia"/>
          <w:sz w:val="24"/>
          <w:szCs w:val="24"/>
        </w:rPr>
        <w:t>31</w:t>
      </w:r>
      <w:r w:rsidR="008278F7" w:rsidRPr="00E34782">
        <w:rPr>
          <w:rFonts w:ascii="Times New Roman" w:hAnsi="Times New Roman" w:hint="eastAsia"/>
          <w:sz w:val="24"/>
          <w:szCs w:val="24"/>
        </w:rPr>
        <w:t>日，</w:t>
      </w:r>
      <w:r w:rsidR="00D47C70" w:rsidRPr="00D47C70">
        <w:rPr>
          <w:rFonts w:ascii="Times New Roman" w:hAnsi="Times New Roman" w:hint="eastAsia"/>
          <w:sz w:val="24"/>
          <w:szCs w:val="24"/>
        </w:rPr>
        <w:t>深蓝海</w:t>
      </w:r>
      <w:r w:rsidR="00BE04E8">
        <w:rPr>
          <w:rFonts w:ascii="Times New Roman" w:hAnsi="Times New Roman" w:hint="eastAsia"/>
          <w:sz w:val="24"/>
          <w:szCs w:val="24"/>
        </w:rPr>
        <w:t>医药</w:t>
      </w:r>
      <w:r w:rsidR="00A505B9" w:rsidRPr="00E34782">
        <w:rPr>
          <w:rFonts w:ascii="Times New Roman" w:hAnsi="Times New Roman" w:hint="eastAsia"/>
          <w:sz w:val="24"/>
          <w:szCs w:val="24"/>
        </w:rPr>
        <w:t>资产总额</w:t>
      </w:r>
      <w:r w:rsidR="00606C74" w:rsidRPr="00606C74">
        <w:rPr>
          <w:rFonts w:ascii="Times New Roman" w:hAnsi="Times New Roman"/>
          <w:sz w:val="24"/>
          <w:szCs w:val="24"/>
        </w:rPr>
        <w:t>14,101,217.77</w:t>
      </w:r>
      <w:r w:rsidR="00A505B9" w:rsidRPr="00E34782">
        <w:rPr>
          <w:rFonts w:ascii="Times New Roman" w:hAnsi="Times New Roman" w:hint="eastAsia"/>
          <w:sz w:val="24"/>
          <w:szCs w:val="24"/>
        </w:rPr>
        <w:t>元，负债总额</w:t>
      </w:r>
      <w:r w:rsidR="00606C74" w:rsidRPr="00606C74">
        <w:rPr>
          <w:rFonts w:ascii="Times New Roman" w:hAnsi="Times New Roman"/>
          <w:sz w:val="24"/>
          <w:szCs w:val="24"/>
        </w:rPr>
        <w:t>974,402.32</w:t>
      </w:r>
      <w:r w:rsidRPr="00E34782">
        <w:rPr>
          <w:rFonts w:ascii="Times New Roman" w:hAnsi="Times New Roman" w:hint="eastAsia"/>
          <w:sz w:val="24"/>
          <w:szCs w:val="24"/>
        </w:rPr>
        <w:t>元</w:t>
      </w:r>
      <w:r w:rsidRPr="00E34782">
        <w:rPr>
          <w:rFonts w:ascii="Times New Roman" w:hAnsi="Times New Roman" w:hint="eastAsia"/>
          <w:sz w:val="24"/>
          <w:szCs w:val="24"/>
        </w:rPr>
        <w:t>,</w:t>
      </w:r>
      <w:r w:rsidR="00A505B9" w:rsidRPr="00E34782">
        <w:rPr>
          <w:rFonts w:ascii="Times New Roman" w:hAnsi="Times New Roman" w:hint="eastAsia"/>
          <w:sz w:val="24"/>
          <w:szCs w:val="24"/>
        </w:rPr>
        <w:t>资产负债率</w:t>
      </w:r>
      <w:r w:rsidR="00606C74" w:rsidRPr="00606C74">
        <w:rPr>
          <w:rFonts w:ascii="Times New Roman" w:hAnsi="Times New Roman"/>
          <w:sz w:val="24"/>
          <w:szCs w:val="24"/>
        </w:rPr>
        <w:t>6.91</w:t>
      </w:r>
      <w:r w:rsidR="003F7583">
        <w:rPr>
          <w:rFonts w:ascii="Times New Roman" w:hAnsi="Times New Roman" w:hint="eastAsia"/>
          <w:sz w:val="24"/>
          <w:szCs w:val="24"/>
        </w:rPr>
        <w:t>%</w:t>
      </w:r>
      <w:r w:rsidRPr="00E34782">
        <w:rPr>
          <w:rFonts w:ascii="Times New Roman" w:hAnsi="Times New Roman" w:hint="eastAsia"/>
          <w:sz w:val="24"/>
          <w:szCs w:val="24"/>
        </w:rPr>
        <w:t>，</w:t>
      </w:r>
      <w:r w:rsidR="00A505B9" w:rsidRPr="00E34782">
        <w:rPr>
          <w:rFonts w:ascii="Times New Roman" w:hAnsi="Times New Roman" w:hint="eastAsia"/>
          <w:sz w:val="24"/>
          <w:szCs w:val="24"/>
        </w:rPr>
        <w:t>净资产</w:t>
      </w:r>
      <w:r w:rsidR="00606C74" w:rsidRPr="00606C74">
        <w:rPr>
          <w:rFonts w:ascii="Times New Roman" w:hAnsi="Times New Roman"/>
          <w:sz w:val="24"/>
          <w:szCs w:val="24"/>
        </w:rPr>
        <w:t>13,126,815.45</w:t>
      </w:r>
      <w:r w:rsidRPr="00E34782">
        <w:rPr>
          <w:rFonts w:ascii="Times New Roman" w:hAnsi="Times New Roman" w:hint="eastAsia"/>
          <w:sz w:val="24"/>
          <w:szCs w:val="24"/>
        </w:rPr>
        <w:t>元，</w:t>
      </w:r>
      <w:r w:rsidRPr="00E34782">
        <w:rPr>
          <w:rFonts w:ascii="Times New Roman" w:hAnsi="Times New Roman" w:hint="eastAsia"/>
          <w:sz w:val="24"/>
          <w:szCs w:val="24"/>
        </w:rPr>
        <w:t>2017</w:t>
      </w:r>
      <w:r w:rsidRPr="00E34782">
        <w:rPr>
          <w:rFonts w:ascii="Times New Roman" w:hAnsi="Times New Roman" w:hint="eastAsia"/>
          <w:sz w:val="24"/>
          <w:szCs w:val="24"/>
        </w:rPr>
        <w:t>年</w:t>
      </w:r>
      <w:r w:rsidRPr="00E34782">
        <w:rPr>
          <w:rFonts w:ascii="Times New Roman" w:hAnsi="Times New Roman" w:hint="eastAsia"/>
          <w:sz w:val="24"/>
          <w:szCs w:val="24"/>
        </w:rPr>
        <w:t>1-12</w:t>
      </w:r>
      <w:r w:rsidR="00A505B9" w:rsidRPr="00E34782">
        <w:rPr>
          <w:rFonts w:ascii="Times New Roman" w:hAnsi="Times New Roman" w:hint="eastAsia"/>
          <w:sz w:val="24"/>
          <w:szCs w:val="24"/>
        </w:rPr>
        <w:t>月实现营业收入</w:t>
      </w:r>
      <w:r w:rsidR="00606C74" w:rsidRPr="00606C74">
        <w:rPr>
          <w:rFonts w:ascii="Times New Roman" w:hAnsi="Times New Roman"/>
          <w:sz w:val="24"/>
          <w:szCs w:val="24"/>
        </w:rPr>
        <w:t>10,719,108.96</w:t>
      </w:r>
      <w:r w:rsidR="00A505B9" w:rsidRPr="00E34782">
        <w:rPr>
          <w:rFonts w:ascii="Times New Roman" w:hAnsi="Times New Roman" w:hint="eastAsia"/>
          <w:sz w:val="24"/>
          <w:szCs w:val="24"/>
        </w:rPr>
        <w:t>元，净利润</w:t>
      </w:r>
      <w:r w:rsidR="00606C74" w:rsidRPr="00606C74">
        <w:rPr>
          <w:rFonts w:ascii="Times New Roman" w:hAnsi="Times New Roman"/>
          <w:sz w:val="24"/>
          <w:szCs w:val="24"/>
        </w:rPr>
        <w:t>-4,028,329.59</w:t>
      </w:r>
      <w:r w:rsidRPr="00E34782">
        <w:rPr>
          <w:rFonts w:ascii="Times New Roman" w:hAnsi="Times New Roman" w:hint="eastAsia"/>
          <w:sz w:val="24"/>
          <w:szCs w:val="24"/>
        </w:rPr>
        <w:t>元。</w:t>
      </w:r>
      <w:r w:rsidRPr="00606C74">
        <w:rPr>
          <w:rFonts w:ascii="Times New Roman" w:hAnsi="Times New Roman" w:hint="eastAsia"/>
          <w:sz w:val="24"/>
          <w:szCs w:val="24"/>
        </w:rPr>
        <w:t>（以上数据</w:t>
      </w:r>
      <w:r w:rsidR="0088564A">
        <w:rPr>
          <w:rFonts w:ascii="Times New Roman" w:hAnsi="Times New Roman" w:hint="eastAsia"/>
          <w:sz w:val="24"/>
          <w:szCs w:val="24"/>
        </w:rPr>
        <w:t>未</w:t>
      </w:r>
      <w:r w:rsidRPr="00606C74">
        <w:rPr>
          <w:rFonts w:ascii="Times New Roman" w:hAnsi="Times New Roman" w:hint="eastAsia"/>
          <w:sz w:val="24"/>
          <w:szCs w:val="24"/>
        </w:rPr>
        <w:t>经审计）</w:t>
      </w:r>
    </w:p>
    <w:p w14:paraId="6F9384FA" w14:textId="6A75297A" w:rsidR="00EF01B4" w:rsidRPr="00606C74" w:rsidRDefault="00EF01B4" w:rsidP="00EF01B4">
      <w:pPr>
        <w:snapToGrid w:val="0"/>
        <w:spacing w:line="360" w:lineRule="auto"/>
        <w:ind w:firstLineChars="200" w:firstLine="480"/>
        <w:contextualSpacing/>
        <w:rPr>
          <w:rFonts w:ascii="Times New Roman" w:hAnsi="Times New Roman"/>
          <w:sz w:val="24"/>
          <w:szCs w:val="24"/>
        </w:rPr>
      </w:pPr>
      <w:r w:rsidRPr="00E34782">
        <w:rPr>
          <w:rFonts w:ascii="Times New Roman" w:hAnsi="Times New Roman" w:hint="eastAsia"/>
          <w:sz w:val="24"/>
          <w:szCs w:val="24"/>
        </w:rPr>
        <w:t>截止</w:t>
      </w:r>
      <w:r w:rsidRPr="00E34782">
        <w:rPr>
          <w:rFonts w:ascii="Times New Roman" w:hAnsi="Times New Roman" w:hint="eastAsia"/>
          <w:sz w:val="24"/>
          <w:szCs w:val="24"/>
        </w:rPr>
        <w:t>2018</w:t>
      </w:r>
      <w:r w:rsidRPr="00E34782">
        <w:rPr>
          <w:rFonts w:ascii="Times New Roman" w:hAnsi="Times New Roman" w:hint="eastAsia"/>
          <w:sz w:val="24"/>
          <w:szCs w:val="24"/>
        </w:rPr>
        <w:t>年</w:t>
      </w:r>
      <w:r w:rsidRPr="00E34782">
        <w:rPr>
          <w:rFonts w:ascii="Times New Roman" w:hAnsi="Times New Roman" w:hint="eastAsia"/>
          <w:sz w:val="24"/>
          <w:szCs w:val="24"/>
        </w:rPr>
        <w:t>9</w:t>
      </w:r>
      <w:r w:rsidRPr="00E34782">
        <w:rPr>
          <w:rFonts w:ascii="Times New Roman" w:hAnsi="Times New Roman" w:hint="eastAsia"/>
          <w:sz w:val="24"/>
          <w:szCs w:val="24"/>
        </w:rPr>
        <w:t>月</w:t>
      </w:r>
      <w:r w:rsidRPr="00E34782">
        <w:rPr>
          <w:rFonts w:ascii="Times New Roman" w:hAnsi="Times New Roman" w:hint="eastAsia"/>
          <w:sz w:val="24"/>
          <w:szCs w:val="24"/>
        </w:rPr>
        <w:t>30</w:t>
      </w:r>
      <w:r w:rsidR="008278F7" w:rsidRPr="00E34782">
        <w:rPr>
          <w:rFonts w:ascii="Times New Roman" w:hAnsi="Times New Roman" w:hint="eastAsia"/>
          <w:sz w:val="24"/>
          <w:szCs w:val="24"/>
        </w:rPr>
        <w:t>日，</w:t>
      </w:r>
      <w:r w:rsidR="00D47C70" w:rsidRPr="00D47C70">
        <w:rPr>
          <w:rFonts w:ascii="Times New Roman" w:hAnsi="Times New Roman" w:hint="eastAsia"/>
          <w:sz w:val="24"/>
          <w:szCs w:val="24"/>
        </w:rPr>
        <w:t>深蓝海</w:t>
      </w:r>
      <w:r w:rsidR="00BE04E8">
        <w:rPr>
          <w:rFonts w:ascii="Times New Roman" w:hAnsi="Times New Roman" w:hint="eastAsia"/>
          <w:sz w:val="24"/>
          <w:szCs w:val="24"/>
        </w:rPr>
        <w:t>医药</w:t>
      </w:r>
      <w:r w:rsidRPr="00E34782">
        <w:rPr>
          <w:rFonts w:ascii="Times New Roman" w:hAnsi="Times New Roman" w:hint="eastAsia"/>
          <w:sz w:val="24"/>
          <w:szCs w:val="24"/>
        </w:rPr>
        <w:t>资产总额</w:t>
      </w:r>
      <w:r w:rsidR="00606C74" w:rsidRPr="00606C74">
        <w:rPr>
          <w:rFonts w:ascii="Times New Roman" w:hAnsi="Times New Roman"/>
          <w:sz w:val="24"/>
          <w:szCs w:val="24"/>
        </w:rPr>
        <w:t>11,426,289.46</w:t>
      </w:r>
      <w:r w:rsidR="00A505B9" w:rsidRPr="00E34782">
        <w:rPr>
          <w:rFonts w:ascii="Times New Roman" w:hAnsi="Times New Roman" w:hint="eastAsia"/>
          <w:sz w:val="24"/>
          <w:szCs w:val="24"/>
        </w:rPr>
        <w:t>元，负债总额</w:t>
      </w:r>
      <w:r w:rsidR="00606C74" w:rsidRPr="00606C74">
        <w:rPr>
          <w:rFonts w:ascii="Times New Roman" w:hAnsi="Times New Roman"/>
          <w:sz w:val="24"/>
          <w:szCs w:val="24"/>
        </w:rPr>
        <w:t>4,911,444.12</w:t>
      </w:r>
      <w:r w:rsidRPr="00E34782">
        <w:rPr>
          <w:rFonts w:ascii="Times New Roman" w:hAnsi="Times New Roman" w:hint="eastAsia"/>
          <w:sz w:val="24"/>
          <w:szCs w:val="24"/>
        </w:rPr>
        <w:t>元</w:t>
      </w:r>
      <w:r w:rsidRPr="00E34782">
        <w:rPr>
          <w:rFonts w:ascii="Times New Roman" w:hAnsi="Times New Roman" w:hint="eastAsia"/>
          <w:sz w:val="24"/>
          <w:szCs w:val="24"/>
        </w:rPr>
        <w:t>,</w:t>
      </w:r>
      <w:r w:rsidR="00A505B9" w:rsidRPr="00E34782">
        <w:rPr>
          <w:rFonts w:ascii="Times New Roman" w:hAnsi="Times New Roman" w:hint="eastAsia"/>
          <w:sz w:val="24"/>
          <w:szCs w:val="24"/>
        </w:rPr>
        <w:t>资产负债率</w:t>
      </w:r>
      <w:r w:rsidR="00606C74" w:rsidRPr="00606C74">
        <w:rPr>
          <w:rFonts w:ascii="Times New Roman" w:hAnsi="Times New Roman"/>
          <w:sz w:val="24"/>
          <w:szCs w:val="24"/>
        </w:rPr>
        <w:t>42.98</w:t>
      </w:r>
      <w:r w:rsidRPr="00E34782">
        <w:rPr>
          <w:rFonts w:ascii="Times New Roman" w:hAnsi="Times New Roman" w:hint="eastAsia"/>
          <w:sz w:val="24"/>
          <w:szCs w:val="24"/>
        </w:rPr>
        <w:t>%</w:t>
      </w:r>
      <w:r w:rsidR="00A505B9" w:rsidRPr="00E34782">
        <w:rPr>
          <w:rFonts w:ascii="Times New Roman" w:hAnsi="Times New Roman" w:hint="eastAsia"/>
          <w:sz w:val="24"/>
          <w:szCs w:val="24"/>
        </w:rPr>
        <w:t>，净资产</w:t>
      </w:r>
      <w:r w:rsidR="00606C74" w:rsidRPr="00606C74">
        <w:rPr>
          <w:rFonts w:ascii="Times New Roman" w:hAnsi="Times New Roman"/>
          <w:sz w:val="24"/>
          <w:szCs w:val="24"/>
        </w:rPr>
        <w:t>6,514,845.34</w:t>
      </w:r>
      <w:r w:rsidRPr="00E34782">
        <w:rPr>
          <w:rFonts w:ascii="Times New Roman" w:hAnsi="Times New Roman" w:hint="eastAsia"/>
          <w:sz w:val="24"/>
          <w:szCs w:val="24"/>
        </w:rPr>
        <w:t>元，</w:t>
      </w:r>
      <w:r w:rsidRPr="00E34782">
        <w:rPr>
          <w:rFonts w:ascii="Times New Roman" w:hAnsi="Times New Roman" w:hint="eastAsia"/>
          <w:sz w:val="24"/>
          <w:szCs w:val="24"/>
        </w:rPr>
        <w:t>2018</w:t>
      </w:r>
      <w:r w:rsidRPr="00E34782">
        <w:rPr>
          <w:rFonts w:ascii="Times New Roman" w:hAnsi="Times New Roman" w:hint="eastAsia"/>
          <w:sz w:val="24"/>
          <w:szCs w:val="24"/>
        </w:rPr>
        <w:t>年</w:t>
      </w:r>
      <w:r w:rsidRPr="00E34782">
        <w:rPr>
          <w:rFonts w:ascii="Times New Roman" w:hAnsi="Times New Roman" w:hint="eastAsia"/>
          <w:sz w:val="24"/>
          <w:szCs w:val="24"/>
        </w:rPr>
        <w:t>1-9</w:t>
      </w:r>
      <w:r w:rsidR="00A505B9" w:rsidRPr="00E34782">
        <w:rPr>
          <w:rFonts w:ascii="Times New Roman" w:hAnsi="Times New Roman" w:hint="eastAsia"/>
          <w:sz w:val="24"/>
          <w:szCs w:val="24"/>
        </w:rPr>
        <w:t>月实现营业收入</w:t>
      </w:r>
      <w:r w:rsidR="00606C74" w:rsidRPr="00606C74">
        <w:rPr>
          <w:rFonts w:ascii="Times New Roman" w:hAnsi="Times New Roman"/>
          <w:sz w:val="24"/>
          <w:szCs w:val="24"/>
        </w:rPr>
        <w:t>9,257,255.10</w:t>
      </w:r>
      <w:r w:rsidR="00A505B9" w:rsidRPr="00E34782">
        <w:rPr>
          <w:rFonts w:ascii="Times New Roman" w:hAnsi="Times New Roman" w:hint="eastAsia"/>
          <w:sz w:val="24"/>
          <w:szCs w:val="24"/>
        </w:rPr>
        <w:t>元，净利润</w:t>
      </w:r>
      <w:r w:rsidR="00606C74" w:rsidRPr="00606C74">
        <w:rPr>
          <w:rFonts w:ascii="Times New Roman" w:hAnsi="Times New Roman"/>
          <w:sz w:val="24"/>
          <w:szCs w:val="24"/>
        </w:rPr>
        <w:t>-6,611,970.11</w:t>
      </w:r>
      <w:r w:rsidRPr="00E34782">
        <w:rPr>
          <w:rFonts w:ascii="Times New Roman" w:hAnsi="Times New Roman" w:hint="eastAsia"/>
          <w:sz w:val="24"/>
          <w:szCs w:val="24"/>
        </w:rPr>
        <w:t>元。</w:t>
      </w:r>
      <w:r w:rsidRPr="00606C74">
        <w:rPr>
          <w:rFonts w:ascii="Times New Roman" w:hAnsi="Times New Roman" w:hint="eastAsia"/>
          <w:sz w:val="24"/>
          <w:szCs w:val="24"/>
        </w:rPr>
        <w:t>（以上数据未经审计）</w:t>
      </w:r>
    </w:p>
    <w:p w14:paraId="0C12304E" w14:textId="463C81AE" w:rsidR="003E4FD2" w:rsidRPr="00606C74" w:rsidRDefault="00D47C70" w:rsidP="00D47C70">
      <w:pPr>
        <w:snapToGrid w:val="0"/>
        <w:spacing w:line="360" w:lineRule="auto"/>
        <w:ind w:firstLineChars="200" w:firstLine="480"/>
        <w:contextualSpacing/>
        <w:rPr>
          <w:rFonts w:ascii="Times New Roman" w:hAnsi="Times New Roman"/>
          <w:sz w:val="24"/>
          <w:szCs w:val="24"/>
        </w:rPr>
      </w:pPr>
      <w:r w:rsidRPr="00606C74">
        <w:rPr>
          <w:rFonts w:ascii="Times New Roman" w:hAnsi="Times New Roman" w:hint="eastAsia"/>
          <w:sz w:val="24"/>
          <w:szCs w:val="24"/>
        </w:rPr>
        <w:t>深蓝海</w:t>
      </w:r>
      <w:r w:rsidR="00BE04E8">
        <w:rPr>
          <w:rFonts w:ascii="Times New Roman" w:hAnsi="Times New Roman" w:hint="eastAsia"/>
          <w:sz w:val="24"/>
          <w:szCs w:val="24"/>
        </w:rPr>
        <w:t>医药</w:t>
      </w:r>
      <w:r w:rsidR="00147A04" w:rsidRPr="00606C74">
        <w:rPr>
          <w:rFonts w:ascii="Times New Roman" w:hAnsi="Times New Roman" w:hint="eastAsia"/>
          <w:sz w:val="24"/>
          <w:szCs w:val="24"/>
        </w:rPr>
        <w:t>与公司及公司控股子公司之间不存在关联关系。</w:t>
      </w:r>
    </w:p>
    <w:p w14:paraId="30D3E8B8" w14:textId="77777777" w:rsidR="0091662D" w:rsidRPr="004119BE" w:rsidRDefault="0091662D" w:rsidP="00E275D2">
      <w:pPr>
        <w:snapToGrid w:val="0"/>
        <w:spacing w:line="360" w:lineRule="auto"/>
        <w:contextualSpacing/>
        <w:rPr>
          <w:rFonts w:asciiTheme="minorEastAsia" w:eastAsiaTheme="minorEastAsia" w:hAnsiTheme="minorEastAsia"/>
          <w:b/>
          <w:color w:val="000000"/>
          <w:sz w:val="24"/>
          <w:szCs w:val="28"/>
        </w:rPr>
      </w:pPr>
    </w:p>
    <w:p w14:paraId="4C93A027" w14:textId="03FFA4BB" w:rsidR="00F27203" w:rsidRPr="00F27203" w:rsidRDefault="00D0640A" w:rsidP="00F27203">
      <w:pPr>
        <w:snapToGrid w:val="0"/>
        <w:spacing w:line="360" w:lineRule="auto"/>
        <w:contextualSpacing/>
        <w:rPr>
          <w:rFonts w:asciiTheme="minorEastAsia" w:eastAsiaTheme="minorEastAsia" w:hAnsiTheme="minorEastAsia"/>
          <w:b/>
          <w:color w:val="000000"/>
          <w:sz w:val="24"/>
          <w:szCs w:val="28"/>
        </w:rPr>
      </w:pPr>
      <w:r>
        <w:rPr>
          <w:rFonts w:asciiTheme="minorEastAsia" w:eastAsiaTheme="minorEastAsia" w:hAnsiTheme="minorEastAsia" w:hint="eastAsia"/>
          <w:b/>
          <w:color w:val="000000"/>
          <w:sz w:val="24"/>
          <w:szCs w:val="28"/>
        </w:rPr>
        <w:t>三</w:t>
      </w:r>
      <w:r w:rsidR="006C57E6" w:rsidRPr="004119BE">
        <w:rPr>
          <w:rFonts w:asciiTheme="minorEastAsia" w:eastAsiaTheme="minorEastAsia" w:hAnsiTheme="minorEastAsia"/>
          <w:b/>
          <w:color w:val="000000"/>
          <w:sz w:val="24"/>
          <w:szCs w:val="28"/>
        </w:rPr>
        <w:t>、对上市公司的影响</w:t>
      </w:r>
    </w:p>
    <w:p w14:paraId="5673D2AE" w14:textId="447A8964" w:rsidR="00F27203" w:rsidRPr="00AE1E93" w:rsidRDefault="00F27203" w:rsidP="00F27203">
      <w:pPr>
        <w:snapToGrid w:val="0"/>
        <w:spacing w:line="360" w:lineRule="auto"/>
        <w:ind w:firstLineChars="200" w:firstLine="480"/>
        <w:contextualSpacing/>
        <w:rPr>
          <w:rFonts w:asciiTheme="minorEastAsia" w:eastAsiaTheme="minorEastAsia" w:hAnsiTheme="minorEastAsia"/>
          <w:sz w:val="24"/>
          <w:szCs w:val="28"/>
        </w:rPr>
      </w:pPr>
      <w:r w:rsidRPr="00AE1E93">
        <w:rPr>
          <w:rFonts w:asciiTheme="minorEastAsia" w:eastAsiaTheme="minorEastAsia" w:hAnsiTheme="minorEastAsia" w:hint="eastAsia"/>
          <w:sz w:val="24"/>
          <w:szCs w:val="28"/>
        </w:rPr>
        <w:t>本次</w:t>
      </w:r>
      <w:r w:rsidR="00D47C70">
        <w:rPr>
          <w:rFonts w:asciiTheme="minorEastAsia" w:eastAsiaTheme="minorEastAsia" w:hAnsiTheme="minorEastAsia" w:hint="eastAsia"/>
          <w:sz w:val="24"/>
          <w:szCs w:val="28"/>
        </w:rPr>
        <w:t>山东丹红</w:t>
      </w:r>
      <w:r w:rsidRPr="00AE1E93">
        <w:rPr>
          <w:rFonts w:asciiTheme="minorEastAsia" w:eastAsiaTheme="minorEastAsia" w:hAnsiTheme="minorEastAsia" w:hint="eastAsia"/>
          <w:sz w:val="24"/>
          <w:szCs w:val="28"/>
        </w:rPr>
        <w:t>与</w:t>
      </w:r>
      <w:r w:rsidRPr="00AE1E93">
        <w:rPr>
          <w:rFonts w:asciiTheme="minorEastAsia" w:eastAsiaTheme="minorEastAsia" w:hAnsiTheme="minorEastAsia"/>
          <w:sz w:val="24"/>
          <w:szCs w:val="28"/>
        </w:rPr>
        <w:t>第三方</w:t>
      </w:r>
      <w:r w:rsidR="00D47C70">
        <w:rPr>
          <w:rFonts w:asciiTheme="minorEastAsia" w:eastAsiaTheme="minorEastAsia" w:hAnsiTheme="minorEastAsia" w:hint="eastAsia"/>
          <w:sz w:val="24"/>
          <w:szCs w:val="28"/>
        </w:rPr>
        <w:t>签订技术服务</w:t>
      </w:r>
      <w:r w:rsidRPr="00AE1E93">
        <w:rPr>
          <w:rFonts w:asciiTheme="minorEastAsia" w:eastAsiaTheme="minorEastAsia" w:hAnsiTheme="minorEastAsia"/>
          <w:sz w:val="24"/>
          <w:szCs w:val="28"/>
        </w:rPr>
        <w:t>合同，有利于</w:t>
      </w:r>
      <w:r w:rsidRPr="00AE1E93">
        <w:rPr>
          <w:rFonts w:asciiTheme="minorEastAsia" w:eastAsiaTheme="minorEastAsia" w:hAnsiTheme="minorEastAsia" w:hint="eastAsia"/>
          <w:sz w:val="24"/>
          <w:szCs w:val="28"/>
        </w:rPr>
        <w:t>扩大公司药品研发能力和范围，</w:t>
      </w:r>
      <w:r w:rsidR="00736BA5" w:rsidRPr="00AE1E93">
        <w:rPr>
          <w:rFonts w:asciiTheme="minorEastAsia" w:eastAsiaTheme="minorEastAsia" w:hAnsiTheme="minorEastAsia" w:hint="eastAsia"/>
          <w:sz w:val="24"/>
          <w:szCs w:val="28"/>
        </w:rPr>
        <w:t>一定程度上</w:t>
      </w:r>
      <w:r w:rsidRPr="00AE1E93">
        <w:rPr>
          <w:rFonts w:asciiTheme="minorEastAsia" w:eastAsiaTheme="minorEastAsia" w:hAnsiTheme="minorEastAsia" w:hint="eastAsia"/>
          <w:sz w:val="24"/>
          <w:szCs w:val="28"/>
        </w:rPr>
        <w:t>节约</w:t>
      </w:r>
      <w:r w:rsidR="005E4997">
        <w:rPr>
          <w:rFonts w:asciiTheme="minorEastAsia" w:eastAsiaTheme="minorEastAsia" w:hAnsiTheme="minorEastAsia" w:hint="eastAsia"/>
          <w:sz w:val="24"/>
          <w:szCs w:val="28"/>
        </w:rPr>
        <w:t>了公司</w:t>
      </w:r>
      <w:r w:rsidR="0094649F">
        <w:rPr>
          <w:rFonts w:asciiTheme="minorEastAsia" w:eastAsiaTheme="minorEastAsia" w:hAnsiTheme="minorEastAsia" w:hint="eastAsia"/>
          <w:sz w:val="24"/>
          <w:szCs w:val="28"/>
        </w:rPr>
        <w:t>药品</w:t>
      </w:r>
      <w:r w:rsidR="005E4997">
        <w:rPr>
          <w:rFonts w:asciiTheme="minorEastAsia" w:eastAsiaTheme="minorEastAsia" w:hAnsiTheme="minorEastAsia" w:hint="eastAsia"/>
          <w:sz w:val="24"/>
          <w:szCs w:val="28"/>
        </w:rPr>
        <w:t>临床试验</w:t>
      </w:r>
      <w:r w:rsidR="0094649F">
        <w:rPr>
          <w:rFonts w:asciiTheme="minorEastAsia" w:eastAsiaTheme="minorEastAsia" w:hAnsiTheme="minorEastAsia" w:hint="eastAsia"/>
          <w:sz w:val="24"/>
          <w:szCs w:val="28"/>
        </w:rPr>
        <w:t>的</w:t>
      </w:r>
      <w:r w:rsidR="005E4997">
        <w:rPr>
          <w:rFonts w:asciiTheme="minorEastAsia" w:eastAsiaTheme="minorEastAsia" w:hAnsiTheme="minorEastAsia" w:hint="eastAsia"/>
          <w:sz w:val="24"/>
          <w:szCs w:val="28"/>
        </w:rPr>
        <w:t>时间和</w:t>
      </w:r>
      <w:r w:rsidR="00736BA5" w:rsidRPr="00AE1E93">
        <w:rPr>
          <w:rFonts w:asciiTheme="minorEastAsia" w:eastAsiaTheme="minorEastAsia" w:hAnsiTheme="minorEastAsia" w:hint="eastAsia"/>
          <w:sz w:val="24"/>
          <w:szCs w:val="28"/>
        </w:rPr>
        <w:t>成本，</w:t>
      </w:r>
      <w:r w:rsidR="005E4997">
        <w:rPr>
          <w:rFonts w:asciiTheme="minorEastAsia" w:eastAsiaTheme="minorEastAsia" w:hAnsiTheme="minorEastAsia" w:hint="eastAsia"/>
          <w:sz w:val="24"/>
          <w:szCs w:val="28"/>
        </w:rPr>
        <w:t>保障项目的顺利进行。本次技术服务合同金额不会</w:t>
      </w:r>
      <w:r w:rsidRPr="00AE1E93">
        <w:rPr>
          <w:rFonts w:asciiTheme="minorEastAsia" w:eastAsiaTheme="minorEastAsia" w:hAnsiTheme="minorEastAsia"/>
          <w:sz w:val="24"/>
          <w:szCs w:val="28"/>
        </w:rPr>
        <w:t>对</w:t>
      </w:r>
      <w:r w:rsidRPr="00AE1E93">
        <w:rPr>
          <w:rFonts w:asciiTheme="minorEastAsia" w:eastAsiaTheme="minorEastAsia" w:hAnsiTheme="minorEastAsia" w:hint="eastAsia"/>
          <w:sz w:val="24"/>
          <w:szCs w:val="28"/>
        </w:rPr>
        <w:t>公司</w:t>
      </w:r>
      <w:r w:rsidR="005E4997">
        <w:rPr>
          <w:rFonts w:asciiTheme="minorEastAsia" w:eastAsiaTheme="minorEastAsia" w:hAnsiTheme="minorEastAsia" w:hint="eastAsia"/>
          <w:sz w:val="24"/>
          <w:szCs w:val="28"/>
        </w:rPr>
        <w:t>财务状况和经营成果产生不利</w:t>
      </w:r>
      <w:r w:rsidRPr="00AE1E93">
        <w:rPr>
          <w:rFonts w:asciiTheme="minorEastAsia" w:eastAsiaTheme="minorEastAsia" w:hAnsiTheme="minorEastAsia"/>
          <w:sz w:val="24"/>
          <w:szCs w:val="28"/>
        </w:rPr>
        <w:t>影响。</w:t>
      </w:r>
    </w:p>
    <w:p w14:paraId="3466473C" w14:textId="77777777" w:rsidR="00EF7CB0" w:rsidRDefault="00EF7CB0" w:rsidP="00F27203">
      <w:pPr>
        <w:snapToGrid w:val="0"/>
        <w:spacing w:line="360" w:lineRule="auto"/>
        <w:ind w:firstLineChars="200" w:firstLine="480"/>
        <w:contextualSpacing/>
        <w:rPr>
          <w:rFonts w:asciiTheme="minorEastAsia" w:eastAsiaTheme="minorEastAsia" w:hAnsiTheme="minorEastAsia"/>
          <w:color w:val="FF0000"/>
          <w:sz w:val="24"/>
          <w:szCs w:val="28"/>
        </w:rPr>
      </w:pPr>
    </w:p>
    <w:p w14:paraId="52C7A376" w14:textId="409F6184" w:rsidR="00EF7CB0" w:rsidRPr="00EF7CB0" w:rsidRDefault="00D0640A" w:rsidP="00EF7CB0">
      <w:pPr>
        <w:snapToGrid w:val="0"/>
        <w:spacing w:line="360" w:lineRule="auto"/>
        <w:contextualSpacing/>
        <w:rPr>
          <w:rFonts w:asciiTheme="minorEastAsia" w:eastAsiaTheme="minorEastAsia" w:hAnsiTheme="minorEastAsia"/>
          <w:b/>
          <w:color w:val="000000"/>
          <w:sz w:val="24"/>
          <w:szCs w:val="28"/>
        </w:rPr>
      </w:pPr>
      <w:r>
        <w:rPr>
          <w:rFonts w:asciiTheme="minorEastAsia" w:eastAsiaTheme="minorEastAsia" w:hAnsiTheme="minorEastAsia"/>
          <w:b/>
          <w:color w:val="000000"/>
          <w:sz w:val="24"/>
          <w:szCs w:val="28"/>
        </w:rPr>
        <w:t>四</w:t>
      </w:r>
      <w:r w:rsidR="00EF7CB0" w:rsidRPr="00EF7CB0">
        <w:rPr>
          <w:rFonts w:asciiTheme="minorEastAsia" w:eastAsiaTheme="minorEastAsia" w:hAnsiTheme="minorEastAsia" w:hint="eastAsia"/>
          <w:b/>
          <w:color w:val="000000"/>
          <w:sz w:val="24"/>
          <w:szCs w:val="28"/>
        </w:rPr>
        <w:t>、</w:t>
      </w:r>
      <w:r w:rsidR="00EF7CB0" w:rsidRPr="00EF7CB0">
        <w:rPr>
          <w:rFonts w:asciiTheme="minorEastAsia" w:eastAsiaTheme="minorEastAsia" w:hAnsiTheme="minorEastAsia"/>
          <w:b/>
          <w:color w:val="000000"/>
          <w:sz w:val="24"/>
          <w:szCs w:val="28"/>
        </w:rPr>
        <w:t>风险提示</w:t>
      </w:r>
    </w:p>
    <w:p w14:paraId="4FD6B777" w14:textId="1F045DB2" w:rsidR="004A5139" w:rsidRPr="00AE1E93" w:rsidRDefault="004A5139" w:rsidP="004A5139">
      <w:pPr>
        <w:tabs>
          <w:tab w:val="left" w:pos="480"/>
        </w:tabs>
        <w:spacing w:line="360" w:lineRule="auto"/>
        <w:ind w:firstLineChars="200" w:firstLine="480"/>
        <w:rPr>
          <w:rFonts w:ascii="Times New Roman" w:hAnsi="Times New Roman"/>
          <w:sz w:val="24"/>
          <w:szCs w:val="24"/>
        </w:rPr>
      </w:pPr>
      <w:r w:rsidRPr="00AE1E93">
        <w:rPr>
          <w:rFonts w:ascii="Times New Roman" w:hAnsi="Times New Roman"/>
          <w:sz w:val="24"/>
          <w:szCs w:val="24"/>
        </w:rPr>
        <w:t>由于医药产品具有高科技、高风险、高附加值的特点，</w:t>
      </w:r>
      <w:r w:rsidR="005E4997">
        <w:rPr>
          <w:rFonts w:ascii="Times New Roman" w:hAnsi="Times New Roman" w:hint="eastAsia"/>
          <w:sz w:val="24"/>
          <w:szCs w:val="24"/>
        </w:rPr>
        <w:t>产品</w:t>
      </w:r>
      <w:r w:rsidR="003F7583">
        <w:rPr>
          <w:rFonts w:ascii="Times New Roman" w:hAnsi="Times New Roman" w:hint="eastAsia"/>
          <w:sz w:val="24"/>
          <w:szCs w:val="24"/>
        </w:rPr>
        <w:t>从研制、</w:t>
      </w:r>
      <w:r w:rsidR="005E4997">
        <w:rPr>
          <w:rFonts w:ascii="Times New Roman" w:hAnsi="Times New Roman"/>
          <w:sz w:val="24"/>
          <w:szCs w:val="24"/>
        </w:rPr>
        <w:t>临床试验</w:t>
      </w:r>
      <w:r w:rsidR="003F7583">
        <w:rPr>
          <w:rFonts w:ascii="Times New Roman" w:hAnsi="Times New Roman"/>
          <w:sz w:val="24"/>
          <w:szCs w:val="24"/>
        </w:rPr>
        <w:t>报批到投产的周期长</w:t>
      </w:r>
      <w:r w:rsidR="003F7583">
        <w:rPr>
          <w:rFonts w:ascii="Times New Roman" w:hAnsi="Times New Roman" w:hint="eastAsia"/>
          <w:sz w:val="24"/>
          <w:szCs w:val="24"/>
        </w:rPr>
        <w:t>、</w:t>
      </w:r>
      <w:r w:rsidR="003F7583">
        <w:rPr>
          <w:rFonts w:ascii="Times New Roman" w:hAnsi="Times New Roman"/>
          <w:sz w:val="24"/>
          <w:szCs w:val="24"/>
        </w:rPr>
        <w:t>环节多</w:t>
      </w:r>
      <w:r w:rsidR="003F7583">
        <w:rPr>
          <w:rFonts w:ascii="Times New Roman" w:hAnsi="Times New Roman" w:hint="eastAsia"/>
          <w:sz w:val="24"/>
          <w:szCs w:val="24"/>
        </w:rPr>
        <w:t>，</w:t>
      </w:r>
      <w:r w:rsidRPr="00AE1E93">
        <w:rPr>
          <w:rFonts w:ascii="Times New Roman" w:hAnsi="Times New Roman"/>
          <w:sz w:val="24"/>
          <w:szCs w:val="24"/>
        </w:rPr>
        <w:t>容易受到一些不确定性因素的影响</w:t>
      </w:r>
      <w:r w:rsidRPr="00AE1E93">
        <w:rPr>
          <w:rFonts w:ascii="Times New Roman" w:hAnsi="Times New Roman" w:hint="eastAsia"/>
          <w:sz w:val="24"/>
          <w:szCs w:val="24"/>
        </w:rPr>
        <w:t>。</w:t>
      </w:r>
      <w:r w:rsidRPr="00AE1E93">
        <w:rPr>
          <w:rFonts w:ascii="Times New Roman" w:hAnsi="Times New Roman"/>
          <w:sz w:val="24"/>
          <w:szCs w:val="24"/>
        </w:rPr>
        <w:t>敬请广大投资者谨慎决策，注意防范投资风险。公司将按有关规定，及时履行对项目后续进展情况信息披露义务。</w:t>
      </w:r>
    </w:p>
    <w:p w14:paraId="3FC33304" w14:textId="77777777" w:rsidR="004A5139" w:rsidRPr="004A5139" w:rsidRDefault="004A5139" w:rsidP="0094649F">
      <w:pPr>
        <w:snapToGrid w:val="0"/>
        <w:spacing w:line="360" w:lineRule="auto"/>
        <w:contextualSpacing/>
        <w:rPr>
          <w:rFonts w:asciiTheme="minorEastAsia" w:eastAsiaTheme="minorEastAsia" w:hAnsiTheme="minorEastAsia"/>
          <w:color w:val="000000"/>
          <w:sz w:val="24"/>
          <w:szCs w:val="28"/>
        </w:rPr>
      </w:pPr>
    </w:p>
    <w:p w14:paraId="3E88EBE8" w14:textId="77777777" w:rsidR="00EB670F" w:rsidRDefault="00EB670F" w:rsidP="00926CC8">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4119BE">
        <w:rPr>
          <w:rFonts w:asciiTheme="minorEastAsia" w:eastAsiaTheme="minorEastAsia" w:hAnsiTheme="minorEastAsia"/>
          <w:sz w:val="24"/>
          <w:szCs w:val="24"/>
        </w:rPr>
        <w:t>特此公告。</w:t>
      </w:r>
    </w:p>
    <w:p w14:paraId="105005C2" w14:textId="77777777" w:rsidR="00AB1050" w:rsidRPr="004119BE" w:rsidRDefault="00AB1050" w:rsidP="00946048">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rPr>
          <w:rFonts w:asciiTheme="minorEastAsia" w:eastAsiaTheme="minorEastAsia" w:hAnsiTheme="minorEastAsia"/>
          <w:sz w:val="24"/>
          <w:szCs w:val="24"/>
        </w:rPr>
      </w:pPr>
    </w:p>
    <w:p w14:paraId="68F99022" w14:textId="77777777" w:rsidR="00EB670F" w:rsidRPr="004119BE" w:rsidRDefault="00EB670F"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color w:val="000000"/>
          <w:sz w:val="24"/>
        </w:rPr>
      </w:pPr>
      <w:r w:rsidRPr="004119BE">
        <w:rPr>
          <w:rFonts w:asciiTheme="minorEastAsia" w:eastAsiaTheme="minorEastAsia" w:hAnsiTheme="minorEastAsia"/>
          <w:color w:val="000000"/>
          <w:sz w:val="24"/>
        </w:rPr>
        <w:t>山东步长制药股份有限公司董事会</w:t>
      </w:r>
    </w:p>
    <w:p w14:paraId="37429267" w14:textId="6AFEE83C" w:rsidR="00EB670F" w:rsidRDefault="00EB670F" w:rsidP="00946048">
      <w:pPr>
        <w:wordWrap w:val="0"/>
        <w:autoSpaceDE w:val="0"/>
        <w:autoSpaceDN w:val="0"/>
        <w:spacing w:beforeLines="50" w:before="156" w:afterLines="50" w:after="156" w:line="360" w:lineRule="auto"/>
        <w:ind w:right="480" w:firstLineChars="200" w:firstLine="480"/>
        <w:jc w:val="right"/>
        <w:rPr>
          <w:rFonts w:asciiTheme="minorEastAsia" w:eastAsiaTheme="minorEastAsia" w:hAnsiTheme="minorEastAsia"/>
        </w:rPr>
      </w:pPr>
      <w:bookmarkStart w:id="0" w:name="_GoBack"/>
      <w:bookmarkEnd w:id="0"/>
      <w:r w:rsidRPr="00C632BC">
        <w:rPr>
          <w:rFonts w:asciiTheme="minorEastAsia" w:eastAsiaTheme="minorEastAsia" w:hAnsiTheme="minorEastAsia"/>
          <w:color w:val="000000"/>
          <w:sz w:val="24"/>
        </w:rPr>
        <w:t>201</w:t>
      </w:r>
      <w:r w:rsidR="001441E1" w:rsidRPr="00C632BC">
        <w:rPr>
          <w:rFonts w:asciiTheme="minorEastAsia" w:eastAsiaTheme="minorEastAsia" w:hAnsiTheme="minorEastAsia"/>
          <w:color w:val="000000"/>
          <w:sz w:val="24"/>
        </w:rPr>
        <w:t>8</w:t>
      </w:r>
      <w:r w:rsidRPr="00C632BC">
        <w:rPr>
          <w:rFonts w:asciiTheme="minorEastAsia" w:eastAsiaTheme="minorEastAsia" w:hAnsiTheme="minorEastAsia"/>
          <w:color w:val="000000"/>
          <w:sz w:val="24"/>
        </w:rPr>
        <w:t>年</w:t>
      </w:r>
      <w:r w:rsidR="00347CC7">
        <w:rPr>
          <w:rFonts w:asciiTheme="minorEastAsia" w:eastAsiaTheme="minorEastAsia" w:hAnsiTheme="minorEastAsia" w:hint="eastAsia"/>
          <w:color w:val="000000"/>
          <w:sz w:val="24"/>
        </w:rPr>
        <w:t>12</w:t>
      </w:r>
      <w:r w:rsidRPr="00C632BC">
        <w:rPr>
          <w:rFonts w:asciiTheme="minorEastAsia" w:eastAsiaTheme="minorEastAsia" w:hAnsiTheme="minorEastAsia"/>
          <w:color w:val="000000"/>
          <w:sz w:val="24"/>
        </w:rPr>
        <w:t>月</w:t>
      </w:r>
      <w:r w:rsidR="00946048">
        <w:rPr>
          <w:rFonts w:asciiTheme="minorEastAsia" w:eastAsiaTheme="minorEastAsia" w:hAnsiTheme="minorEastAsia" w:hint="eastAsia"/>
          <w:color w:val="000000"/>
          <w:sz w:val="24"/>
        </w:rPr>
        <w:t>22</w:t>
      </w:r>
      <w:r w:rsidRPr="00C632BC">
        <w:rPr>
          <w:rFonts w:asciiTheme="minorEastAsia" w:eastAsiaTheme="minorEastAsia" w:hAnsiTheme="minorEastAsia"/>
          <w:color w:val="000000"/>
          <w:sz w:val="24"/>
        </w:rPr>
        <w:t>日</w:t>
      </w:r>
      <w:r w:rsidRPr="004119BE">
        <w:rPr>
          <w:rFonts w:asciiTheme="minorEastAsia" w:eastAsiaTheme="minorEastAsia" w:hAnsiTheme="minorEastAsia"/>
          <w:color w:val="000000"/>
          <w:sz w:val="24"/>
        </w:rPr>
        <w:t xml:space="preserve"> </w:t>
      </w:r>
    </w:p>
    <w:p w14:paraId="0FF74BEB" w14:textId="77777777" w:rsidR="004119BE" w:rsidRPr="004119BE" w:rsidRDefault="004119BE" w:rsidP="00C11A45">
      <w:pPr>
        <w:spacing w:beforeLines="50" w:before="156" w:afterLines="50" w:after="156" w:line="360" w:lineRule="auto"/>
        <w:jc w:val="center"/>
        <w:rPr>
          <w:rFonts w:asciiTheme="minorEastAsia" w:eastAsiaTheme="minorEastAsia" w:hAnsiTheme="minorEastAsia"/>
        </w:rPr>
      </w:pPr>
    </w:p>
    <w:sectPr w:rsidR="004119BE" w:rsidRPr="004119BE" w:rsidSect="002B6B80">
      <w:headerReference w:type="default" r:id="rId8"/>
      <w:pgSz w:w="11906" w:h="16838"/>
      <w:pgMar w:top="1440" w:right="1800" w:bottom="1440" w:left="1800" w:header="851" w:footer="992" w:gutter="0"/>
      <w:cols w:space="425"/>
      <w:rtlGutter/>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60E6" w16cid:durableId="1FC505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94C87" w14:textId="77777777" w:rsidR="00DD0CC0" w:rsidRDefault="00DD0CC0" w:rsidP="00F1114A">
      <w:r>
        <w:separator/>
      </w:r>
    </w:p>
  </w:endnote>
  <w:endnote w:type="continuationSeparator" w:id="0">
    <w:p w14:paraId="42C87B90" w14:textId="77777777" w:rsidR="00DD0CC0" w:rsidRDefault="00DD0CC0" w:rsidP="00F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2CD1" w14:textId="77777777" w:rsidR="00DD0CC0" w:rsidRDefault="00DD0CC0" w:rsidP="00F1114A">
      <w:r>
        <w:separator/>
      </w:r>
    </w:p>
  </w:footnote>
  <w:footnote w:type="continuationSeparator" w:id="0">
    <w:p w14:paraId="27CBE9D8" w14:textId="77777777" w:rsidR="00DD0CC0" w:rsidRDefault="00DD0CC0" w:rsidP="00F1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C1B2" w14:textId="77777777" w:rsidR="00EB670F" w:rsidRDefault="00EB670F" w:rsidP="00082E7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052"/>
    <w:multiLevelType w:val="hybridMultilevel"/>
    <w:tmpl w:val="ED7C2B78"/>
    <w:lvl w:ilvl="0" w:tplc="C45E0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72CE3"/>
    <w:multiLevelType w:val="hybridMultilevel"/>
    <w:tmpl w:val="4B64911A"/>
    <w:lvl w:ilvl="0" w:tplc="3E7EEA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327DC7"/>
    <w:multiLevelType w:val="hybridMultilevel"/>
    <w:tmpl w:val="245E89AC"/>
    <w:lvl w:ilvl="0" w:tplc="0B4842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F524E41"/>
    <w:multiLevelType w:val="multilevel"/>
    <w:tmpl w:val="1F524E41"/>
    <w:lvl w:ilvl="0">
      <w:start w:val="1"/>
      <w:numFmt w:val="decimalEnclosedCircle"/>
      <w:lvlText w:val="%1"/>
      <w:lvlJc w:val="left"/>
      <w:pPr>
        <w:ind w:left="839" w:hanging="360"/>
      </w:pPr>
      <w:rPr>
        <w:rFonts w:ascii="宋体" w:hAnsi="宋体" w:cs="Calibri"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4">
    <w:nsid w:val="22FE2D78"/>
    <w:multiLevelType w:val="hybridMultilevel"/>
    <w:tmpl w:val="77CAE88E"/>
    <w:lvl w:ilvl="0" w:tplc="E8301EE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75C1DDF"/>
    <w:multiLevelType w:val="multilevel"/>
    <w:tmpl w:val="275C1DD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FE6617"/>
    <w:multiLevelType w:val="hybridMultilevel"/>
    <w:tmpl w:val="F6780746"/>
    <w:lvl w:ilvl="0" w:tplc="0EECC12A">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5C17314"/>
    <w:multiLevelType w:val="singleLevel"/>
    <w:tmpl w:val="55C17314"/>
    <w:lvl w:ilvl="0">
      <w:start w:val="1"/>
      <w:numFmt w:val="decimal"/>
      <w:suff w:val="nothing"/>
      <w:lvlText w:val="%1、"/>
      <w:lvlJc w:val="left"/>
    </w:lvl>
  </w:abstractNum>
  <w:abstractNum w:abstractNumId="8">
    <w:nsid w:val="57747E61"/>
    <w:multiLevelType w:val="singleLevel"/>
    <w:tmpl w:val="57747E61"/>
    <w:lvl w:ilvl="0">
      <w:start w:val="1"/>
      <w:numFmt w:val="decimal"/>
      <w:suff w:val="nothing"/>
      <w:lvlText w:val="（%1）"/>
      <w:lvlJc w:val="left"/>
    </w:lvl>
  </w:abstractNum>
  <w:abstractNum w:abstractNumId="9">
    <w:nsid w:val="67F20744"/>
    <w:multiLevelType w:val="hybridMultilevel"/>
    <w:tmpl w:val="1C1CDC4C"/>
    <w:lvl w:ilvl="0" w:tplc="1A62A406">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680B4291"/>
    <w:multiLevelType w:val="hybridMultilevel"/>
    <w:tmpl w:val="950A0862"/>
    <w:lvl w:ilvl="0" w:tplc="40AA03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A776E48"/>
    <w:multiLevelType w:val="hybridMultilevel"/>
    <w:tmpl w:val="B07AF000"/>
    <w:lvl w:ilvl="0" w:tplc="BDA632E0">
      <w:start w:val="1"/>
      <w:numFmt w:val="decimal"/>
      <w:lvlText w:val="%1、"/>
      <w:lvlJc w:val="left"/>
      <w:pPr>
        <w:ind w:left="840" w:hanging="360"/>
      </w:pPr>
      <w:rPr>
        <w:rFonts w:hint="default"/>
      </w:rPr>
    </w:lvl>
    <w:lvl w:ilvl="1" w:tplc="F9141976">
      <w:start w:val="1"/>
      <w:numFmt w:val="decimal"/>
      <w:lvlText w:val="%2）"/>
      <w:lvlJc w:val="left"/>
      <w:pPr>
        <w:ind w:left="1260" w:hanging="360"/>
      </w:pPr>
      <w:rPr>
        <w:rFonts w:hint="default"/>
        <w:color w:val="auto"/>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4"/>
  </w:num>
  <w:num w:numId="4">
    <w:abstractNumId w:val="1"/>
  </w:num>
  <w:num w:numId="5">
    <w:abstractNumId w:val="7"/>
  </w:num>
  <w:num w:numId="6">
    <w:abstractNumId w:val="8"/>
  </w:num>
  <w:num w:numId="7">
    <w:abstractNumId w:val="10"/>
  </w:num>
  <w:num w:numId="8">
    <w:abstractNumId w:val="3"/>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4A"/>
    <w:rsid w:val="0000573B"/>
    <w:rsid w:val="00026DFE"/>
    <w:rsid w:val="000277F3"/>
    <w:rsid w:val="000305A2"/>
    <w:rsid w:val="00033813"/>
    <w:rsid w:val="00045F19"/>
    <w:rsid w:val="000475AE"/>
    <w:rsid w:val="00047DF8"/>
    <w:rsid w:val="00050A65"/>
    <w:rsid w:val="00051D03"/>
    <w:rsid w:val="00061F94"/>
    <w:rsid w:val="000636D2"/>
    <w:rsid w:val="0007291C"/>
    <w:rsid w:val="00077412"/>
    <w:rsid w:val="000807C9"/>
    <w:rsid w:val="00082E7A"/>
    <w:rsid w:val="00096A79"/>
    <w:rsid w:val="00097CD0"/>
    <w:rsid w:val="00097F5F"/>
    <w:rsid w:val="000A3417"/>
    <w:rsid w:val="000A6781"/>
    <w:rsid w:val="000A68C8"/>
    <w:rsid w:val="000B02AB"/>
    <w:rsid w:val="000B577F"/>
    <w:rsid w:val="000C179E"/>
    <w:rsid w:val="000E0371"/>
    <w:rsid w:val="000E0A3C"/>
    <w:rsid w:val="000F4B94"/>
    <w:rsid w:val="000F744C"/>
    <w:rsid w:val="000F7870"/>
    <w:rsid w:val="0010150F"/>
    <w:rsid w:val="00102781"/>
    <w:rsid w:val="00105C52"/>
    <w:rsid w:val="00131480"/>
    <w:rsid w:val="001376AE"/>
    <w:rsid w:val="001441E1"/>
    <w:rsid w:val="00147A04"/>
    <w:rsid w:val="00147C55"/>
    <w:rsid w:val="001533BF"/>
    <w:rsid w:val="00156B03"/>
    <w:rsid w:val="00177AA4"/>
    <w:rsid w:val="001811A5"/>
    <w:rsid w:val="001A06A2"/>
    <w:rsid w:val="001B2B3A"/>
    <w:rsid w:val="001B3F6A"/>
    <w:rsid w:val="001B45D1"/>
    <w:rsid w:val="001B4D89"/>
    <w:rsid w:val="001D4C12"/>
    <w:rsid w:val="001E33C3"/>
    <w:rsid w:val="001F09C5"/>
    <w:rsid w:val="001F265A"/>
    <w:rsid w:val="001F3B84"/>
    <w:rsid w:val="0021360B"/>
    <w:rsid w:val="00220755"/>
    <w:rsid w:val="00222598"/>
    <w:rsid w:val="00223E87"/>
    <w:rsid w:val="00224099"/>
    <w:rsid w:val="00224E71"/>
    <w:rsid w:val="00227C7E"/>
    <w:rsid w:val="002312F3"/>
    <w:rsid w:val="0023285D"/>
    <w:rsid w:val="00240B2D"/>
    <w:rsid w:val="002430F6"/>
    <w:rsid w:val="00254FE3"/>
    <w:rsid w:val="00257019"/>
    <w:rsid w:val="00267D7B"/>
    <w:rsid w:val="00270F77"/>
    <w:rsid w:val="002740FC"/>
    <w:rsid w:val="00277E35"/>
    <w:rsid w:val="002808B3"/>
    <w:rsid w:val="00286750"/>
    <w:rsid w:val="00286D7B"/>
    <w:rsid w:val="00290EE2"/>
    <w:rsid w:val="00292414"/>
    <w:rsid w:val="00297D28"/>
    <w:rsid w:val="002B5E2E"/>
    <w:rsid w:val="002B6B80"/>
    <w:rsid w:val="002C5EA8"/>
    <w:rsid w:val="002C746D"/>
    <w:rsid w:val="002D0BEC"/>
    <w:rsid w:val="002D35A9"/>
    <w:rsid w:val="002E2731"/>
    <w:rsid w:val="002E312A"/>
    <w:rsid w:val="002F0B0F"/>
    <w:rsid w:val="002F5333"/>
    <w:rsid w:val="003004B9"/>
    <w:rsid w:val="0030135E"/>
    <w:rsid w:val="00315D91"/>
    <w:rsid w:val="00320C2C"/>
    <w:rsid w:val="00323068"/>
    <w:rsid w:val="00325C03"/>
    <w:rsid w:val="003337DC"/>
    <w:rsid w:val="0033388A"/>
    <w:rsid w:val="00341012"/>
    <w:rsid w:val="00341B38"/>
    <w:rsid w:val="00345F79"/>
    <w:rsid w:val="00346284"/>
    <w:rsid w:val="00347CC7"/>
    <w:rsid w:val="00350541"/>
    <w:rsid w:val="00350C0E"/>
    <w:rsid w:val="00364D79"/>
    <w:rsid w:val="003664E8"/>
    <w:rsid w:val="003801E4"/>
    <w:rsid w:val="00380214"/>
    <w:rsid w:val="00382472"/>
    <w:rsid w:val="003929A3"/>
    <w:rsid w:val="003B1642"/>
    <w:rsid w:val="003B4BAA"/>
    <w:rsid w:val="003B7ADA"/>
    <w:rsid w:val="003C18C8"/>
    <w:rsid w:val="003C6AD2"/>
    <w:rsid w:val="003E2A4C"/>
    <w:rsid w:val="003E47F1"/>
    <w:rsid w:val="003E493D"/>
    <w:rsid w:val="003E4FD2"/>
    <w:rsid w:val="003E6BE8"/>
    <w:rsid w:val="003F2B2F"/>
    <w:rsid w:val="003F561D"/>
    <w:rsid w:val="003F7583"/>
    <w:rsid w:val="00401616"/>
    <w:rsid w:val="004019B0"/>
    <w:rsid w:val="00404BCB"/>
    <w:rsid w:val="0040582E"/>
    <w:rsid w:val="004118D3"/>
    <w:rsid w:val="004119BE"/>
    <w:rsid w:val="00416788"/>
    <w:rsid w:val="004315F0"/>
    <w:rsid w:val="00432A38"/>
    <w:rsid w:val="0043533C"/>
    <w:rsid w:val="00435398"/>
    <w:rsid w:val="0043700F"/>
    <w:rsid w:val="00441220"/>
    <w:rsid w:val="00453CEA"/>
    <w:rsid w:val="00454A51"/>
    <w:rsid w:val="00463382"/>
    <w:rsid w:val="00464B61"/>
    <w:rsid w:val="00466A7C"/>
    <w:rsid w:val="004737D4"/>
    <w:rsid w:val="00476A80"/>
    <w:rsid w:val="0048252E"/>
    <w:rsid w:val="004837C3"/>
    <w:rsid w:val="0048417F"/>
    <w:rsid w:val="004848C2"/>
    <w:rsid w:val="00494181"/>
    <w:rsid w:val="00494417"/>
    <w:rsid w:val="004A06BB"/>
    <w:rsid w:val="004A5139"/>
    <w:rsid w:val="004A5161"/>
    <w:rsid w:val="004B17C6"/>
    <w:rsid w:val="004B1FCD"/>
    <w:rsid w:val="004B6A85"/>
    <w:rsid w:val="004C23EA"/>
    <w:rsid w:val="004E0DCE"/>
    <w:rsid w:val="004E1C3E"/>
    <w:rsid w:val="004E603E"/>
    <w:rsid w:val="004F5BA6"/>
    <w:rsid w:val="00502D37"/>
    <w:rsid w:val="00512190"/>
    <w:rsid w:val="0052187A"/>
    <w:rsid w:val="00534E1D"/>
    <w:rsid w:val="00550CFF"/>
    <w:rsid w:val="005541BA"/>
    <w:rsid w:val="00557207"/>
    <w:rsid w:val="00585BFB"/>
    <w:rsid w:val="005A3640"/>
    <w:rsid w:val="005A69EF"/>
    <w:rsid w:val="005B0278"/>
    <w:rsid w:val="005B4F69"/>
    <w:rsid w:val="005B5E0F"/>
    <w:rsid w:val="005C12FC"/>
    <w:rsid w:val="005C33B9"/>
    <w:rsid w:val="005D0660"/>
    <w:rsid w:val="005D0E50"/>
    <w:rsid w:val="005D3B79"/>
    <w:rsid w:val="005D4382"/>
    <w:rsid w:val="005D4F29"/>
    <w:rsid w:val="005E4997"/>
    <w:rsid w:val="005E6526"/>
    <w:rsid w:val="005F5C56"/>
    <w:rsid w:val="00600DF7"/>
    <w:rsid w:val="00601656"/>
    <w:rsid w:val="006066D5"/>
    <w:rsid w:val="00606C74"/>
    <w:rsid w:val="006074D9"/>
    <w:rsid w:val="00611167"/>
    <w:rsid w:val="006123AE"/>
    <w:rsid w:val="00616EFD"/>
    <w:rsid w:val="00627D7A"/>
    <w:rsid w:val="00646B23"/>
    <w:rsid w:val="0065635B"/>
    <w:rsid w:val="0066143F"/>
    <w:rsid w:val="00670A20"/>
    <w:rsid w:val="006A4573"/>
    <w:rsid w:val="006A66A9"/>
    <w:rsid w:val="006B179C"/>
    <w:rsid w:val="006B18D9"/>
    <w:rsid w:val="006B1B97"/>
    <w:rsid w:val="006C1147"/>
    <w:rsid w:val="006C1B0E"/>
    <w:rsid w:val="006C1B40"/>
    <w:rsid w:val="006C57E6"/>
    <w:rsid w:val="006D1816"/>
    <w:rsid w:val="006D52DB"/>
    <w:rsid w:val="006D59E1"/>
    <w:rsid w:val="006D6BBD"/>
    <w:rsid w:val="006E0DE2"/>
    <w:rsid w:val="006E192D"/>
    <w:rsid w:val="006E4526"/>
    <w:rsid w:val="006E59A0"/>
    <w:rsid w:val="006E7020"/>
    <w:rsid w:val="006F139D"/>
    <w:rsid w:val="006F30D0"/>
    <w:rsid w:val="006F3316"/>
    <w:rsid w:val="00701609"/>
    <w:rsid w:val="00707E13"/>
    <w:rsid w:val="00711C8B"/>
    <w:rsid w:val="00722A14"/>
    <w:rsid w:val="00725C68"/>
    <w:rsid w:val="00733853"/>
    <w:rsid w:val="00736BA5"/>
    <w:rsid w:val="00736C4F"/>
    <w:rsid w:val="00740D89"/>
    <w:rsid w:val="00744423"/>
    <w:rsid w:val="007534B8"/>
    <w:rsid w:val="007566C8"/>
    <w:rsid w:val="007719E9"/>
    <w:rsid w:val="00772C18"/>
    <w:rsid w:val="007735E9"/>
    <w:rsid w:val="00781B61"/>
    <w:rsid w:val="00790968"/>
    <w:rsid w:val="00791179"/>
    <w:rsid w:val="00796386"/>
    <w:rsid w:val="007A11CF"/>
    <w:rsid w:val="007A570D"/>
    <w:rsid w:val="007A6DF2"/>
    <w:rsid w:val="007B0BAA"/>
    <w:rsid w:val="007B7F94"/>
    <w:rsid w:val="007C4A25"/>
    <w:rsid w:val="007C7D0A"/>
    <w:rsid w:val="007D13F3"/>
    <w:rsid w:val="007D58F1"/>
    <w:rsid w:val="007E190C"/>
    <w:rsid w:val="007E4929"/>
    <w:rsid w:val="007E5449"/>
    <w:rsid w:val="00802E9B"/>
    <w:rsid w:val="00807BB1"/>
    <w:rsid w:val="0081517E"/>
    <w:rsid w:val="00817CA8"/>
    <w:rsid w:val="00823ED8"/>
    <w:rsid w:val="008278F7"/>
    <w:rsid w:val="00834B8B"/>
    <w:rsid w:val="00835E8F"/>
    <w:rsid w:val="00840BDB"/>
    <w:rsid w:val="00842EF2"/>
    <w:rsid w:val="008434BB"/>
    <w:rsid w:val="0085161B"/>
    <w:rsid w:val="00857601"/>
    <w:rsid w:val="00877116"/>
    <w:rsid w:val="00884366"/>
    <w:rsid w:val="00884E76"/>
    <w:rsid w:val="0088564A"/>
    <w:rsid w:val="008956A3"/>
    <w:rsid w:val="008A21B1"/>
    <w:rsid w:val="008B0E29"/>
    <w:rsid w:val="008B2BD3"/>
    <w:rsid w:val="008B5631"/>
    <w:rsid w:val="008D1A12"/>
    <w:rsid w:val="008D3D53"/>
    <w:rsid w:val="008D715D"/>
    <w:rsid w:val="008F2D65"/>
    <w:rsid w:val="008F388E"/>
    <w:rsid w:val="00906B55"/>
    <w:rsid w:val="009070EC"/>
    <w:rsid w:val="00907A67"/>
    <w:rsid w:val="00915F3E"/>
    <w:rsid w:val="0091662D"/>
    <w:rsid w:val="00926CC8"/>
    <w:rsid w:val="00944555"/>
    <w:rsid w:val="00945204"/>
    <w:rsid w:val="00946048"/>
    <w:rsid w:val="0094649F"/>
    <w:rsid w:val="00961A96"/>
    <w:rsid w:val="0096303B"/>
    <w:rsid w:val="00974872"/>
    <w:rsid w:val="00981675"/>
    <w:rsid w:val="009837A9"/>
    <w:rsid w:val="009B119C"/>
    <w:rsid w:val="009B1D59"/>
    <w:rsid w:val="009D2D75"/>
    <w:rsid w:val="009E286A"/>
    <w:rsid w:val="009E4D7D"/>
    <w:rsid w:val="009E4EB5"/>
    <w:rsid w:val="009E665F"/>
    <w:rsid w:val="009F0FEA"/>
    <w:rsid w:val="009F78FB"/>
    <w:rsid w:val="00A1117C"/>
    <w:rsid w:val="00A1328E"/>
    <w:rsid w:val="00A213C7"/>
    <w:rsid w:val="00A3308F"/>
    <w:rsid w:val="00A428ED"/>
    <w:rsid w:val="00A4767C"/>
    <w:rsid w:val="00A505B9"/>
    <w:rsid w:val="00A711AD"/>
    <w:rsid w:val="00A806E2"/>
    <w:rsid w:val="00A82594"/>
    <w:rsid w:val="00A8657E"/>
    <w:rsid w:val="00A87EA4"/>
    <w:rsid w:val="00A97EFA"/>
    <w:rsid w:val="00AA258A"/>
    <w:rsid w:val="00AA2993"/>
    <w:rsid w:val="00AA7FD3"/>
    <w:rsid w:val="00AB1050"/>
    <w:rsid w:val="00AD4CE3"/>
    <w:rsid w:val="00AE19EC"/>
    <w:rsid w:val="00AE1E93"/>
    <w:rsid w:val="00AF13D1"/>
    <w:rsid w:val="00AF393D"/>
    <w:rsid w:val="00B03F0C"/>
    <w:rsid w:val="00B10755"/>
    <w:rsid w:val="00B17970"/>
    <w:rsid w:val="00B27DA7"/>
    <w:rsid w:val="00B34D7F"/>
    <w:rsid w:val="00B369ED"/>
    <w:rsid w:val="00B423AF"/>
    <w:rsid w:val="00B42565"/>
    <w:rsid w:val="00B43473"/>
    <w:rsid w:val="00B45844"/>
    <w:rsid w:val="00B5040B"/>
    <w:rsid w:val="00B506AF"/>
    <w:rsid w:val="00B60E3B"/>
    <w:rsid w:val="00B77AA5"/>
    <w:rsid w:val="00B943AA"/>
    <w:rsid w:val="00BB7127"/>
    <w:rsid w:val="00BC51D0"/>
    <w:rsid w:val="00BE04E8"/>
    <w:rsid w:val="00BE4448"/>
    <w:rsid w:val="00BF61CB"/>
    <w:rsid w:val="00BF7C63"/>
    <w:rsid w:val="00C04140"/>
    <w:rsid w:val="00C11720"/>
    <w:rsid w:val="00C11A45"/>
    <w:rsid w:val="00C16605"/>
    <w:rsid w:val="00C23530"/>
    <w:rsid w:val="00C26392"/>
    <w:rsid w:val="00C34333"/>
    <w:rsid w:val="00C36B81"/>
    <w:rsid w:val="00C3733D"/>
    <w:rsid w:val="00C438FA"/>
    <w:rsid w:val="00C5197C"/>
    <w:rsid w:val="00C51C9C"/>
    <w:rsid w:val="00C53973"/>
    <w:rsid w:val="00C632BC"/>
    <w:rsid w:val="00C640EF"/>
    <w:rsid w:val="00C8194B"/>
    <w:rsid w:val="00C8715E"/>
    <w:rsid w:val="00C87766"/>
    <w:rsid w:val="00C92C42"/>
    <w:rsid w:val="00CA007B"/>
    <w:rsid w:val="00CA0737"/>
    <w:rsid w:val="00CA1962"/>
    <w:rsid w:val="00CA3921"/>
    <w:rsid w:val="00CB1A42"/>
    <w:rsid w:val="00CB301F"/>
    <w:rsid w:val="00CB7E27"/>
    <w:rsid w:val="00CC1FE4"/>
    <w:rsid w:val="00CC2970"/>
    <w:rsid w:val="00CC3762"/>
    <w:rsid w:val="00CC6E82"/>
    <w:rsid w:val="00CD5D50"/>
    <w:rsid w:val="00CE3C86"/>
    <w:rsid w:val="00CE4D79"/>
    <w:rsid w:val="00CF0766"/>
    <w:rsid w:val="00CF24C6"/>
    <w:rsid w:val="00CF3DA7"/>
    <w:rsid w:val="00CF5760"/>
    <w:rsid w:val="00D03734"/>
    <w:rsid w:val="00D0640A"/>
    <w:rsid w:val="00D1019F"/>
    <w:rsid w:val="00D1227C"/>
    <w:rsid w:val="00D2348C"/>
    <w:rsid w:val="00D33E0B"/>
    <w:rsid w:val="00D43FD5"/>
    <w:rsid w:val="00D4618A"/>
    <w:rsid w:val="00D47C70"/>
    <w:rsid w:val="00D556C8"/>
    <w:rsid w:val="00D71C86"/>
    <w:rsid w:val="00D80215"/>
    <w:rsid w:val="00D85502"/>
    <w:rsid w:val="00D87D94"/>
    <w:rsid w:val="00D914D5"/>
    <w:rsid w:val="00D95D3B"/>
    <w:rsid w:val="00DA02E4"/>
    <w:rsid w:val="00DA0975"/>
    <w:rsid w:val="00DA15A9"/>
    <w:rsid w:val="00DA444E"/>
    <w:rsid w:val="00DA6F26"/>
    <w:rsid w:val="00DA7088"/>
    <w:rsid w:val="00DA7EE4"/>
    <w:rsid w:val="00DB5F9B"/>
    <w:rsid w:val="00DD0CC0"/>
    <w:rsid w:val="00DD50A0"/>
    <w:rsid w:val="00DE04BC"/>
    <w:rsid w:val="00DF6A2F"/>
    <w:rsid w:val="00E06881"/>
    <w:rsid w:val="00E1085B"/>
    <w:rsid w:val="00E14298"/>
    <w:rsid w:val="00E1745D"/>
    <w:rsid w:val="00E2271B"/>
    <w:rsid w:val="00E24272"/>
    <w:rsid w:val="00E275D2"/>
    <w:rsid w:val="00E33559"/>
    <w:rsid w:val="00E34782"/>
    <w:rsid w:val="00E3571F"/>
    <w:rsid w:val="00E35F07"/>
    <w:rsid w:val="00E40A8E"/>
    <w:rsid w:val="00E41273"/>
    <w:rsid w:val="00E42E6E"/>
    <w:rsid w:val="00E451D2"/>
    <w:rsid w:val="00E55407"/>
    <w:rsid w:val="00E6194E"/>
    <w:rsid w:val="00E61C96"/>
    <w:rsid w:val="00E7363C"/>
    <w:rsid w:val="00E818B6"/>
    <w:rsid w:val="00E83611"/>
    <w:rsid w:val="00E8418E"/>
    <w:rsid w:val="00E8495C"/>
    <w:rsid w:val="00E94DBC"/>
    <w:rsid w:val="00EA1965"/>
    <w:rsid w:val="00EB1B3D"/>
    <w:rsid w:val="00EB670F"/>
    <w:rsid w:val="00EB774E"/>
    <w:rsid w:val="00EC018E"/>
    <w:rsid w:val="00EC49A8"/>
    <w:rsid w:val="00EC5754"/>
    <w:rsid w:val="00EF01B4"/>
    <w:rsid w:val="00EF20D5"/>
    <w:rsid w:val="00EF3935"/>
    <w:rsid w:val="00EF6065"/>
    <w:rsid w:val="00EF7CB0"/>
    <w:rsid w:val="00F02DD7"/>
    <w:rsid w:val="00F06AC4"/>
    <w:rsid w:val="00F1114A"/>
    <w:rsid w:val="00F1587C"/>
    <w:rsid w:val="00F163B2"/>
    <w:rsid w:val="00F27203"/>
    <w:rsid w:val="00F27587"/>
    <w:rsid w:val="00F35520"/>
    <w:rsid w:val="00F5414D"/>
    <w:rsid w:val="00F55EF7"/>
    <w:rsid w:val="00F57D1C"/>
    <w:rsid w:val="00F60F28"/>
    <w:rsid w:val="00F63AAE"/>
    <w:rsid w:val="00F70219"/>
    <w:rsid w:val="00F8277E"/>
    <w:rsid w:val="00F8444A"/>
    <w:rsid w:val="00F93481"/>
    <w:rsid w:val="00F95C92"/>
    <w:rsid w:val="00F971B5"/>
    <w:rsid w:val="00FA161A"/>
    <w:rsid w:val="00FA3019"/>
    <w:rsid w:val="00FB28F6"/>
    <w:rsid w:val="00FB31B0"/>
    <w:rsid w:val="00FB44BB"/>
    <w:rsid w:val="00FC432C"/>
    <w:rsid w:val="00FD4948"/>
    <w:rsid w:val="00FD5FEE"/>
    <w:rsid w:val="00FD618B"/>
    <w:rsid w:val="00FE0396"/>
    <w:rsid w:val="00FE5065"/>
    <w:rsid w:val="00FE6C5B"/>
    <w:rsid w:val="00FF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22350"/>
  <w15:docId w15:val="{A85AE2C3-7B7E-4FA8-9247-4F86E9C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11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1114A"/>
    <w:rPr>
      <w:rFonts w:cs="Times New Roman"/>
      <w:sz w:val="18"/>
      <w:szCs w:val="18"/>
    </w:rPr>
  </w:style>
  <w:style w:type="paragraph" w:styleId="a4">
    <w:name w:val="footer"/>
    <w:basedOn w:val="a"/>
    <w:link w:val="Char0"/>
    <w:uiPriority w:val="99"/>
    <w:rsid w:val="00F1114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1114A"/>
    <w:rPr>
      <w:rFonts w:cs="Times New Roman"/>
      <w:sz w:val="18"/>
      <w:szCs w:val="18"/>
    </w:rPr>
  </w:style>
  <w:style w:type="paragraph" w:styleId="a5">
    <w:name w:val="No Spacing"/>
    <w:uiPriority w:val="99"/>
    <w:qFormat/>
    <w:rsid w:val="005541BA"/>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customStyle="1" w:styleId="p0">
    <w:name w:val="p0"/>
    <w:basedOn w:val="a"/>
    <w:rsid w:val="00550CFF"/>
    <w:pPr>
      <w:widowControl/>
    </w:pPr>
    <w:rPr>
      <w:rFonts w:ascii="Times New Roman" w:hAnsi="Times New Roman"/>
      <w:kern w:val="0"/>
      <w:szCs w:val="21"/>
    </w:rPr>
  </w:style>
  <w:style w:type="character" w:customStyle="1" w:styleId="Char1">
    <w:name w:val="纯文本 Char"/>
    <w:link w:val="a6"/>
    <w:uiPriority w:val="99"/>
    <w:locked/>
    <w:rsid w:val="00790968"/>
    <w:rPr>
      <w:rFonts w:ascii="宋体" w:hAnsi="Courier New" w:cs="Courier New"/>
      <w:kern w:val="2"/>
      <w:sz w:val="21"/>
      <w:szCs w:val="21"/>
    </w:rPr>
  </w:style>
  <w:style w:type="paragraph" w:styleId="a6">
    <w:name w:val="Plain Text"/>
    <w:basedOn w:val="a"/>
    <w:link w:val="Char1"/>
    <w:uiPriority w:val="99"/>
    <w:rsid w:val="00790968"/>
    <w:rPr>
      <w:rFonts w:ascii="宋体" w:hAnsi="Courier New" w:cs="Courier New"/>
      <w:szCs w:val="21"/>
    </w:rPr>
  </w:style>
  <w:style w:type="character" w:customStyle="1" w:styleId="Char10">
    <w:name w:val="纯文本 Char1"/>
    <w:basedOn w:val="a0"/>
    <w:uiPriority w:val="99"/>
    <w:semiHidden/>
    <w:rsid w:val="00790968"/>
    <w:rPr>
      <w:rFonts w:ascii="宋体" w:hAnsi="Courier New" w:cs="Courier New"/>
      <w:kern w:val="2"/>
      <w:sz w:val="21"/>
      <w:szCs w:val="21"/>
    </w:rPr>
  </w:style>
  <w:style w:type="paragraph" w:styleId="a7">
    <w:name w:val="List Paragraph"/>
    <w:basedOn w:val="a"/>
    <w:uiPriority w:val="34"/>
    <w:qFormat/>
    <w:rsid w:val="001E33C3"/>
    <w:pPr>
      <w:ind w:firstLineChars="200" w:firstLine="420"/>
    </w:pPr>
  </w:style>
  <w:style w:type="character" w:styleId="a8">
    <w:name w:val="annotation reference"/>
    <w:rsid w:val="007D13F3"/>
    <w:rPr>
      <w:sz w:val="21"/>
      <w:szCs w:val="21"/>
    </w:rPr>
  </w:style>
  <w:style w:type="paragraph" w:styleId="a9">
    <w:name w:val="Balloon Text"/>
    <w:basedOn w:val="a"/>
    <w:link w:val="Char2"/>
    <w:uiPriority w:val="99"/>
    <w:semiHidden/>
    <w:unhideWhenUsed/>
    <w:rsid w:val="00223E87"/>
    <w:rPr>
      <w:sz w:val="18"/>
      <w:szCs w:val="18"/>
    </w:rPr>
  </w:style>
  <w:style w:type="character" w:customStyle="1" w:styleId="Char2">
    <w:name w:val="批注框文本 Char"/>
    <w:basedOn w:val="a0"/>
    <w:link w:val="a9"/>
    <w:uiPriority w:val="99"/>
    <w:semiHidden/>
    <w:rsid w:val="00223E87"/>
    <w:rPr>
      <w:kern w:val="2"/>
      <w:sz w:val="18"/>
      <w:szCs w:val="18"/>
    </w:rPr>
  </w:style>
  <w:style w:type="paragraph" w:customStyle="1" w:styleId="1">
    <w:name w:val="列出段落1"/>
    <w:basedOn w:val="a"/>
    <w:rsid w:val="00FF4135"/>
    <w:pPr>
      <w:ind w:firstLineChars="200" w:firstLine="420"/>
    </w:pPr>
    <w:rPr>
      <w:rFonts w:ascii="Times New Roman" w:hAnsi="Times New Roman"/>
      <w:szCs w:val="20"/>
    </w:rPr>
  </w:style>
  <w:style w:type="character" w:customStyle="1" w:styleId="zx-detail-expand-text">
    <w:name w:val="zx-detail-expand-text"/>
    <w:basedOn w:val="a0"/>
    <w:rsid w:val="00CD5D50"/>
  </w:style>
  <w:style w:type="paragraph" w:styleId="aa">
    <w:name w:val="annotation text"/>
    <w:basedOn w:val="a"/>
    <w:link w:val="Char3"/>
    <w:uiPriority w:val="99"/>
    <w:semiHidden/>
    <w:unhideWhenUsed/>
    <w:rsid w:val="00325C03"/>
    <w:pPr>
      <w:jc w:val="left"/>
    </w:pPr>
  </w:style>
  <w:style w:type="character" w:customStyle="1" w:styleId="Char3">
    <w:name w:val="批注文字 Char"/>
    <w:basedOn w:val="a0"/>
    <w:link w:val="aa"/>
    <w:uiPriority w:val="99"/>
    <w:semiHidden/>
    <w:rsid w:val="00325C03"/>
    <w:rPr>
      <w:kern w:val="2"/>
      <w:sz w:val="21"/>
      <w:szCs w:val="22"/>
    </w:rPr>
  </w:style>
  <w:style w:type="paragraph" w:styleId="ab">
    <w:name w:val="annotation subject"/>
    <w:basedOn w:val="aa"/>
    <w:next w:val="aa"/>
    <w:link w:val="Char4"/>
    <w:uiPriority w:val="99"/>
    <w:semiHidden/>
    <w:unhideWhenUsed/>
    <w:rsid w:val="00325C03"/>
    <w:rPr>
      <w:b/>
      <w:bCs/>
    </w:rPr>
  </w:style>
  <w:style w:type="character" w:customStyle="1" w:styleId="Char4">
    <w:name w:val="批注主题 Char"/>
    <w:basedOn w:val="Char3"/>
    <w:link w:val="ab"/>
    <w:uiPriority w:val="99"/>
    <w:semiHidden/>
    <w:rsid w:val="00325C03"/>
    <w:rPr>
      <w:b/>
      <w:bCs/>
      <w:kern w:val="2"/>
      <w:sz w:val="21"/>
      <w:szCs w:val="22"/>
    </w:rPr>
  </w:style>
  <w:style w:type="paragraph" w:styleId="ac">
    <w:name w:val="Revision"/>
    <w:hidden/>
    <w:uiPriority w:val="99"/>
    <w:semiHidden/>
    <w:rsid w:val="00736C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D1FD-80D2-4680-B1E5-B1B763F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678</Words>
  <Characters>3867</Characters>
  <Application>Microsoft Office Word</Application>
  <DocSecurity>0</DocSecurity>
  <Lines>32</Lines>
  <Paragraphs>9</Paragraphs>
  <ScaleCrop>false</ScaleCrop>
  <Company>China</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HBJ</cp:lastModifiedBy>
  <cp:revision>5</cp:revision>
  <cp:lastPrinted>2018-07-09T09:21:00Z</cp:lastPrinted>
  <dcterms:created xsi:type="dcterms:W3CDTF">2018-12-20T11:07:00Z</dcterms:created>
  <dcterms:modified xsi:type="dcterms:W3CDTF">2018-12-21T04:16:00Z</dcterms:modified>
</cp:coreProperties>
</file>