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9AC0" w14:textId="6B8FB8D9" w:rsidR="00EB670F" w:rsidRPr="004119BE" w:rsidRDefault="00EB670F" w:rsidP="001441E1">
      <w:pPr>
        <w:tabs>
          <w:tab w:val="left" w:pos="795"/>
        </w:tabs>
        <w:rPr>
          <w:rFonts w:asciiTheme="minorEastAsia" w:eastAsiaTheme="minorEastAsia" w:hAnsiTheme="minorEastAsia"/>
          <w:color w:val="000000" w:themeColor="text1"/>
          <w:sz w:val="24"/>
          <w:szCs w:val="24"/>
        </w:rPr>
      </w:pPr>
      <w:r w:rsidRPr="004119BE">
        <w:rPr>
          <w:rFonts w:asciiTheme="minorEastAsia" w:eastAsiaTheme="minorEastAsia" w:hAnsiTheme="minorEastAsia"/>
          <w:sz w:val="24"/>
          <w:szCs w:val="24"/>
        </w:rPr>
        <w:t xml:space="preserve">证券代码：603858  </w:t>
      </w:r>
      <w:r w:rsidR="00E55407" w:rsidRPr="004119BE">
        <w:rPr>
          <w:rFonts w:asciiTheme="minorEastAsia" w:eastAsiaTheme="minorEastAsia" w:hAnsiTheme="minorEastAsia"/>
          <w:sz w:val="24"/>
          <w:szCs w:val="24"/>
        </w:rPr>
        <w:t xml:space="preserve">    </w:t>
      </w:r>
      <w:r w:rsidRPr="004119BE">
        <w:rPr>
          <w:rFonts w:asciiTheme="minorEastAsia" w:eastAsiaTheme="minorEastAsia" w:hAnsiTheme="minorEastAsia"/>
          <w:sz w:val="24"/>
          <w:szCs w:val="24"/>
        </w:rPr>
        <w:t xml:space="preserve">   证券简称：步长制药    </w:t>
      </w:r>
      <w:r w:rsidR="00E55407" w:rsidRPr="004119BE">
        <w:rPr>
          <w:rFonts w:asciiTheme="minorEastAsia" w:eastAsiaTheme="minorEastAsia" w:hAnsiTheme="minorEastAsia"/>
          <w:sz w:val="24"/>
          <w:szCs w:val="24"/>
        </w:rPr>
        <w:t xml:space="preserve">   </w:t>
      </w:r>
      <w:r w:rsidRPr="004119BE">
        <w:rPr>
          <w:rFonts w:asciiTheme="minorEastAsia" w:eastAsiaTheme="minorEastAsia" w:hAnsiTheme="minorEastAsia"/>
          <w:sz w:val="24"/>
          <w:szCs w:val="24"/>
        </w:rPr>
        <w:t xml:space="preserve">   公告编号：</w:t>
      </w:r>
      <w:r w:rsidRPr="00097F5F">
        <w:rPr>
          <w:rFonts w:asciiTheme="minorEastAsia" w:eastAsiaTheme="minorEastAsia" w:hAnsiTheme="minorEastAsia"/>
          <w:color w:val="000000" w:themeColor="text1"/>
          <w:sz w:val="24"/>
          <w:szCs w:val="24"/>
        </w:rPr>
        <w:t>201</w:t>
      </w:r>
      <w:r w:rsidR="001441E1" w:rsidRPr="00097F5F">
        <w:rPr>
          <w:rFonts w:asciiTheme="minorEastAsia" w:eastAsiaTheme="minorEastAsia" w:hAnsiTheme="minorEastAsia"/>
          <w:color w:val="000000" w:themeColor="text1"/>
          <w:sz w:val="24"/>
          <w:szCs w:val="24"/>
        </w:rPr>
        <w:t>8</w:t>
      </w:r>
      <w:r w:rsidRPr="00097F5F">
        <w:rPr>
          <w:rFonts w:asciiTheme="minorEastAsia" w:eastAsiaTheme="minorEastAsia" w:hAnsiTheme="minorEastAsia"/>
          <w:color w:val="000000" w:themeColor="text1"/>
          <w:sz w:val="24"/>
          <w:szCs w:val="24"/>
        </w:rPr>
        <w:t>-</w:t>
      </w:r>
      <w:r w:rsidR="00454A51">
        <w:rPr>
          <w:rFonts w:asciiTheme="minorEastAsia" w:eastAsiaTheme="minorEastAsia" w:hAnsiTheme="minorEastAsia" w:hint="eastAsia"/>
          <w:color w:val="000000" w:themeColor="text1"/>
          <w:sz w:val="24"/>
          <w:szCs w:val="24"/>
        </w:rPr>
        <w:t>10</w:t>
      </w:r>
      <w:r w:rsidR="004118D3">
        <w:rPr>
          <w:rFonts w:asciiTheme="minorEastAsia" w:eastAsiaTheme="minorEastAsia" w:hAnsiTheme="minorEastAsia"/>
          <w:color w:val="000000" w:themeColor="text1"/>
          <w:sz w:val="24"/>
          <w:szCs w:val="24"/>
        </w:rPr>
        <w:t>1</w:t>
      </w:r>
    </w:p>
    <w:p w14:paraId="3E5A7B1C" w14:textId="77777777" w:rsidR="009070EC" w:rsidRPr="004119BE" w:rsidRDefault="009070EC" w:rsidP="009070EC">
      <w:pPr>
        <w:spacing w:line="360" w:lineRule="auto"/>
        <w:rPr>
          <w:rFonts w:asciiTheme="minorEastAsia" w:eastAsiaTheme="minorEastAsia" w:hAnsiTheme="minorEastAsia"/>
          <w:b/>
          <w:color w:val="FF0000"/>
          <w:sz w:val="36"/>
          <w:szCs w:val="36"/>
        </w:rPr>
      </w:pPr>
    </w:p>
    <w:p w14:paraId="3031C654" w14:textId="77777777" w:rsidR="00EB670F" w:rsidRPr="004119BE" w:rsidRDefault="00EB670F" w:rsidP="002B6B80">
      <w:pPr>
        <w:spacing w:beforeLines="50" w:before="156" w:afterLines="50" w:after="156" w:line="300" w:lineRule="auto"/>
        <w:ind w:leftChars="202" w:left="424" w:rightChars="269" w:right="565"/>
        <w:jc w:val="center"/>
        <w:rPr>
          <w:rFonts w:asciiTheme="minorEastAsia" w:eastAsiaTheme="minorEastAsia" w:hAnsiTheme="minorEastAsia"/>
          <w:b/>
          <w:color w:val="FF0000"/>
          <w:sz w:val="36"/>
          <w:szCs w:val="36"/>
        </w:rPr>
      </w:pPr>
      <w:r w:rsidRPr="004119BE">
        <w:rPr>
          <w:rFonts w:asciiTheme="minorEastAsia" w:eastAsiaTheme="minorEastAsia" w:hAnsiTheme="minorEastAsia"/>
          <w:b/>
          <w:color w:val="FF0000"/>
          <w:sz w:val="36"/>
          <w:szCs w:val="36"/>
        </w:rPr>
        <w:t xml:space="preserve">山东步长制药股份有限公司  </w:t>
      </w:r>
    </w:p>
    <w:p w14:paraId="0092403D" w14:textId="77777777" w:rsidR="00EB670F" w:rsidRPr="004119BE" w:rsidRDefault="00E55407" w:rsidP="00F02DD7">
      <w:pPr>
        <w:spacing w:beforeLines="50" w:before="156" w:afterLines="50" w:after="156" w:line="300" w:lineRule="auto"/>
        <w:jc w:val="center"/>
        <w:rPr>
          <w:rFonts w:asciiTheme="minorEastAsia" w:eastAsiaTheme="minorEastAsia" w:hAnsiTheme="minorEastAsia"/>
          <w:b/>
          <w:color w:val="FF0000"/>
          <w:sz w:val="36"/>
          <w:szCs w:val="36"/>
        </w:rPr>
      </w:pPr>
      <w:r w:rsidRPr="004119BE">
        <w:rPr>
          <w:rFonts w:asciiTheme="minorEastAsia" w:eastAsiaTheme="minorEastAsia" w:hAnsiTheme="minorEastAsia" w:hint="eastAsia"/>
          <w:b/>
          <w:color w:val="FF0000"/>
          <w:sz w:val="36"/>
          <w:szCs w:val="36"/>
        </w:rPr>
        <w:t>关于</w:t>
      </w:r>
      <w:r w:rsidR="00B27DA7" w:rsidRPr="004119BE">
        <w:rPr>
          <w:rFonts w:asciiTheme="minorEastAsia" w:eastAsiaTheme="minorEastAsia" w:hAnsiTheme="minorEastAsia" w:hint="eastAsia"/>
          <w:b/>
          <w:color w:val="FF0000"/>
          <w:sz w:val="36"/>
          <w:szCs w:val="36"/>
        </w:rPr>
        <w:t>签订</w:t>
      </w:r>
      <w:r w:rsidR="00E24272">
        <w:rPr>
          <w:rFonts w:asciiTheme="minorEastAsia" w:eastAsiaTheme="minorEastAsia" w:hAnsiTheme="minorEastAsia" w:hint="eastAsia"/>
          <w:b/>
          <w:color w:val="FF0000"/>
          <w:sz w:val="36"/>
          <w:szCs w:val="36"/>
        </w:rPr>
        <w:t>技术</w:t>
      </w:r>
      <w:r w:rsidR="00B27DA7" w:rsidRPr="004119BE">
        <w:rPr>
          <w:rFonts w:asciiTheme="minorEastAsia" w:eastAsiaTheme="minorEastAsia" w:hAnsiTheme="minorEastAsia" w:hint="eastAsia"/>
          <w:b/>
          <w:color w:val="FF0000"/>
          <w:sz w:val="36"/>
          <w:szCs w:val="36"/>
        </w:rPr>
        <w:t>开发</w:t>
      </w:r>
      <w:r w:rsidR="00B27DA7" w:rsidRPr="004119BE">
        <w:rPr>
          <w:rFonts w:asciiTheme="minorEastAsia" w:eastAsiaTheme="minorEastAsia" w:hAnsiTheme="minorEastAsia"/>
          <w:b/>
          <w:color w:val="FF0000"/>
          <w:sz w:val="36"/>
          <w:szCs w:val="36"/>
        </w:rPr>
        <w:t>合同</w:t>
      </w:r>
      <w:r w:rsidRPr="004119BE">
        <w:rPr>
          <w:rFonts w:asciiTheme="minorEastAsia" w:eastAsiaTheme="minorEastAsia" w:hAnsiTheme="minorEastAsia" w:hint="eastAsia"/>
          <w:b/>
          <w:color w:val="FF0000"/>
          <w:sz w:val="36"/>
          <w:szCs w:val="36"/>
        </w:rPr>
        <w:t>的公告</w:t>
      </w:r>
    </w:p>
    <w:p w14:paraId="05B70EB9" w14:textId="77777777" w:rsidR="00EB670F" w:rsidRPr="004119BE" w:rsidRDefault="00EB670F" w:rsidP="005541BA">
      <w:pPr>
        <w:pBdr>
          <w:top w:val="single" w:sz="4" w:space="1" w:color="000000"/>
          <w:left w:val="single" w:sz="4" w:space="4" w:color="000000"/>
          <w:bottom w:val="single" w:sz="4" w:space="9" w:color="000000"/>
          <w:right w:val="single" w:sz="4" w:space="4" w:color="000000"/>
        </w:pBdr>
        <w:spacing w:line="520" w:lineRule="exact"/>
        <w:ind w:left="360" w:firstLine="480"/>
        <w:rPr>
          <w:rFonts w:asciiTheme="minorEastAsia" w:eastAsiaTheme="minorEastAsia" w:hAnsiTheme="minorEastAsia"/>
          <w:sz w:val="24"/>
          <w:szCs w:val="24"/>
        </w:rPr>
      </w:pPr>
      <w:r w:rsidRPr="004119BE">
        <w:rPr>
          <w:rFonts w:asciiTheme="minorEastAsia" w:eastAsiaTheme="minorEastAsia" w:hAnsiTheme="minorEastAsia"/>
          <w:sz w:val="24"/>
          <w:szCs w:val="24"/>
        </w:rPr>
        <w:t>本公司及董事会全体成员保证公告内容不存在虚假记载、误导性陈述或者重大遗漏，并对其内容的真实</w:t>
      </w:r>
      <w:r w:rsidR="00277E35" w:rsidRPr="004119BE">
        <w:rPr>
          <w:rFonts w:asciiTheme="minorEastAsia" w:eastAsiaTheme="minorEastAsia" w:hAnsiTheme="minorEastAsia" w:hint="eastAsia"/>
          <w:sz w:val="24"/>
          <w:szCs w:val="24"/>
        </w:rPr>
        <w:t>性</w:t>
      </w:r>
      <w:r w:rsidRPr="004119BE">
        <w:rPr>
          <w:rFonts w:asciiTheme="minorEastAsia" w:eastAsiaTheme="minorEastAsia" w:hAnsiTheme="minorEastAsia"/>
          <w:sz w:val="24"/>
          <w:szCs w:val="24"/>
        </w:rPr>
        <w:t>、准确</w:t>
      </w:r>
      <w:r w:rsidR="00277E35" w:rsidRPr="004119BE">
        <w:rPr>
          <w:rFonts w:asciiTheme="minorEastAsia" w:eastAsiaTheme="minorEastAsia" w:hAnsiTheme="minorEastAsia" w:hint="eastAsia"/>
          <w:sz w:val="24"/>
          <w:szCs w:val="24"/>
        </w:rPr>
        <w:t>性</w:t>
      </w:r>
      <w:r w:rsidRPr="004119BE">
        <w:rPr>
          <w:rFonts w:asciiTheme="minorEastAsia" w:eastAsiaTheme="minorEastAsia" w:hAnsiTheme="minorEastAsia"/>
          <w:sz w:val="24"/>
          <w:szCs w:val="24"/>
        </w:rPr>
        <w:t>和完整</w:t>
      </w:r>
      <w:r w:rsidR="00277E35" w:rsidRPr="004119BE">
        <w:rPr>
          <w:rFonts w:asciiTheme="minorEastAsia" w:eastAsiaTheme="minorEastAsia" w:hAnsiTheme="minorEastAsia" w:hint="eastAsia"/>
          <w:sz w:val="24"/>
          <w:szCs w:val="24"/>
        </w:rPr>
        <w:t>性</w:t>
      </w:r>
      <w:r w:rsidRPr="004119BE">
        <w:rPr>
          <w:rFonts w:asciiTheme="minorEastAsia" w:eastAsiaTheme="minorEastAsia" w:hAnsiTheme="minorEastAsia"/>
          <w:sz w:val="24"/>
          <w:szCs w:val="24"/>
        </w:rPr>
        <w:t>承担个别及连带责任。</w:t>
      </w:r>
    </w:p>
    <w:p w14:paraId="5ABC8947" w14:textId="77777777" w:rsidR="009070EC" w:rsidRPr="004119BE" w:rsidRDefault="009070EC"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sz w:val="24"/>
          <w:szCs w:val="24"/>
        </w:rPr>
      </w:pPr>
    </w:p>
    <w:p w14:paraId="0DEB455E" w14:textId="76A60038" w:rsidR="005B4F69" w:rsidRDefault="004119BE" w:rsidP="001441E1">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近日，</w:t>
      </w:r>
      <w:r w:rsidR="001441E1" w:rsidRPr="004119BE">
        <w:rPr>
          <w:rFonts w:asciiTheme="minorEastAsia" w:eastAsiaTheme="minorEastAsia" w:hAnsiTheme="minorEastAsia" w:hint="eastAsia"/>
          <w:sz w:val="24"/>
        </w:rPr>
        <w:t>山东步长制药股份</w:t>
      </w:r>
      <w:r w:rsidR="001441E1" w:rsidRPr="004119BE">
        <w:rPr>
          <w:rFonts w:asciiTheme="minorEastAsia" w:eastAsiaTheme="minorEastAsia" w:hAnsiTheme="minorEastAsia"/>
          <w:sz w:val="24"/>
        </w:rPr>
        <w:t>有限公司</w:t>
      </w:r>
      <w:r w:rsidR="00E55407" w:rsidRPr="004119BE">
        <w:rPr>
          <w:rFonts w:asciiTheme="minorEastAsia" w:eastAsiaTheme="minorEastAsia" w:hAnsiTheme="minorEastAsia" w:hint="eastAsia"/>
          <w:sz w:val="24"/>
        </w:rPr>
        <w:t>（以下</w:t>
      </w:r>
      <w:r w:rsidR="00E55407" w:rsidRPr="004119BE">
        <w:rPr>
          <w:rFonts w:asciiTheme="minorEastAsia" w:eastAsiaTheme="minorEastAsia" w:hAnsiTheme="minorEastAsia"/>
          <w:sz w:val="24"/>
        </w:rPr>
        <w:t>简称“</w:t>
      </w:r>
      <w:r w:rsidR="00E55407" w:rsidRPr="004119BE">
        <w:rPr>
          <w:rFonts w:asciiTheme="minorEastAsia" w:eastAsiaTheme="minorEastAsia" w:hAnsiTheme="minorEastAsia" w:hint="eastAsia"/>
          <w:sz w:val="24"/>
        </w:rPr>
        <w:t>公司</w:t>
      </w:r>
      <w:r w:rsidR="00E55407" w:rsidRPr="004119BE">
        <w:rPr>
          <w:rFonts w:asciiTheme="minorEastAsia" w:eastAsiaTheme="minorEastAsia" w:hAnsiTheme="minorEastAsia"/>
          <w:sz w:val="24"/>
        </w:rPr>
        <w:t>”</w:t>
      </w:r>
      <w:r w:rsidR="00E55407" w:rsidRPr="004119BE">
        <w:rPr>
          <w:rFonts w:asciiTheme="minorEastAsia" w:eastAsiaTheme="minorEastAsia" w:hAnsiTheme="minorEastAsia" w:hint="eastAsia"/>
          <w:sz w:val="24"/>
        </w:rPr>
        <w:t>）</w:t>
      </w:r>
      <w:r w:rsidR="006F139D" w:rsidRPr="004119BE">
        <w:rPr>
          <w:rFonts w:asciiTheme="minorEastAsia" w:eastAsiaTheme="minorEastAsia" w:hAnsiTheme="minorEastAsia" w:hint="eastAsia"/>
          <w:sz w:val="24"/>
        </w:rPr>
        <w:t>全资</w:t>
      </w:r>
      <w:r w:rsidR="006F139D" w:rsidRPr="004119BE">
        <w:rPr>
          <w:rFonts w:asciiTheme="minorEastAsia" w:eastAsiaTheme="minorEastAsia" w:hAnsiTheme="minorEastAsia"/>
          <w:sz w:val="24"/>
        </w:rPr>
        <w:t>子公司</w:t>
      </w:r>
      <w:r w:rsidR="000F744C">
        <w:rPr>
          <w:rFonts w:asciiTheme="minorEastAsia" w:eastAsiaTheme="minorEastAsia" w:hAnsiTheme="minorEastAsia" w:hint="eastAsia"/>
          <w:sz w:val="24"/>
        </w:rPr>
        <w:t>通化</w:t>
      </w:r>
      <w:proofErr w:type="gramStart"/>
      <w:r w:rsidR="000F744C">
        <w:rPr>
          <w:rFonts w:asciiTheme="minorEastAsia" w:eastAsiaTheme="minorEastAsia" w:hAnsiTheme="minorEastAsia" w:hint="eastAsia"/>
          <w:sz w:val="24"/>
        </w:rPr>
        <w:t>谷红</w:t>
      </w:r>
      <w:r w:rsidR="006F139D" w:rsidRPr="004119BE">
        <w:rPr>
          <w:rFonts w:asciiTheme="minorEastAsia" w:eastAsiaTheme="minorEastAsia" w:hAnsiTheme="minorEastAsia" w:hint="eastAsia"/>
          <w:sz w:val="24"/>
        </w:rPr>
        <w:t>制药</w:t>
      </w:r>
      <w:proofErr w:type="gramEnd"/>
      <w:r w:rsidR="006F139D" w:rsidRPr="004119BE">
        <w:rPr>
          <w:rFonts w:asciiTheme="minorEastAsia" w:eastAsiaTheme="minorEastAsia" w:hAnsiTheme="minorEastAsia" w:hint="eastAsia"/>
          <w:sz w:val="24"/>
        </w:rPr>
        <w:t>有限公司</w:t>
      </w:r>
      <w:r w:rsidR="00E24272">
        <w:rPr>
          <w:rFonts w:asciiTheme="minorEastAsia" w:eastAsiaTheme="minorEastAsia" w:hAnsiTheme="minorEastAsia" w:hint="eastAsia"/>
          <w:sz w:val="24"/>
        </w:rPr>
        <w:t>（以下简称“</w:t>
      </w:r>
      <w:r w:rsidR="000F744C">
        <w:rPr>
          <w:rFonts w:asciiTheme="minorEastAsia" w:eastAsiaTheme="minorEastAsia" w:hAnsiTheme="minorEastAsia" w:hint="eastAsia"/>
          <w:sz w:val="24"/>
        </w:rPr>
        <w:t>通化谷红</w:t>
      </w:r>
      <w:r w:rsidR="00E24272">
        <w:rPr>
          <w:rFonts w:asciiTheme="minorEastAsia" w:eastAsiaTheme="minorEastAsia" w:hAnsiTheme="minorEastAsia" w:hint="eastAsia"/>
          <w:sz w:val="24"/>
        </w:rPr>
        <w:t>”）</w:t>
      </w:r>
      <w:r w:rsidR="006F139D" w:rsidRPr="004119BE">
        <w:rPr>
          <w:rFonts w:asciiTheme="minorEastAsia" w:eastAsiaTheme="minorEastAsia" w:hAnsiTheme="minorEastAsia" w:hint="eastAsia"/>
          <w:sz w:val="24"/>
        </w:rPr>
        <w:t>与</w:t>
      </w:r>
      <w:r w:rsidR="000F744C">
        <w:rPr>
          <w:rFonts w:asciiTheme="minorEastAsia" w:eastAsiaTheme="minorEastAsia" w:hAnsiTheme="minorEastAsia" w:hint="eastAsia"/>
          <w:sz w:val="24"/>
        </w:rPr>
        <w:t>北京新领先</w:t>
      </w:r>
      <w:r w:rsidR="00E24272" w:rsidRPr="00E24272">
        <w:rPr>
          <w:rFonts w:asciiTheme="minorEastAsia" w:eastAsiaTheme="minorEastAsia" w:hAnsiTheme="minorEastAsia" w:hint="eastAsia"/>
          <w:sz w:val="24"/>
        </w:rPr>
        <w:t>医药科技</w:t>
      </w:r>
      <w:r w:rsidR="000F744C">
        <w:rPr>
          <w:rFonts w:asciiTheme="minorEastAsia" w:eastAsiaTheme="minorEastAsia" w:hAnsiTheme="minorEastAsia" w:hint="eastAsia"/>
          <w:sz w:val="24"/>
        </w:rPr>
        <w:t>发展</w:t>
      </w:r>
      <w:r w:rsidR="00E24272" w:rsidRPr="00E24272">
        <w:rPr>
          <w:rFonts w:asciiTheme="minorEastAsia" w:eastAsiaTheme="minorEastAsia" w:hAnsiTheme="minorEastAsia" w:hint="eastAsia"/>
          <w:sz w:val="24"/>
        </w:rPr>
        <w:t>有限公司</w:t>
      </w:r>
      <w:r w:rsidR="00FA161A" w:rsidRPr="004119BE">
        <w:rPr>
          <w:rFonts w:asciiTheme="minorEastAsia" w:eastAsiaTheme="minorEastAsia" w:hAnsiTheme="minorEastAsia" w:hint="eastAsia"/>
          <w:sz w:val="24"/>
        </w:rPr>
        <w:t>（以下</w:t>
      </w:r>
      <w:r w:rsidR="00FA161A" w:rsidRPr="004119BE">
        <w:rPr>
          <w:rFonts w:asciiTheme="minorEastAsia" w:eastAsiaTheme="minorEastAsia" w:hAnsiTheme="minorEastAsia"/>
          <w:sz w:val="24"/>
        </w:rPr>
        <w:t>简称“</w:t>
      </w:r>
      <w:r w:rsidR="000F744C">
        <w:rPr>
          <w:rFonts w:asciiTheme="minorEastAsia" w:eastAsiaTheme="minorEastAsia" w:hAnsiTheme="minorEastAsia" w:hint="eastAsia"/>
          <w:sz w:val="24"/>
        </w:rPr>
        <w:t>新领先</w:t>
      </w:r>
      <w:r w:rsidR="008278F7">
        <w:rPr>
          <w:rFonts w:asciiTheme="minorEastAsia" w:eastAsiaTheme="minorEastAsia" w:hAnsiTheme="minorEastAsia" w:hint="eastAsia"/>
          <w:sz w:val="24"/>
        </w:rPr>
        <w:t>医药</w:t>
      </w:r>
      <w:r w:rsidR="00FA161A" w:rsidRPr="004119BE">
        <w:rPr>
          <w:rFonts w:asciiTheme="minorEastAsia" w:eastAsiaTheme="minorEastAsia" w:hAnsiTheme="minorEastAsia"/>
          <w:sz w:val="24"/>
        </w:rPr>
        <w:t>”</w:t>
      </w:r>
      <w:r w:rsidR="00FA161A" w:rsidRPr="004119BE">
        <w:rPr>
          <w:rFonts w:asciiTheme="minorEastAsia" w:eastAsiaTheme="minorEastAsia" w:hAnsiTheme="minorEastAsia" w:hint="eastAsia"/>
          <w:sz w:val="24"/>
        </w:rPr>
        <w:t>）</w:t>
      </w:r>
      <w:r w:rsidR="00B27DA7" w:rsidRPr="004119BE">
        <w:rPr>
          <w:rFonts w:asciiTheme="minorEastAsia" w:eastAsiaTheme="minorEastAsia" w:hAnsiTheme="minorEastAsia" w:hint="eastAsia"/>
          <w:sz w:val="24"/>
        </w:rPr>
        <w:t>签订《技术开发合同》</w:t>
      </w:r>
      <w:r w:rsidR="00FA161A" w:rsidRPr="004119BE">
        <w:rPr>
          <w:rFonts w:asciiTheme="minorEastAsia" w:eastAsiaTheme="minorEastAsia" w:hAnsiTheme="minorEastAsia" w:hint="eastAsia"/>
          <w:sz w:val="24"/>
        </w:rPr>
        <w:t>，</w:t>
      </w:r>
      <w:r w:rsidR="00FA161A" w:rsidRPr="004119BE">
        <w:rPr>
          <w:rFonts w:asciiTheme="minorEastAsia" w:eastAsiaTheme="minorEastAsia" w:hAnsiTheme="minorEastAsia"/>
          <w:sz w:val="24"/>
        </w:rPr>
        <w:t>由</w:t>
      </w:r>
      <w:r w:rsidR="005C33B9">
        <w:rPr>
          <w:rFonts w:asciiTheme="minorEastAsia" w:eastAsiaTheme="minorEastAsia" w:hAnsiTheme="minorEastAsia"/>
          <w:sz w:val="24"/>
        </w:rPr>
        <w:t>通化</w:t>
      </w:r>
      <w:proofErr w:type="gramStart"/>
      <w:r w:rsidR="005C33B9">
        <w:rPr>
          <w:rFonts w:asciiTheme="minorEastAsia" w:eastAsiaTheme="minorEastAsia" w:hAnsiTheme="minorEastAsia"/>
          <w:sz w:val="24"/>
        </w:rPr>
        <w:t>谷红委托</w:t>
      </w:r>
      <w:proofErr w:type="gramEnd"/>
      <w:r w:rsidR="00D43FD5">
        <w:rPr>
          <w:rFonts w:asciiTheme="minorEastAsia" w:eastAsiaTheme="minorEastAsia" w:hAnsiTheme="minorEastAsia" w:hint="eastAsia"/>
          <w:sz w:val="24"/>
        </w:rPr>
        <w:t>新领先</w:t>
      </w:r>
      <w:r w:rsidR="008278F7">
        <w:rPr>
          <w:rFonts w:asciiTheme="minorEastAsia" w:eastAsiaTheme="minorEastAsia" w:hAnsiTheme="minorEastAsia" w:hint="eastAsia"/>
          <w:sz w:val="24"/>
        </w:rPr>
        <w:t>医药</w:t>
      </w:r>
      <w:r w:rsidR="00FA161A" w:rsidRPr="004119BE">
        <w:rPr>
          <w:rFonts w:asciiTheme="minorEastAsia" w:eastAsiaTheme="minorEastAsia" w:hAnsiTheme="minorEastAsia" w:hint="eastAsia"/>
          <w:sz w:val="24"/>
        </w:rPr>
        <w:t>研究</w:t>
      </w:r>
      <w:r w:rsidR="00EF7CB0">
        <w:rPr>
          <w:rFonts w:asciiTheme="minorEastAsia" w:eastAsiaTheme="minorEastAsia" w:hAnsiTheme="minorEastAsia" w:hint="eastAsia"/>
          <w:sz w:val="24"/>
        </w:rPr>
        <w:t>开发</w:t>
      </w:r>
      <w:r w:rsidR="000636D2">
        <w:rPr>
          <w:rFonts w:asciiTheme="minorEastAsia" w:eastAsiaTheme="minorEastAsia" w:hAnsiTheme="minorEastAsia" w:hint="eastAsia"/>
          <w:kern w:val="1"/>
          <w:sz w:val="24"/>
          <w:szCs w:val="24"/>
        </w:rPr>
        <w:t>“</w:t>
      </w:r>
      <w:r w:rsidR="00D43FD5" w:rsidRPr="00D43FD5">
        <w:rPr>
          <w:rFonts w:asciiTheme="minorEastAsia" w:eastAsiaTheme="minorEastAsia" w:hAnsiTheme="minorEastAsia" w:hint="eastAsia"/>
          <w:kern w:val="1"/>
          <w:sz w:val="24"/>
          <w:szCs w:val="24"/>
        </w:rPr>
        <w:t>注射用伏立康唑（200mg）</w:t>
      </w:r>
      <w:r w:rsidR="000636D2">
        <w:rPr>
          <w:rFonts w:asciiTheme="minorEastAsia" w:eastAsiaTheme="minorEastAsia" w:hAnsiTheme="minorEastAsia" w:hint="eastAsia"/>
          <w:kern w:val="1"/>
          <w:sz w:val="24"/>
          <w:szCs w:val="24"/>
        </w:rPr>
        <w:t>”</w:t>
      </w:r>
      <w:r w:rsidR="00FA161A" w:rsidRPr="004119BE">
        <w:rPr>
          <w:rFonts w:asciiTheme="minorEastAsia" w:eastAsiaTheme="minorEastAsia" w:hAnsiTheme="minorEastAsia" w:hint="eastAsia"/>
          <w:sz w:val="24"/>
        </w:rPr>
        <w:t>；</w:t>
      </w:r>
      <w:r w:rsidR="005B4F69">
        <w:rPr>
          <w:rFonts w:asciiTheme="minorEastAsia" w:eastAsiaTheme="minorEastAsia" w:hAnsiTheme="minorEastAsia" w:hint="eastAsia"/>
          <w:sz w:val="24"/>
        </w:rPr>
        <w:t>同时，</w:t>
      </w:r>
      <w:r w:rsidR="00D43FD5">
        <w:rPr>
          <w:rFonts w:asciiTheme="minorEastAsia" w:eastAsiaTheme="minorEastAsia" w:hAnsiTheme="minorEastAsia" w:hint="eastAsia"/>
          <w:sz w:val="24"/>
        </w:rPr>
        <w:t>公司控股子公司</w:t>
      </w:r>
      <w:r w:rsidR="00D43FD5" w:rsidRPr="00D43FD5">
        <w:rPr>
          <w:rFonts w:asciiTheme="minorEastAsia" w:eastAsiaTheme="minorEastAsia" w:hAnsiTheme="minorEastAsia" w:hint="eastAsia"/>
          <w:sz w:val="24"/>
        </w:rPr>
        <w:t>吉林步长制药有限公司</w:t>
      </w:r>
      <w:r w:rsidR="00D43FD5">
        <w:rPr>
          <w:rFonts w:asciiTheme="minorEastAsia" w:eastAsiaTheme="minorEastAsia" w:hAnsiTheme="minorEastAsia" w:hint="eastAsia"/>
          <w:sz w:val="24"/>
        </w:rPr>
        <w:t>（以下简称“吉林步长”）</w:t>
      </w:r>
      <w:r w:rsidR="005B4F69">
        <w:rPr>
          <w:rFonts w:asciiTheme="minorEastAsia" w:eastAsiaTheme="minorEastAsia" w:hAnsiTheme="minorEastAsia" w:hint="eastAsia"/>
          <w:sz w:val="24"/>
        </w:rPr>
        <w:t>与</w:t>
      </w:r>
      <w:r w:rsidR="00D43FD5" w:rsidRPr="00D43FD5">
        <w:rPr>
          <w:rFonts w:asciiTheme="minorEastAsia" w:eastAsiaTheme="minorEastAsia" w:hAnsiTheme="minorEastAsia" w:hint="eastAsia"/>
          <w:sz w:val="24"/>
        </w:rPr>
        <w:t>北京海步医药科技股份有限公司</w:t>
      </w:r>
      <w:r w:rsidR="005B4F69">
        <w:rPr>
          <w:rFonts w:asciiTheme="minorEastAsia" w:eastAsiaTheme="minorEastAsia" w:hAnsiTheme="minorEastAsia" w:hint="eastAsia"/>
          <w:sz w:val="24"/>
        </w:rPr>
        <w:t>（以下简称“</w:t>
      </w:r>
      <w:r w:rsidR="00D43FD5">
        <w:rPr>
          <w:rFonts w:asciiTheme="minorEastAsia" w:eastAsiaTheme="minorEastAsia" w:hAnsiTheme="minorEastAsia" w:hint="eastAsia"/>
          <w:sz w:val="24"/>
        </w:rPr>
        <w:t>海步</w:t>
      </w:r>
      <w:r w:rsidR="008278F7">
        <w:rPr>
          <w:rFonts w:asciiTheme="minorEastAsia" w:eastAsiaTheme="minorEastAsia" w:hAnsiTheme="minorEastAsia" w:hint="eastAsia"/>
          <w:sz w:val="24"/>
        </w:rPr>
        <w:t>医药</w:t>
      </w:r>
      <w:r w:rsidR="00D43FD5">
        <w:rPr>
          <w:rFonts w:asciiTheme="minorEastAsia" w:eastAsiaTheme="minorEastAsia" w:hAnsiTheme="minorEastAsia" w:hint="eastAsia"/>
          <w:sz w:val="24"/>
        </w:rPr>
        <w:t>”）签订《技术</w:t>
      </w:r>
      <w:r w:rsidR="005B4F69">
        <w:rPr>
          <w:rFonts w:asciiTheme="minorEastAsia" w:eastAsiaTheme="minorEastAsia" w:hAnsiTheme="minorEastAsia" w:hint="eastAsia"/>
          <w:sz w:val="24"/>
        </w:rPr>
        <w:t>开发合同》，</w:t>
      </w:r>
      <w:r w:rsidR="00D43FD5" w:rsidRPr="004119BE">
        <w:rPr>
          <w:rFonts w:asciiTheme="minorEastAsia" w:eastAsiaTheme="minorEastAsia" w:hAnsiTheme="minorEastAsia"/>
          <w:sz w:val="24"/>
        </w:rPr>
        <w:t>由</w:t>
      </w:r>
      <w:r w:rsidR="005C33B9">
        <w:rPr>
          <w:rFonts w:asciiTheme="minorEastAsia" w:eastAsiaTheme="minorEastAsia" w:hAnsiTheme="minorEastAsia"/>
          <w:sz w:val="24"/>
        </w:rPr>
        <w:t>吉林步长委托</w:t>
      </w:r>
      <w:r w:rsidR="00D43FD5">
        <w:rPr>
          <w:rFonts w:asciiTheme="minorEastAsia" w:eastAsiaTheme="minorEastAsia" w:hAnsiTheme="minorEastAsia" w:hint="eastAsia"/>
          <w:sz w:val="24"/>
        </w:rPr>
        <w:t>海步</w:t>
      </w:r>
      <w:r w:rsidR="008278F7">
        <w:rPr>
          <w:rFonts w:asciiTheme="minorEastAsia" w:eastAsiaTheme="minorEastAsia" w:hAnsiTheme="minorEastAsia" w:hint="eastAsia"/>
          <w:sz w:val="24"/>
        </w:rPr>
        <w:t>医药</w:t>
      </w:r>
      <w:r w:rsidR="00D43FD5" w:rsidRPr="004119BE">
        <w:rPr>
          <w:rFonts w:asciiTheme="minorEastAsia" w:eastAsiaTheme="minorEastAsia" w:hAnsiTheme="minorEastAsia" w:hint="eastAsia"/>
          <w:sz w:val="24"/>
        </w:rPr>
        <w:t>研究</w:t>
      </w:r>
      <w:r w:rsidR="00EF7CB0">
        <w:rPr>
          <w:rFonts w:asciiTheme="minorEastAsia" w:eastAsiaTheme="minorEastAsia" w:hAnsiTheme="minorEastAsia" w:hint="eastAsia"/>
          <w:sz w:val="24"/>
        </w:rPr>
        <w:t>开发</w:t>
      </w:r>
      <w:r w:rsidR="00D43FD5">
        <w:rPr>
          <w:rFonts w:asciiTheme="minorEastAsia" w:eastAsiaTheme="minorEastAsia" w:hAnsiTheme="minorEastAsia" w:hint="eastAsia"/>
          <w:kern w:val="1"/>
          <w:sz w:val="24"/>
          <w:szCs w:val="24"/>
        </w:rPr>
        <w:t>“</w:t>
      </w:r>
      <w:r w:rsidR="00D43FD5" w:rsidRPr="00D43FD5">
        <w:rPr>
          <w:rFonts w:asciiTheme="minorEastAsia" w:eastAsiaTheme="minorEastAsia" w:hAnsiTheme="minorEastAsia" w:hint="eastAsia"/>
          <w:kern w:val="1"/>
          <w:sz w:val="24"/>
          <w:szCs w:val="24"/>
        </w:rPr>
        <w:t>舒更葡糖钠注射液（2ml:200mg）</w:t>
      </w:r>
      <w:r w:rsidR="00D43FD5">
        <w:rPr>
          <w:rFonts w:asciiTheme="minorEastAsia" w:eastAsiaTheme="minorEastAsia" w:hAnsiTheme="minorEastAsia" w:hint="eastAsia"/>
          <w:kern w:val="1"/>
          <w:sz w:val="24"/>
          <w:szCs w:val="24"/>
        </w:rPr>
        <w:t>”</w:t>
      </w:r>
      <w:r w:rsidR="005B4F69">
        <w:rPr>
          <w:rFonts w:asciiTheme="minorEastAsia" w:eastAsiaTheme="minorEastAsia" w:hAnsiTheme="minorEastAsia" w:hint="eastAsia"/>
          <w:sz w:val="24"/>
        </w:rPr>
        <w:t>。</w:t>
      </w:r>
    </w:p>
    <w:p w14:paraId="15D0CFD6" w14:textId="77777777" w:rsidR="005C33B9" w:rsidRDefault="005C33B9" w:rsidP="001441E1">
      <w:pPr>
        <w:spacing w:line="360" w:lineRule="auto"/>
        <w:ind w:firstLine="480"/>
        <w:rPr>
          <w:rFonts w:asciiTheme="minorEastAsia" w:eastAsiaTheme="minorEastAsia" w:hAnsiTheme="minorEastAsia"/>
          <w:sz w:val="24"/>
        </w:rPr>
      </w:pPr>
    </w:p>
    <w:p w14:paraId="06C2106C" w14:textId="77777777" w:rsidR="003E4FD2" w:rsidRPr="005C33B9" w:rsidRDefault="00DA02E4" w:rsidP="005C33B9">
      <w:pPr>
        <w:spacing w:line="360" w:lineRule="auto"/>
        <w:ind w:firstLine="480"/>
        <w:rPr>
          <w:rFonts w:asciiTheme="minorEastAsia" w:eastAsiaTheme="minorEastAsia" w:hAnsiTheme="minorEastAsia"/>
          <w:sz w:val="24"/>
        </w:rPr>
      </w:pPr>
      <w:r w:rsidRPr="004119BE">
        <w:rPr>
          <w:rFonts w:asciiTheme="minorEastAsia" w:eastAsiaTheme="minorEastAsia" w:hAnsiTheme="minorEastAsia" w:hint="eastAsia"/>
          <w:sz w:val="24"/>
        </w:rPr>
        <w:t>现将</w:t>
      </w:r>
      <w:r w:rsidR="005C33B9">
        <w:rPr>
          <w:rFonts w:asciiTheme="minorEastAsia" w:eastAsiaTheme="minorEastAsia" w:hAnsiTheme="minorEastAsia"/>
          <w:sz w:val="24"/>
        </w:rPr>
        <w:t>具体内容</w:t>
      </w:r>
      <w:r w:rsidRPr="004119BE">
        <w:rPr>
          <w:rFonts w:asciiTheme="minorEastAsia" w:eastAsiaTheme="minorEastAsia" w:hAnsiTheme="minorEastAsia"/>
          <w:sz w:val="24"/>
        </w:rPr>
        <w:t xml:space="preserve">公告如下： </w:t>
      </w:r>
    </w:p>
    <w:p w14:paraId="5DFCC43E" w14:textId="77777777" w:rsidR="00DA02E4" w:rsidRPr="004119BE" w:rsidRDefault="00DA02E4" w:rsidP="00220755">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2"/>
        <w:rPr>
          <w:rFonts w:asciiTheme="minorEastAsia" w:eastAsiaTheme="minorEastAsia" w:hAnsiTheme="minorEastAsia"/>
          <w:b/>
          <w:sz w:val="24"/>
          <w:szCs w:val="24"/>
        </w:rPr>
      </w:pPr>
      <w:r w:rsidRPr="004119BE">
        <w:rPr>
          <w:rFonts w:asciiTheme="minorEastAsia" w:eastAsiaTheme="minorEastAsia" w:hAnsiTheme="minorEastAsia" w:hint="eastAsia"/>
          <w:b/>
          <w:sz w:val="24"/>
          <w:szCs w:val="24"/>
        </w:rPr>
        <w:t>一</w:t>
      </w:r>
      <w:r w:rsidRPr="004119BE">
        <w:rPr>
          <w:rFonts w:asciiTheme="minorEastAsia" w:eastAsiaTheme="minorEastAsia" w:hAnsiTheme="minorEastAsia"/>
          <w:b/>
          <w:sz w:val="24"/>
          <w:szCs w:val="24"/>
        </w:rPr>
        <w:t>、</w:t>
      </w:r>
      <w:r w:rsidR="00C16605" w:rsidRPr="00C16605">
        <w:rPr>
          <w:rFonts w:asciiTheme="minorEastAsia" w:eastAsiaTheme="minorEastAsia" w:hAnsiTheme="minorEastAsia" w:hint="eastAsia"/>
          <w:b/>
          <w:sz w:val="24"/>
          <w:szCs w:val="24"/>
        </w:rPr>
        <w:t>《技术开发合同》</w:t>
      </w:r>
      <w:r w:rsidR="00C16605">
        <w:rPr>
          <w:rFonts w:asciiTheme="minorEastAsia" w:eastAsiaTheme="minorEastAsia" w:hAnsiTheme="minorEastAsia" w:hint="eastAsia"/>
          <w:b/>
          <w:sz w:val="24"/>
          <w:szCs w:val="24"/>
        </w:rPr>
        <w:t>（</w:t>
      </w:r>
      <w:r w:rsidR="00D43FD5" w:rsidRPr="00D43FD5">
        <w:rPr>
          <w:rFonts w:asciiTheme="minorEastAsia" w:eastAsiaTheme="minorEastAsia" w:hAnsiTheme="minorEastAsia" w:hint="eastAsia"/>
          <w:b/>
          <w:sz w:val="24"/>
          <w:szCs w:val="24"/>
        </w:rPr>
        <w:t>注射用</w:t>
      </w:r>
      <w:proofErr w:type="gramStart"/>
      <w:r w:rsidR="00D43FD5" w:rsidRPr="00D43FD5">
        <w:rPr>
          <w:rFonts w:asciiTheme="minorEastAsia" w:eastAsiaTheme="minorEastAsia" w:hAnsiTheme="minorEastAsia" w:hint="eastAsia"/>
          <w:b/>
          <w:sz w:val="24"/>
          <w:szCs w:val="24"/>
        </w:rPr>
        <w:t>伏立康唑</w:t>
      </w:r>
      <w:proofErr w:type="gramEnd"/>
      <w:r w:rsidR="00D43FD5" w:rsidRPr="00D43FD5">
        <w:rPr>
          <w:rFonts w:asciiTheme="minorEastAsia" w:eastAsiaTheme="minorEastAsia" w:hAnsiTheme="minorEastAsia" w:hint="eastAsia"/>
          <w:b/>
          <w:sz w:val="24"/>
          <w:szCs w:val="24"/>
        </w:rPr>
        <w:t>（200mg）</w:t>
      </w:r>
      <w:r w:rsidR="00C16605">
        <w:rPr>
          <w:rFonts w:asciiTheme="minorEastAsia" w:eastAsiaTheme="minorEastAsia" w:hAnsiTheme="minorEastAsia" w:hint="eastAsia"/>
          <w:b/>
          <w:sz w:val="24"/>
          <w:szCs w:val="24"/>
        </w:rPr>
        <w:t>）</w:t>
      </w:r>
    </w:p>
    <w:p w14:paraId="45016387" w14:textId="77777777" w:rsidR="00512190" w:rsidRPr="004119BE" w:rsidRDefault="00512190" w:rsidP="00926CC8">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4119BE">
        <w:rPr>
          <w:rFonts w:asciiTheme="minorEastAsia" w:eastAsiaTheme="minorEastAsia" w:hAnsiTheme="minorEastAsia" w:hint="eastAsia"/>
          <w:sz w:val="24"/>
          <w:szCs w:val="24"/>
        </w:rPr>
        <w:t>委托方（甲方）</w:t>
      </w:r>
      <w:r w:rsidRPr="004119BE">
        <w:rPr>
          <w:rFonts w:asciiTheme="minorEastAsia" w:eastAsiaTheme="minorEastAsia" w:hAnsiTheme="minorEastAsia"/>
          <w:sz w:val="24"/>
          <w:szCs w:val="24"/>
        </w:rPr>
        <w:t>：</w:t>
      </w:r>
      <w:r w:rsidR="00D43FD5" w:rsidRPr="00D43FD5">
        <w:rPr>
          <w:rFonts w:asciiTheme="minorEastAsia" w:eastAsiaTheme="minorEastAsia" w:hAnsiTheme="minorEastAsia" w:hint="eastAsia"/>
          <w:sz w:val="24"/>
          <w:szCs w:val="24"/>
        </w:rPr>
        <w:t>通化</w:t>
      </w:r>
      <w:proofErr w:type="gramStart"/>
      <w:r w:rsidR="00D43FD5" w:rsidRPr="00D43FD5">
        <w:rPr>
          <w:rFonts w:asciiTheme="minorEastAsia" w:eastAsiaTheme="minorEastAsia" w:hAnsiTheme="minorEastAsia" w:hint="eastAsia"/>
          <w:sz w:val="24"/>
          <w:szCs w:val="24"/>
        </w:rPr>
        <w:t>谷红制药</w:t>
      </w:r>
      <w:proofErr w:type="gramEnd"/>
      <w:r w:rsidR="00D43FD5" w:rsidRPr="00D43FD5">
        <w:rPr>
          <w:rFonts w:asciiTheme="minorEastAsia" w:eastAsiaTheme="minorEastAsia" w:hAnsiTheme="minorEastAsia" w:hint="eastAsia"/>
          <w:sz w:val="24"/>
          <w:szCs w:val="24"/>
        </w:rPr>
        <w:t>有限公司</w:t>
      </w:r>
    </w:p>
    <w:p w14:paraId="61540630" w14:textId="77777777" w:rsidR="00512190" w:rsidRDefault="00AE19EC" w:rsidP="00926CC8">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受</w:t>
      </w:r>
      <w:r w:rsidR="009837A9">
        <w:rPr>
          <w:rFonts w:asciiTheme="minorEastAsia" w:eastAsiaTheme="minorEastAsia" w:hAnsiTheme="minorEastAsia" w:hint="eastAsia"/>
          <w:sz w:val="24"/>
          <w:szCs w:val="24"/>
        </w:rPr>
        <w:t>托</w:t>
      </w:r>
      <w:r w:rsidR="00512190" w:rsidRPr="004119BE">
        <w:rPr>
          <w:rFonts w:asciiTheme="minorEastAsia" w:eastAsiaTheme="minorEastAsia" w:hAnsiTheme="minorEastAsia" w:hint="eastAsia"/>
          <w:sz w:val="24"/>
          <w:szCs w:val="24"/>
        </w:rPr>
        <w:t>方（乙方）：</w:t>
      </w:r>
      <w:r w:rsidR="00D43FD5" w:rsidRPr="00D43FD5">
        <w:rPr>
          <w:rFonts w:asciiTheme="minorEastAsia" w:eastAsiaTheme="minorEastAsia" w:hAnsiTheme="minorEastAsia" w:hint="eastAsia"/>
          <w:sz w:val="24"/>
          <w:szCs w:val="24"/>
        </w:rPr>
        <w:t>北京新领先医药科技发展有限公司</w:t>
      </w:r>
    </w:p>
    <w:p w14:paraId="6F7E3899" w14:textId="77777777" w:rsidR="009E4EB5" w:rsidRPr="00220755" w:rsidRDefault="009E4EB5" w:rsidP="009E4EB5">
      <w:pPr>
        <w:snapToGrid w:val="0"/>
        <w:spacing w:line="360" w:lineRule="auto"/>
        <w:ind w:firstLine="480"/>
        <w:rPr>
          <w:rFonts w:ascii="Times New Roman" w:hAnsi="Times New Roman"/>
          <w:sz w:val="24"/>
          <w:szCs w:val="24"/>
        </w:rPr>
      </w:pPr>
      <w:r w:rsidRPr="00220755">
        <w:rPr>
          <w:rFonts w:ascii="Times New Roman" w:hAnsi="Times New Roman"/>
          <w:sz w:val="24"/>
          <w:szCs w:val="24"/>
        </w:rPr>
        <w:t>1</w:t>
      </w:r>
      <w:r w:rsidRPr="00220755">
        <w:rPr>
          <w:rFonts w:ascii="Times New Roman" w:hAnsi="Times New Roman"/>
          <w:sz w:val="24"/>
          <w:szCs w:val="24"/>
        </w:rPr>
        <w:t>、目标</w:t>
      </w:r>
    </w:p>
    <w:p w14:paraId="584E4BA1" w14:textId="77777777" w:rsidR="009E4EB5" w:rsidRPr="00D43FD5" w:rsidRDefault="00D43FD5" w:rsidP="00D43FD5">
      <w:pPr>
        <w:snapToGrid w:val="0"/>
        <w:spacing w:line="360" w:lineRule="auto"/>
        <w:ind w:firstLineChars="200" w:firstLine="480"/>
        <w:rPr>
          <w:rFonts w:ascii="Times New Roman" w:hAnsi="Times New Roman"/>
          <w:color w:val="000000"/>
          <w:sz w:val="24"/>
          <w:szCs w:val="28"/>
        </w:rPr>
      </w:pPr>
      <w:r w:rsidRPr="00D43FD5">
        <w:rPr>
          <w:rFonts w:ascii="Times New Roman" w:hAnsi="Times New Roman" w:hint="eastAsia"/>
          <w:color w:val="000000"/>
          <w:sz w:val="24"/>
          <w:szCs w:val="28"/>
        </w:rPr>
        <w:t>按照国家《药品注册管理办法》（以下简称“管理办法”）及</w:t>
      </w:r>
      <w:r w:rsidRPr="00D43FD5">
        <w:rPr>
          <w:rFonts w:ascii="Times New Roman" w:hAnsi="Times New Roman" w:hint="eastAsia"/>
          <w:color w:val="000000"/>
          <w:sz w:val="24"/>
          <w:szCs w:val="28"/>
        </w:rPr>
        <w:t>NMPA</w:t>
      </w:r>
      <w:r w:rsidRPr="00D43FD5">
        <w:rPr>
          <w:rFonts w:ascii="Times New Roman" w:hAnsi="Times New Roman" w:hint="eastAsia"/>
          <w:color w:val="000000"/>
          <w:sz w:val="24"/>
          <w:szCs w:val="28"/>
        </w:rPr>
        <w:t>的要求，甲方委托乙方对该项目进行研究，连续生产出三批工业化规模合格药品，达到与原研药品的质量和疗效一致，最终获得药品批准文号。</w:t>
      </w:r>
    </w:p>
    <w:p w14:paraId="4EB837AE" w14:textId="77777777" w:rsidR="009E4EB5" w:rsidRDefault="009E4EB5" w:rsidP="00D43FD5">
      <w:pPr>
        <w:snapToGrid w:val="0"/>
        <w:spacing w:line="360" w:lineRule="auto"/>
        <w:ind w:firstLine="480"/>
        <w:rPr>
          <w:rFonts w:ascii="Times New Roman" w:hAnsi="Times New Roman"/>
          <w:sz w:val="24"/>
        </w:rPr>
      </w:pPr>
      <w:r w:rsidRPr="00220755">
        <w:rPr>
          <w:rFonts w:ascii="Times New Roman" w:hAnsi="Times New Roman"/>
          <w:sz w:val="24"/>
        </w:rPr>
        <w:t>2</w:t>
      </w:r>
      <w:r w:rsidRPr="00220755">
        <w:rPr>
          <w:rFonts w:ascii="Times New Roman" w:hAnsi="Times New Roman"/>
          <w:sz w:val="24"/>
        </w:rPr>
        <w:t>、工作内容</w:t>
      </w:r>
    </w:p>
    <w:p w14:paraId="0C3CE009" w14:textId="77777777" w:rsidR="00D43FD5" w:rsidRPr="00D43FD5" w:rsidRDefault="00D43FD5" w:rsidP="00D43FD5">
      <w:pPr>
        <w:snapToGrid w:val="0"/>
        <w:spacing w:line="360" w:lineRule="auto"/>
        <w:ind w:firstLine="480"/>
        <w:rPr>
          <w:rFonts w:ascii="Times New Roman" w:hAnsi="Times New Roman"/>
          <w:sz w:val="24"/>
        </w:rPr>
      </w:pPr>
      <w:r w:rsidRPr="00D43FD5">
        <w:rPr>
          <w:rFonts w:ascii="Times New Roman" w:hAnsi="Times New Roman" w:hint="eastAsia"/>
          <w:sz w:val="24"/>
        </w:rPr>
        <w:t>（</w:t>
      </w:r>
      <w:r w:rsidRPr="00D43FD5">
        <w:rPr>
          <w:rFonts w:ascii="Times New Roman" w:hAnsi="Times New Roman" w:hint="eastAsia"/>
          <w:sz w:val="24"/>
        </w:rPr>
        <w:t>1</w:t>
      </w:r>
      <w:r w:rsidRPr="00D43FD5">
        <w:rPr>
          <w:rFonts w:ascii="Times New Roman" w:hAnsi="Times New Roman" w:hint="eastAsia"/>
          <w:sz w:val="24"/>
        </w:rPr>
        <w:t>）乙方按照《药品注册管理办法》及</w:t>
      </w:r>
      <w:r w:rsidRPr="00D43FD5">
        <w:rPr>
          <w:rFonts w:ascii="Times New Roman" w:hAnsi="Times New Roman" w:hint="eastAsia"/>
          <w:sz w:val="24"/>
        </w:rPr>
        <w:t>NMPA</w:t>
      </w:r>
      <w:r w:rsidRPr="00D43FD5">
        <w:rPr>
          <w:rFonts w:ascii="Times New Roman" w:hAnsi="Times New Roman" w:hint="eastAsia"/>
          <w:sz w:val="24"/>
        </w:rPr>
        <w:t>的要求，开展该项目研究，保证该项目与原研药品质量和疗效一致。</w:t>
      </w:r>
    </w:p>
    <w:p w14:paraId="166B7A3C" w14:textId="77777777" w:rsidR="00D43FD5" w:rsidRPr="00D43FD5" w:rsidRDefault="00D43FD5" w:rsidP="00D43FD5">
      <w:pPr>
        <w:snapToGrid w:val="0"/>
        <w:spacing w:line="360" w:lineRule="auto"/>
        <w:ind w:firstLine="480"/>
        <w:rPr>
          <w:rFonts w:ascii="Times New Roman" w:hAnsi="Times New Roman"/>
          <w:sz w:val="24"/>
        </w:rPr>
      </w:pPr>
      <w:r w:rsidRPr="00D43FD5">
        <w:rPr>
          <w:rFonts w:ascii="Times New Roman" w:hAnsi="Times New Roman" w:hint="eastAsia"/>
          <w:sz w:val="24"/>
        </w:rPr>
        <w:t>（</w:t>
      </w:r>
      <w:r w:rsidRPr="00D43FD5">
        <w:rPr>
          <w:rFonts w:ascii="Times New Roman" w:hAnsi="Times New Roman" w:hint="eastAsia"/>
          <w:sz w:val="24"/>
        </w:rPr>
        <w:t>2</w:t>
      </w:r>
      <w:r w:rsidRPr="00D43FD5">
        <w:rPr>
          <w:rFonts w:ascii="Times New Roman" w:hAnsi="Times New Roman" w:hint="eastAsia"/>
          <w:sz w:val="24"/>
        </w:rPr>
        <w:t>）乙方指导甲方在甲方指定场地完成连续三批与原研药品质量一致的工</w:t>
      </w:r>
      <w:r w:rsidRPr="00D43FD5">
        <w:rPr>
          <w:rFonts w:ascii="Times New Roman" w:hAnsi="Times New Roman" w:hint="eastAsia"/>
          <w:sz w:val="24"/>
        </w:rPr>
        <w:lastRenderedPageBreak/>
        <w:t>业化规模药品制备。</w:t>
      </w:r>
    </w:p>
    <w:p w14:paraId="343D15C8" w14:textId="77777777" w:rsidR="00D43FD5" w:rsidRPr="00D43FD5" w:rsidRDefault="00D43FD5" w:rsidP="00D43FD5">
      <w:pPr>
        <w:snapToGrid w:val="0"/>
        <w:spacing w:line="360" w:lineRule="auto"/>
        <w:ind w:firstLine="480"/>
        <w:rPr>
          <w:rFonts w:ascii="Times New Roman" w:hAnsi="Times New Roman"/>
          <w:sz w:val="24"/>
        </w:rPr>
      </w:pPr>
      <w:r w:rsidRPr="00D43FD5">
        <w:rPr>
          <w:rFonts w:ascii="Times New Roman" w:hAnsi="Times New Roman" w:hint="eastAsia"/>
          <w:sz w:val="24"/>
        </w:rPr>
        <w:t>（</w:t>
      </w:r>
      <w:r w:rsidRPr="00D43FD5">
        <w:rPr>
          <w:rFonts w:ascii="Times New Roman" w:hAnsi="Times New Roman" w:hint="eastAsia"/>
          <w:sz w:val="24"/>
        </w:rPr>
        <w:t>3</w:t>
      </w:r>
      <w:r w:rsidRPr="00D43FD5">
        <w:rPr>
          <w:rFonts w:ascii="Times New Roman" w:hAnsi="Times New Roman" w:hint="eastAsia"/>
          <w:sz w:val="24"/>
        </w:rPr>
        <w:t>）按照“管理办法”及</w:t>
      </w:r>
      <w:r w:rsidRPr="00D43FD5">
        <w:rPr>
          <w:rFonts w:ascii="Times New Roman" w:hAnsi="Times New Roman" w:hint="eastAsia"/>
          <w:sz w:val="24"/>
        </w:rPr>
        <w:t>NMPA</w:t>
      </w:r>
      <w:r w:rsidRPr="00D43FD5">
        <w:rPr>
          <w:rFonts w:ascii="Times New Roman" w:hAnsi="Times New Roman" w:hint="eastAsia"/>
          <w:sz w:val="24"/>
        </w:rPr>
        <w:t>的要求撰写该项目申报资料。</w:t>
      </w:r>
    </w:p>
    <w:p w14:paraId="26796629" w14:textId="77777777" w:rsidR="00D43FD5" w:rsidRPr="00D43FD5" w:rsidRDefault="00D43FD5" w:rsidP="00D43FD5">
      <w:pPr>
        <w:snapToGrid w:val="0"/>
        <w:spacing w:line="360" w:lineRule="auto"/>
        <w:ind w:firstLine="480"/>
        <w:rPr>
          <w:rFonts w:ascii="Times New Roman" w:hAnsi="Times New Roman"/>
          <w:sz w:val="24"/>
        </w:rPr>
      </w:pPr>
      <w:r w:rsidRPr="00D43FD5">
        <w:rPr>
          <w:rFonts w:ascii="Times New Roman" w:hAnsi="Times New Roman" w:hint="eastAsia"/>
          <w:sz w:val="24"/>
        </w:rPr>
        <w:t>（</w:t>
      </w:r>
      <w:r w:rsidRPr="00D43FD5">
        <w:rPr>
          <w:rFonts w:ascii="Times New Roman" w:hAnsi="Times New Roman" w:hint="eastAsia"/>
          <w:sz w:val="24"/>
        </w:rPr>
        <w:t>4</w:t>
      </w:r>
      <w:r w:rsidRPr="00D43FD5">
        <w:rPr>
          <w:rFonts w:ascii="Times New Roman" w:hAnsi="Times New Roman" w:hint="eastAsia"/>
          <w:sz w:val="24"/>
        </w:rPr>
        <w:t>）具体工作计划和工作内容计划见附件。</w:t>
      </w:r>
    </w:p>
    <w:p w14:paraId="1A50F7D5" w14:textId="77777777" w:rsidR="00AB1050" w:rsidRPr="00220755" w:rsidRDefault="00AB1050" w:rsidP="00926CC8">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220755">
        <w:rPr>
          <w:rFonts w:asciiTheme="minorEastAsia" w:eastAsiaTheme="minorEastAsia" w:hAnsiTheme="minorEastAsia"/>
          <w:sz w:val="24"/>
          <w:szCs w:val="24"/>
        </w:rPr>
        <w:t>3、费用及其支付方式</w:t>
      </w:r>
    </w:p>
    <w:p w14:paraId="2F405E0D" w14:textId="7349FCF4" w:rsidR="00945204" w:rsidRPr="00945204"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（1）本项目技术开发费用人民币：壹仟零玖拾叁万元整（￥1</w:t>
      </w:r>
      <w:r w:rsidR="004118D3">
        <w:rPr>
          <w:rFonts w:asciiTheme="minorEastAsia" w:eastAsiaTheme="minorEastAsia" w:hAnsiTheme="minorEastAsia"/>
          <w:sz w:val="24"/>
          <w:szCs w:val="24"/>
        </w:rPr>
        <w:t>,</w:t>
      </w:r>
      <w:r w:rsidRPr="00945204">
        <w:rPr>
          <w:rFonts w:asciiTheme="minorEastAsia" w:eastAsiaTheme="minorEastAsia" w:hAnsiTheme="minorEastAsia" w:hint="eastAsia"/>
          <w:sz w:val="24"/>
          <w:szCs w:val="24"/>
        </w:rPr>
        <w:t>093万元整），其中包括：</w:t>
      </w:r>
    </w:p>
    <w:p w14:paraId="5BF0FFDB" w14:textId="68780CEA" w:rsidR="00267D7B"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①全部药学研究费用</w:t>
      </w:r>
      <w:r w:rsidR="002D0BEC">
        <w:rPr>
          <w:rFonts w:asciiTheme="minorEastAsia" w:eastAsiaTheme="minorEastAsia" w:hAnsiTheme="minorEastAsia" w:hint="eastAsia"/>
          <w:sz w:val="24"/>
          <w:szCs w:val="24"/>
        </w:rPr>
        <w:t>；</w:t>
      </w:r>
    </w:p>
    <w:p w14:paraId="5364F0FD" w14:textId="05384D10" w:rsidR="00945204" w:rsidRPr="00945204"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②研究所需的原研药品购买费用。合同总金额为包干价，乙方须确保该项目与原研药品质量和疗效一致，合同品种工业化生产的自制品应与原研药品质量和疗效一致，直至取得批准文号并获准上市。项目进行过程中所涉及到的注册申请费用、药品在检验机构发生的费用未列其中，此费用由甲方另行支付；如果合同品种工业化生产的自制品与原研药品质量和疗效不一致，乙方负责继续研究，直至合同品种工业化生产的自制品与原研药品质量和疗效一致，甲方不再承担以上合同以外的费用。</w:t>
      </w:r>
    </w:p>
    <w:p w14:paraId="627DF2B3" w14:textId="77777777" w:rsidR="00945204" w:rsidRPr="00945204"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（2）支付方式：</w:t>
      </w:r>
    </w:p>
    <w:p w14:paraId="14D4A03C" w14:textId="77777777" w:rsidR="00945204" w:rsidRPr="00945204"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甲方按照如下方式以现金或转账方式支付上述费用：</w:t>
      </w:r>
    </w:p>
    <w:p w14:paraId="3C13E428" w14:textId="77777777" w:rsidR="00945204" w:rsidRPr="00945204"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①</w:t>
      </w:r>
      <w:r w:rsidRPr="00945204">
        <w:rPr>
          <w:rFonts w:asciiTheme="minorEastAsia" w:eastAsiaTheme="minorEastAsia" w:hAnsiTheme="minorEastAsia" w:hint="eastAsia"/>
          <w:sz w:val="24"/>
          <w:szCs w:val="24"/>
        </w:rPr>
        <w:tab/>
        <w:t>合同签字生效后10个工作日内，甲方向乙方支付合同金额的60%，即人民币陆佰伍拾伍万捌仟元整（655.8万元整）。</w:t>
      </w:r>
    </w:p>
    <w:p w14:paraId="62249B82" w14:textId="77777777" w:rsidR="00945204" w:rsidRPr="00945204"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②</w:t>
      </w:r>
      <w:r w:rsidRPr="00945204">
        <w:rPr>
          <w:rFonts w:asciiTheme="minorEastAsia" w:eastAsiaTheme="minorEastAsia" w:hAnsiTheme="minorEastAsia" w:hint="eastAsia"/>
          <w:sz w:val="24"/>
          <w:szCs w:val="24"/>
        </w:rPr>
        <w:tab/>
        <w:t>该项目完成技术交接后，工业化生产的药品与原研药品质量达到一致后，且乙方向甲方提交了3个月稳定性合格报告后的10个工作日内，甲方向乙方支付合同金额的10%，即人民币壹佰零玖万叁仟元整（109.3万元整）。</w:t>
      </w:r>
    </w:p>
    <w:p w14:paraId="316EC748" w14:textId="47B0BADD" w:rsidR="009E4EB5" w:rsidRDefault="00945204" w:rsidP="00945204">
      <w:pPr>
        <w:pStyle w:val="a7"/>
        <w:spacing w:line="360" w:lineRule="auto"/>
        <w:ind w:firstLineChars="200" w:firstLine="480"/>
        <w:rPr>
          <w:rFonts w:asciiTheme="minorEastAsia" w:eastAsiaTheme="minorEastAsia" w:hAnsiTheme="minorEastAsia"/>
          <w:sz w:val="24"/>
          <w:szCs w:val="24"/>
        </w:rPr>
      </w:pPr>
      <w:r w:rsidRPr="00945204">
        <w:rPr>
          <w:rFonts w:asciiTheme="minorEastAsia" w:eastAsiaTheme="minorEastAsia" w:hAnsiTheme="minorEastAsia" w:hint="eastAsia"/>
          <w:sz w:val="24"/>
          <w:szCs w:val="24"/>
        </w:rPr>
        <w:t>③</w:t>
      </w:r>
      <w:r w:rsidRPr="00945204">
        <w:rPr>
          <w:rFonts w:asciiTheme="minorEastAsia" w:eastAsiaTheme="minorEastAsia" w:hAnsiTheme="minorEastAsia" w:hint="eastAsia"/>
          <w:sz w:val="24"/>
          <w:szCs w:val="24"/>
        </w:rPr>
        <w:tab/>
        <w:t>该项目获得批准文号后10个工作日内，甲方向乙方支付合同金额的30%，即人民币</w:t>
      </w:r>
      <w:r w:rsidR="002312F3">
        <w:rPr>
          <w:rFonts w:asciiTheme="minorEastAsia" w:eastAsiaTheme="minorEastAsia" w:hAnsiTheme="minorEastAsia" w:hint="eastAsia"/>
          <w:sz w:val="24"/>
          <w:szCs w:val="24"/>
        </w:rPr>
        <w:t>叁</w:t>
      </w:r>
      <w:r w:rsidRPr="00945204">
        <w:rPr>
          <w:rFonts w:asciiTheme="minorEastAsia" w:eastAsiaTheme="minorEastAsia" w:hAnsiTheme="minorEastAsia" w:hint="eastAsia"/>
          <w:sz w:val="24"/>
          <w:szCs w:val="24"/>
        </w:rPr>
        <w:t>佰贰拾柒万玖仟元整（327.9万元整）。</w:t>
      </w:r>
    </w:p>
    <w:p w14:paraId="01DFF512" w14:textId="77777777" w:rsidR="005C33B9" w:rsidRDefault="005C33B9" w:rsidP="00945204">
      <w:pPr>
        <w:pStyle w:val="a7"/>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每笔合同款</w:t>
      </w:r>
      <w:r>
        <w:rPr>
          <w:rFonts w:asciiTheme="minorEastAsia" w:eastAsiaTheme="minorEastAsia" w:hAnsiTheme="minorEastAsia" w:hint="eastAsia"/>
          <w:sz w:val="24"/>
          <w:szCs w:val="24"/>
        </w:rPr>
        <w:t>1</w:t>
      </w:r>
      <w:r>
        <w:rPr>
          <w:rFonts w:asciiTheme="minorEastAsia" w:eastAsiaTheme="minorEastAsia" w:hAnsiTheme="minorEastAsia"/>
          <w:sz w:val="24"/>
          <w:szCs w:val="24"/>
        </w:rPr>
        <w:t>0个工作日内</w:t>
      </w:r>
      <w:r>
        <w:rPr>
          <w:rFonts w:asciiTheme="minorEastAsia" w:eastAsiaTheme="minorEastAsia" w:hAnsiTheme="minorEastAsia" w:hint="eastAsia"/>
          <w:sz w:val="24"/>
          <w:szCs w:val="24"/>
        </w:rPr>
        <w:t>，</w:t>
      </w:r>
      <w:r>
        <w:rPr>
          <w:rFonts w:asciiTheme="minorEastAsia" w:eastAsiaTheme="minorEastAsia" w:hAnsiTheme="minorEastAsia"/>
          <w:sz w:val="24"/>
          <w:szCs w:val="24"/>
        </w:rPr>
        <w:t>需向甲方开具正式发票</w:t>
      </w:r>
      <w:r>
        <w:rPr>
          <w:rFonts w:asciiTheme="minorEastAsia" w:eastAsiaTheme="minorEastAsia" w:hAnsiTheme="minorEastAsia" w:hint="eastAsia"/>
          <w:sz w:val="24"/>
          <w:szCs w:val="24"/>
        </w:rPr>
        <w:t>。</w:t>
      </w:r>
    </w:p>
    <w:p w14:paraId="07C953D6" w14:textId="77777777" w:rsidR="00B369ED" w:rsidRDefault="00B369ED" w:rsidP="00945204">
      <w:pPr>
        <w:pStyle w:val="a7"/>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4.双方应履行的职责</w:t>
      </w:r>
    </w:p>
    <w:p w14:paraId="51A1F73C"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甲方的责任与义务：</w:t>
      </w:r>
    </w:p>
    <w:p w14:paraId="4D9695FF"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（1）按本合同的约定，按时确认乙方完成的工作。</w:t>
      </w:r>
    </w:p>
    <w:p w14:paraId="2505470F"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（2）按照本合同约定的付款方式、时间、数额向乙方付款。</w:t>
      </w:r>
    </w:p>
    <w:p w14:paraId="5683C1BF"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（3）提供该项目工艺验证、注册申报工业化规模药品生产、现场核查等所</w:t>
      </w:r>
      <w:r w:rsidRPr="00B369ED">
        <w:rPr>
          <w:rFonts w:asciiTheme="minorEastAsia" w:eastAsiaTheme="minorEastAsia" w:hAnsiTheme="minorEastAsia" w:hint="eastAsia"/>
          <w:sz w:val="24"/>
          <w:szCs w:val="24"/>
        </w:rPr>
        <w:lastRenderedPageBreak/>
        <w:t>需要的、具有合法来源的、经检验合格的原、辅料及与其相关的证明文件。</w:t>
      </w:r>
    </w:p>
    <w:p w14:paraId="17AC982D"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4）提供该项目申报所需的相关证明性文件及其他需要甲方提供的资料文件。负责该项目的申报、药品检验机构样品检验及现场考核工作，应在收到乙方符合申报要求的申报资料后30个工作日内，向NMPA指定机构提交注册资料，并承担该项目申请所需的申请费用和药品检验机构对样品检验时发生的费用。</w:t>
      </w:r>
    </w:p>
    <w:p w14:paraId="5356BD61"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（5）提供符合GMP标准的生产条件，适用于该项目生产的人员、场地、生产设备、检验仪器等。</w:t>
      </w:r>
    </w:p>
    <w:p w14:paraId="41AC1392" w14:textId="7CC67F74"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（6）负责乙方的工作人员在本合同第二条中甲方的责任与义务（3）列举的工艺验证、注册申报工业化规模药品生产、现场核查工作中产生的</w:t>
      </w:r>
      <w:r w:rsidR="002F5333">
        <w:rPr>
          <w:rFonts w:asciiTheme="minorEastAsia" w:eastAsiaTheme="minorEastAsia" w:hAnsiTheme="minorEastAsia" w:hint="eastAsia"/>
          <w:sz w:val="24"/>
          <w:szCs w:val="24"/>
        </w:rPr>
        <w:t>交通费用</w:t>
      </w:r>
      <w:r w:rsidRPr="00B369ED">
        <w:rPr>
          <w:rFonts w:asciiTheme="minorEastAsia" w:eastAsiaTheme="minorEastAsia" w:hAnsiTheme="minorEastAsia" w:hint="eastAsia"/>
          <w:sz w:val="24"/>
          <w:szCs w:val="24"/>
        </w:rPr>
        <w:t>、食宿费用。</w:t>
      </w:r>
    </w:p>
    <w:p w14:paraId="0177A002"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（7）负责提交减免临床试验的申请，技术支持和相关试验由乙方负责。</w:t>
      </w:r>
    </w:p>
    <w:p w14:paraId="654229A4"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（8）及时配合乙方工作，共同完成技术交接及其它工作。交接完成后，甲乙方在交接单上签字盖章确认。</w:t>
      </w:r>
    </w:p>
    <w:p w14:paraId="36446C45"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（9）保证按照双方共同制定的工作计划完成甲方的工作，工作计划及内容见附件。</w:t>
      </w:r>
    </w:p>
    <w:p w14:paraId="79FA6363"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（10）本合同签订后，确因国家注册相关法律法规、政策、审评要求、标准发生重大变化，需补充试验，致使试验费用增加，双方经过协商后甲方可以承担相应费用。</w:t>
      </w:r>
    </w:p>
    <w:p w14:paraId="15C3C261"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（11）负责注册申报所需微生物及内毒素检测和验证；并负责注册申报所需局部刺激性过敏性溶血性试验、包材相容性试验委外工作及费用，乙方配合。</w:t>
      </w:r>
    </w:p>
    <w:p w14:paraId="1204CEFE" w14:textId="66148FFB"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乙方的责任与义务</w:t>
      </w:r>
    </w:p>
    <w:p w14:paraId="5D85B240"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1）保证对本合同标的技术不侵犯任何第三人的合法权利，并具有合法性、实用性、可靠性。保证其提供资料的真实性、有效性、完整性，且能够达到约定的目标，保证其转让的技术符合法律法规规定的技术转让的条件。乙方所转让技术还应包括产品包装、运输、储存等资料。</w:t>
      </w:r>
    </w:p>
    <w:p w14:paraId="6D142221"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2）负责该项目的研发及工业化研究工作，承担乙方在项目研究中所需的所有原辅料、包材、对照品、原研药品等的采购及费用；经甲方同意后，乙方可以在甲方或甲方指定场地利用其设备进行技术参数研究，甲方仅提供场地、设备、生产工人及水电气，除此以外的其它费用均由乙方自行承担。</w:t>
      </w:r>
    </w:p>
    <w:p w14:paraId="386E46DF"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lastRenderedPageBreak/>
        <w:t>（3）向甲方提供的申报资料符合“管理办法”及 NMPA的技术要求。</w:t>
      </w:r>
    </w:p>
    <w:p w14:paraId="79A1AEA7"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（4）向甲方提供符合注册申报要求的至少</w:t>
      </w:r>
      <w:r w:rsidRPr="002D0BEC">
        <w:rPr>
          <w:rFonts w:asciiTheme="minorEastAsia" w:eastAsiaTheme="minorEastAsia" w:hAnsiTheme="minorEastAsia" w:hint="eastAsia"/>
          <w:sz w:val="24"/>
          <w:szCs w:val="24"/>
        </w:rPr>
        <w:t>肆套半申报资料</w:t>
      </w:r>
      <w:r w:rsidRPr="00B369ED">
        <w:rPr>
          <w:rFonts w:asciiTheme="minorEastAsia" w:eastAsiaTheme="minorEastAsia" w:hAnsiTheme="minorEastAsia" w:hint="eastAsia"/>
          <w:sz w:val="24"/>
          <w:szCs w:val="24"/>
        </w:rPr>
        <w:t>（至少二套原件）（需由甲方提供的证明性文件、原辅材料证明文件及其他相关文件除外）和符合现场核查要求的所有研究原始记录及图谱等。</w:t>
      </w:r>
    </w:p>
    <w:p w14:paraId="4AB62E1C"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（5）协助甲方完成并通过该项目药品注册过程中核查的工作，并保证研制现场的所有原始记录及图谱等文件符合现场核查要求。</w:t>
      </w:r>
    </w:p>
    <w:p w14:paraId="4A13C24F"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（6）保证按照双方共同制定的工作计划、工作内容完成乙方的工作，时间计划表见附件。</w:t>
      </w:r>
    </w:p>
    <w:p w14:paraId="73123E3E" w14:textId="3DE4805A"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7）乙方负责指导甲方该项目的工业化生产研究工作。甲方接到经乙方确认合格的《产品技术交接手册》（甲方已有模板）后，以书面形式向乙方提出技术交接要求时，乙方经书面确认后负责派人员到甲方或甲方指定的生产场地实施技术交接；乙方负责指导甲方技术人员顺利完成连续3批符合工业化批量及申报要求的合格产品的生产，产品须与原研药品的质量和疗效一致。</w:t>
      </w:r>
    </w:p>
    <w:p w14:paraId="1DEABFCB"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（8）乙方在收到合同费用后的10个工作日内，向甲方提供正式发票。</w:t>
      </w:r>
    </w:p>
    <w:p w14:paraId="51CC9E8B"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9）在完成与原研药品质量和疗效一致性研究工作中，甲方允许乙方指导的工业化生产累计失败批次不超过2批；2批以后的生产所需的原辅料、包材、对照品、原研药品等费用均由乙方支付（甲方可从应向乙方支付的后期款项中扣除）。</w:t>
      </w:r>
    </w:p>
    <w:p w14:paraId="31EB257F"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（10）本项目在质量和疗效一致性研究过程中，如果出现与</w:t>
      </w:r>
      <w:proofErr w:type="gramStart"/>
      <w:r w:rsidRPr="00B369ED">
        <w:rPr>
          <w:rFonts w:asciiTheme="minorEastAsia" w:eastAsiaTheme="minorEastAsia" w:hAnsiTheme="minorEastAsia" w:hint="eastAsia"/>
          <w:sz w:val="24"/>
          <w:szCs w:val="24"/>
        </w:rPr>
        <w:t>原研制剂</w:t>
      </w:r>
      <w:proofErr w:type="gramEnd"/>
      <w:r w:rsidRPr="00B369ED">
        <w:rPr>
          <w:rFonts w:asciiTheme="minorEastAsia" w:eastAsiaTheme="minorEastAsia" w:hAnsiTheme="minorEastAsia" w:hint="eastAsia"/>
          <w:sz w:val="24"/>
          <w:szCs w:val="24"/>
        </w:rPr>
        <w:t>质量和疗效不一致需要进行再次研究，则由乙方负责并承担相关费用（包括但不限于对照品、全部药学部分研究、包材相容性研究、局部刺激性过敏性溶血性试验、原研药品），甲方只负担二次药品加工（包括工艺验证）所需的原辅料及包材，乙方负责组织、联系、安排本项目与原研药品质量和疗效一致性研究工作，直至获得批准文号。</w:t>
      </w:r>
    </w:p>
    <w:p w14:paraId="250A3B4D" w14:textId="77777777" w:rsidR="00B369ED" w:rsidRPr="00945204"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（11）乙方负责该项目在注册审评过程中的补充研究及补充资料，甲方不再支付额外费用。</w:t>
      </w:r>
    </w:p>
    <w:p w14:paraId="1491BB5D" w14:textId="77777777" w:rsidR="000277F3" w:rsidRPr="00220755" w:rsidRDefault="009F78FB" w:rsidP="00926CC8">
      <w:pPr>
        <w:snapToGrid w:val="0"/>
        <w:spacing w:line="360" w:lineRule="auto"/>
        <w:ind w:firstLineChars="200" w:firstLine="480"/>
        <w:rPr>
          <w:rFonts w:asciiTheme="minorEastAsia" w:eastAsiaTheme="minorEastAsia" w:hAnsiTheme="minorEastAsia"/>
          <w:bCs/>
          <w:color w:val="000000" w:themeColor="text1"/>
          <w:sz w:val="24"/>
          <w:szCs w:val="24"/>
        </w:rPr>
      </w:pPr>
      <w:r w:rsidRPr="00220755">
        <w:rPr>
          <w:rFonts w:asciiTheme="minorEastAsia" w:eastAsiaTheme="minorEastAsia" w:hAnsiTheme="minorEastAsia"/>
          <w:bCs/>
          <w:color w:val="000000" w:themeColor="text1"/>
          <w:sz w:val="24"/>
          <w:szCs w:val="24"/>
        </w:rPr>
        <w:t>5.</w:t>
      </w:r>
      <w:r w:rsidR="00B369ED">
        <w:rPr>
          <w:rFonts w:asciiTheme="minorEastAsia" w:eastAsiaTheme="minorEastAsia" w:hAnsiTheme="minorEastAsia" w:hint="eastAsia"/>
          <w:bCs/>
          <w:color w:val="000000" w:themeColor="text1"/>
          <w:sz w:val="24"/>
          <w:szCs w:val="24"/>
        </w:rPr>
        <w:t>双方约定</w:t>
      </w:r>
    </w:p>
    <w:p w14:paraId="35CD8FB7" w14:textId="77777777" w:rsidR="00945204" w:rsidRPr="00945204" w:rsidRDefault="00945204" w:rsidP="00945204">
      <w:pPr>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1</w:t>
      </w:r>
      <w:r>
        <w:rPr>
          <w:rFonts w:ascii="Times New Roman" w:hAnsi="Times New Roman" w:hint="eastAsia"/>
          <w:sz w:val="24"/>
          <w:szCs w:val="28"/>
        </w:rPr>
        <w:t>）</w:t>
      </w:r>
      <w:r w:rsidR="00CD5D50" w:rsidRPr="00CD5D50">
        <w:rPr>
          <w:rFonts w:ascii="Times New Roman" w:hAnsi="Times New Roman" w:hint="eastAsia"/>
          <w:sz w:val="24"/>
          <w:szCs w:val="28"/>
        </w:rPr>
        <w:t>本合同不因双方法定代表人、股东、企业类型、企业名称、住所、经营范围、组织机构形式、相关负责人的变更而变更或解除，不因双方公司的合并、</w:t>
      </w:r>
      <w:r w:rsidR="00CD5D50" w:rsidRPr="00CD5D50">
        <w:rPr>
          <w:rFonts w:ascii="Times New Roman" w:hAnsi="Times New Roman" w:hint="eastAsia"/>
          <w:sz w:val="24"/>
          <w:szCs w:val="28"/>
        </w:rPr>
        <w:lastRenderedPageBreak/>
        <w:t>分立或改制而变更或解除。</w:t>
      </w:r>
    </w:p>
    <w:p w14:paraId="2A0F2A69" w14:textId="77777777" w:rsidR="00945204" w:rsidRPr="00945204" w:rsidRDefault="00945204" w:rsidP="00945204">
      <w:pPr>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2</w:t>
      </w:r>
      <w:r>
        <w:rPr>
          <w:rFonts w:ascii="Times New Roman" w:hAnsi="Times New Roman" w:hint="eastAsia"/>
          <w:sz w:val="24"/>
          <w:szCs w:val="28"/>
        </w:rPr>
        <w:t>）</w:t>
      </w:r>
      <w:r w:rsidR="00CD5D50">
        <w:rPr>
          <w:rFonts w:ascii="Times New Roman" w:hAnsi="Times New Roman"/>
          <w:sz w:val="24"/>
          <w:szCs w:val="28"/>
        </w:rPr>
        <w:t>双方约定，乙方在执行该项目研究过程中所形成的</w:t>
      </w:r>
      <w:r w:rsidR="00CD5D50">
        <w:rPr>
          <w:rFonts w:ascii="Times New Roman" w:hAnsi="Times New Roman" w:hint="eastAsia"/>
          <w:sz w:val="24"/>
          <w:szCs w:val="28"/>
        </w:rPr>
        <w:t>非原研</w:t>
      </w:r>
      <w:r w:rsidR="00CD5D50">
        <w:rPr>
          <w:rFonts w:ascii="Times New Roman" w:hAnsi="Times New Roman"/>
          <w:sz w:val="24"/>
          <w:szCs w:val="28"/>
        </w:rPr>
        <w:t>处方工艺及研究资料技术成果所有权及知识产权归甲方所有</w:t>
      </w:r>
      <w:r w:rsidR="00CD5D50">
        <w:rPr>
          <w:rFonts w:ascii="Times New Roman" w:hAnsi="Times New Roman" w:hint="eastAsia"/>
          <w:sz w:val="24"/>
          <w:szCs w:val="28"/>
        </w:rPr>
        <w:t>，乙方有义务协助甲方取得上述技术成果的知识产权，</w:t>
      </w:r>
      <w:r w:rsidR="00CD5D50">
        <w:rPr>
          <w:rFonts w:ascii="Times New Roman" w:hAnsi="Times New Roman"/>
          <w:sz w:val="24"/>
          <w:szCs w:val="28"/>
        </w:rPr>
        <w:t>对乙方发明人的奖励和报酬由乙方单位负责承担，</w:t>
      </w:r>
      <w:r w:rsidR="00CD5D50">
        <w:rPr>
          <w:rFonts w:ascii="Times New Roman" w:hAnsi="Times New Roman" w:hint="eastAsia"/>
          <w:sz w:val="24"/>
          <w:szCs w:val="28"/>
        </w:rPr>
        <w:t>且乙方将本合同中该项目所取得的技术成果以任何方式公开前需征得甲方的书面同意</w:t>
      </w:r>
      <w:r w:rsidR="00CD5D50">
        <w:rPr>
          <w:rFonts w:ascii="Times New Roman" w:hAnsi="Times New Roman"/>
          <w:sz w:val="24"/>
          <w:szCs w:val="28"/>
        </w:rPr>
        <w:t>。</w:t>
      </w:r>
    </w:p>
    <w:p w14:paraId="22DACA33" w14:textId="77777777" w:rsidR="00945204" w:rsidRPr="00945204" w:rsidRDefault="00945204" w:rsidP="00945204">
      <w:pPr>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3</w:t>
      </w:r>
      <w:r>
        <w:rPr>
          <w:rFonts w:ascii="Times New Roman" w:hAnsi="Times New Roman" w:hint="eastAsia"/>
          <w:sz w:val="24"/>
          <w:szCs w:val="28"/>
        </w:rPr>
        <w:t>）</w:t>
      </w:r>
      <w:r w:rsidR="00CD5D50">
        <w:rPr>
          <w:rFonts w:ascii="Times New Roman" w:hAnsi="Times New Roman" w:hint="eastAsia"/>
          <w:sz w:val="24"/>
          <w:szCs w:val="24"/>
        </w:rPr>
        <w:t>双方约定，任何一方有权利用本合同项目研究开发所完成的技术成果进行后续开发，由此产生的具有实质性或创造性技术进步特征的新的技术成果均归新技术成果研究方所有；属于乙方后续开发的成果，甲方享有优先购买权</w:t>
      </w:r>
      <w:r w:rsidR="00CD5D50">
        <w:rPr>
          <w:rFonts w:ascii="Times New Roman" w:hAnsi="Times New Roman" w:hint="eastAsia"/>
          <w:sz w:val="24"/>
          <w:szCs w:val="28"/>
        </w:rPr>
        <w:t>。</w:t>
      </w:r>
    </w:p>
    <w:p w14:paraId="3E8BC804" w14:textId="77777777" w:rsidR="00945204" w:rsidRPr="00945204" w:rsidRDefault="00945204" w:rsidP="00945204">
      <w:pPr>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4</w:t>
      </w:r>
      <w:r>
        <w:rPr>
          <w:rFonts w:ascii="Times New Roman" w:hAnsi="Times New Roman" w:hint="eastAsia"/>
          <w:sz w:val="24"/>
          <w:szCs w:val="28"/>
        </w:rPr>
        <w:t>）</w:t>
      </w:r>
      <w:r w:rsidR="00CD5D50">
        <w:rPr>
          <w:rFonts w:ascii="Times New Roman" w:hAnsi="Times New Roman"/>
          <w:sz w:val="24"/>
          <w:szCs w:val="28"/>
        </w:rPr>
        <w:t>双方约定，</w:t>
      </w:r>
      <w:r w:rsidR="00CD5D50">
        <w:rPr>
          <w:rFonts w:ascii="Times New Roman" w:hAnsi="Times New Roman" w:hint="eastAsia"/>
          <w:sz w:val="24"/>
          <w:szCs w:val="24"/>
        </w:rPr>
        <w:t>乙方分步骤按附件所列计划和工作内容完成工作，每一阶段须向甲方提供研究报告，甲方有权督促检查</w:t>
      </w:r>
      <w:r w:rsidRPr="00945204">
        <w:rPr>
          <w:rFonts w:ascii="Times New Roman" w:hAnsi="Times New Roman" w:hint="eastAsia"/>
          <w:sz w:val="24"/>
          <w:szCs w:val="28"/>
        </w:rPr>
        <w:t>。</w:t>
      </w:r>
    </w:p>
    <w:p w14:paraId="138511DB" w14:textId="77777777" w:rsidR="00FF4135" w:rsidRDefault="00945204" w:rsidP="00CD5D50">
      <w:pPr>
        <w:spacing w:line="360" w:lineRule="auto"/>
        <w:ind w:firstLineChars="200" w:firstLine="480"/>
        <w:rPr>
          <w:rFonts w:ascii="Times New Roman" w:hAnsi="Times New Roman" w:cs="宋体"/>
          <w:color w:val="000000"/>
          <w:sz w:val="24"/>
          <w:szCs w:val="24"/>
        </w:rPr>
      </w:pPr>
      <w:r>
        <w:rPr>
          <w:rFonts w:ascii="Times New Roman" w:hAnsi="Times New Roman" w:hint="eastAsia"/>
          <w:sz w:val="24"/>
          <w:szCs w:val="28"/>
        </w:rPr>
        <w:t>（</w:t>
      </w:r>
      <w:r>
        <w:rPr>
          <w:rFonts w:ascii="Times New Roman" w:hAnsi="Times New Roman" w:hint="eastAsia"/>
          <w:sz w:val="24"/>
          <w:szCs w:val="28"/>
        </w:rPr>
        <w:t>5</w:t>
      </w:r>
      <w:r>
        <w:rPr>
          <w:rFonts w:ascii="Times New Roman" w:hAnsi="Times New Roman" w:hint="eastAsia"/>
          <w:sz w:val="24"/>
          <w:szCs w:val="28"/>
        </w:rPr>
        <w:t>）</w:t>
      </w:r>
      <w:r w:rsidR="00CD5D50">
        <w:rPr>
          <w:rFonts w:ascii="Times New Roman" w:hAnsi="Times New Roman" w:cs="宋体" w:hint="eastAsia"/>
          <w:color w:val="000000"/>
          <w:sz w:val="24"/>
          <w:szCs w:val="24"/>
        </w:rPr>
        <w:t>若因原</w:t>
      </w:r>
      <w:proofErr w:type="gramStart"/>
      <w:r w:rsidR="00CD5D50">
        <w:rPr>
          <w:rFonts w:ascii="Times New Roman" w:hAnsi="Times New Roman" w:cs="宋体" w:hint="eastAsia"/>
          <w:color w:val="000000"/>
          <w:sz w:val="24"/>
          <w:szCs w:val="24"/>
        </w:rPr>
        <w:t>辅包原因</w:t>
      </w:r>
      <w:proofErr w:type="gramEnd"/>
      <w:r w:rsidR="00CD5D50">
        <w:rPr>
          <w:rFonts w:ascii="Times New Roman" w:hAnsi="Times New Roman" w:cs="宋体" w:hint="eastAsia"/>
          <w:color w:val="000000"/>
          <w:sz w:val="24"/>
          <w:szCs w:val="24"/>
        </w:rPr>
        <w:t>导致项目无法按期完成，责任由乙方负责。</w:t>
      </w:r>
    </w:p>
    <w:p w14:paraId="730AAE36" w14:textId="77777777" w:rsidR="00B369ED" w:rsidRPr="00220755" w:rsidRDefault="00B369ED" w:rsidP="00B369ED">
      <w:pPr>
        <w:snapToGrid w:val="0"/>
        <w:spacing w:line="360" w:lineRule="auto"/>
        <w:ind w:firstLineChars="200" w:firstLine="480"/>
        <w:rPr>
          <w:rFonts w:asciiTheme="minorEastAsia" w:eastAsiaTheme="minorEastAsia" w:hAnsiTheme="minorEastAsia"/>
          <w:sz w:val="24"/>
          <w:szCs w:val="24"/>
        </w:rPr>
      </w:pPr>
      <w:r>
        <w:rPr>
          <w:rFonts w:ascii="Times New Roman" w:hAnsi="Times New Roman" w:cs="宋体" w:hint="eastAsia"/>
          <w:color w:val="000000"/>
          <w:sz w:val="24"/>
          <w:szCs w:val="24"/>
        </w:rPr>
        <w:t>6</w:t>
      </w:r>
      <w:r>
        <w:rPr>
          <w:rFonts w:ascii="Times New Roman" w:hAnsi="Times New Roman" w:cs="宋体" w:hint="eastAsia"/>
          <w:color w:val="000000"/>
          <w:sz w:val="24"/>
          <w:szCs w:val="24"/>
        </w:rPr>
        <w:t>．</w:t>
      </w:r>
      <w:r>
        <w:rPr>
          <w:rFonts w:asciiTheme="minorEastAsia" w:eastAsiaTheme="minorEastAsia" w:hAnsiTheme="minorEastAsia"/>
          <w:sz w:val="24"/>
          <w:szCs w:val="24"/>
        </w:rPr>
        <w:t>技术成果归属</w:t>
      </w:r>
    </w:p>
    <w:p w14:paraId="7BCA3B89" w14:textId="77777777" w:rsidR="00B369ED" w:rsidRDefault="00B369ED" w:rsidP="00B369ED">
      <w:pPr>
        <w:snapToGrid w:val="0"/>
        <w:spacing w:line="360" w:lineRule="auto"/>
        <w:ind w:firstLineChars="200" w:firstLine="480"/>
        <w:rPr>
          <w:rFonts w:ascii="Times New Roman" w:hAnsi="Times New Roman"/>
          <w:sz w:val="24"/>
          <w:szCs w:val="28"/>
        </w:rPr>
      </w:pPr>
      <w:r w:rsidRPr="00220755">
        <w:rPr>
          <w:rFonts w:ascii="Times New Roman" w:hAnsi="Times New Roman"/>
          <w:sz w:val="24"/>
          <w:szCs w:val="28"/>
        </w:rPr>
        <w:t>（</w:t>
      </w:r>
      <w:r>
        <w:rPr>
          <w:rFonts w:ascii="Times New Roman" w:hAnsi="Times New Roman"/>
          <w:sz w:val="24"/>
          <w:szCs w:val="28"/>
        </w:rPr>
        <w:t>1</w:t>
      </w:r>
      <w:r w:rsidRPr="00220755">
        <w:rPr>
          <w:rFonts w:ascii="Times New Roman" w:hAnsi="Times New Roman"/>
          <w:sz w:val="24"/>
          <w:szCs w:val="28"/>
        </w:rPr>
        <w:t>）</w:t>
      </w:r>
      <w:r>
        <w:rPr>
          <w:rFonts w:ascii="Times New Roman" w:hAnsi="Times New Roman" w:hint="eastAsia"/>
          <w:sz w:val="24"/>
          <w:szCs w:val="28"/>
        </w:rPr>
        <w:t>专利申请权：归甲方所有。</w:t>
      </w:r>
    </w:p>
    <w:p w14:paraId="185AE298" w14:textId="77777777" w:rsidR="00B369ED" w:rsidRDefault="00B369ED" w:rsidP="00B369ED">
      <w:pPr>
        <w:snapToGrid w:val="0"/>
        <w:spacing w:line="360" w:lineRule="auto"/>
        <w:ind w:firstLineChars="200" w:firstLine="480"/>
        <w:rPr>
          <w:rFonts w:ascii="Times New Roman" w:hAnsi="Times New Roman"/>
          <w:sz w:val="24"/>
          <w:szCs w:val="28"/>
        </w:rPr>
      </w:pPr>
      <w:r w:rsidRPr="00220755">
        <w:rPr>
          <w:sz w:val="24"/>
          <w:szCs w:val="28"/>
        </w:rPr>
        <w:t>（</w:t>
      </w:r>
      <w:r>
        <w:rPr>
          <w:sz w:val="24"/>
          <w:szCs w:val="28"/>
        </w:rPr>
        <w:t>2</w:t>
      </w:r>
      <w:r w:rsidRPr="00220755">
        <w:rPr>
          <w:sz w:val="24"/>
          <w:szCs w:val="28"/>
        </w:rPr>
        <w:t>）</w:t>
      </w:r>
      <w:r>
        <w:rPr>
          <w:rFonts w:ascii="Times New Roman" w:hAnsi="Times New Roman" w:hint="eastAsia"/>
          <w:sz w:val="24"/>
          <w:szCs w:val="28"/>
        </w:rPr>
        <w:t>技术秘密的使用权、转让权：归甲方所有。</w:t>
      </w:r>
    </w:p>
    <w:p w14:paraId="71B3A361" w14:textId="77777777" w:rsidR="00B369ED" w:rsidRDefault="00B369ED" w:rsidP="00B369ED">
      <w:pPr>
        <w:snapToGrid w:val="0"/>
        <w:spacing w:line="360" w:lineRule="auto"/>
        <w:ind w:firstLineChars="200" w:firstLine="480"/>
        <w:rPr>
          <w:rFonts w:ascii="Times New Roman" w:hAnsi="Times New Roman"/>
          <w:sz w:val="24"/>
          <w:szCs w:val="28"/>
        </w:rPr>
      </w:pPr>
      <w:r>
        <w:rPr>
          <w:rFonts w:ascii="Times New Roman" w:hAnsi="Times New Roman" w:hint="eastAsia"/>
          <w:sz w:val="24"/>
          <w:szCs w:val="28"/>
        </w:rPr>
        <w:t>7.</w:t>
      </w:r>
      <w:r>
        <w:rPr>
          <w:rFonts w:ascii="Times New Roman" w:hAnsi="Times New Roman" w:hint="eastAsia"/>
          <w:sz w:val="24"/>
          <w:szCs w:val="28"/>
        </w:rPr>
        <w:t>违约责任</w:t>
      </w:r>
    </w:p>
    <w:p w14:paraId="138FA8FE" w14:textId="77777777" w:rsidR="00B369ED" w:rsidRPr="00B369ED" w:rsidRDefault="00B369ED" w:rsidP="00B369ED">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Pr="00B369ED">
        <w:rPr>
          <w:rFonts w:ascii="Times New Roman" w:hAnsi="Times New Roman" w:hint="eastAsia"/>
          <w:sz w:val="24"/>
          <w:szCs w:val="24"/>
        </w:rPr>
        <w:t>乙方未按附件所列各阶段时限完成相应工作内容执行合同</w:t>
      </w:r>
      <w:r w:rsidRPr="00B369ED">
        <w:rPr>
          <w:rFonts w:ascii="Times New Roman" w:hAnsi="Times New Roman" w:hint="eastAsia"/>
          <w:sz w:val="24"/>
          <w:szCs w:val="24"/>
        </w:rPr>
        <w:t>(</w:t>
      </w:r>
      <w:r w:rsidRPr="00B369ED">
        <w:rPr>
          <w:rFonts w:ascii="Times New Roman" w:hAnsi="Times New Roman" w:hint="eastAsia"/>
          <w:sz w:val="24"/>
          <w:szCs w:val="24"/>
        </w:rPr>
        <w:t>甲方原因所致除外</w:t>
      </w:r>
      <w:r w:rsidRPr="00B369ED">
        <w:rPr>
          <w:rFonts w:ascii="Times New Roman" w:hAnsi="Times New Roman" w:hint="eastAsia"/>
          <w:sz w:val="24"/>
          <w:szCs w:val="24"/>
        </w:rPr>
        <w:t>)</w:t>
      </w:r>
      <w:r w:rsidRPr="00B369ED">
        <w:rPr>
          <w:rFonts w:ascii="Times New Roman" w:hAnsi="Times New Roman" w:hint="eastAsia"/>
          <w:sz w:val="24"/>
          <w:szCs w:val="24"/>
        </w:rPr>
        <w:t>，甲方有权单方面终止合同，甲方将不再支付给乙方后期的技术开发费，且自乙方收到甲方提出终止合同声明</w:t>
      </w:r>
      <w:r w:rsidRPr="00B369ED">
        <w:rPr>
          <w:rFonts w:ascii="Times New Roman" w:hAnsi="Times New Roman" w:hint="eastAsia"/>
          <w:sz w:val="24"/>
          <w:szCs w:val="24"/>
        </w:rPr>
        <w:t>15</w:t>
      </w:r>
      <w:r w:rsidRPr="00B369ED">
        <w:rPr>
          <w:rFonts w:ascii="Times New Roman" w:hAnsi="Times New Roman" w:hint="eastAsia"/>
          <w:sz w:val="24"/>
          <w:szCs w:val="24"/>
        </w:rPr>
        <w:t>个工作日内乙方应向甲方退还已支付合同款的</w:t>
      </w:r>
      <w:r w:rsidRPr="00B369ED">
        <w:rPr>
          <w:rFonts w:ascii="Times New Roman" w:hAnsi="Times New Roman" w:hint="eastAsia"/>
          <w:sz w:val="24"/>
          <w:szCs w:val="24"/>
        </w:rPr>
        <w:t>50%</w:t>
      </w:r>
      <w:r w:rsidRPr="00B369ED">
        <w:rPr>
          <w:rFonts w:ascii="Times New Roman" w:hAnsi="Times New Roman" w:hint="eastAsia"/>
          <w:sz w:val="24"/>
          <w:szCs w:val="24"/>
        </w:rPr>
        <w:t>技术开发费。</w:t>
      </w:r>
    </w:p>
    <w:p w14:paraId="0952C95B" w14:textId="77777777" w:rsidR="00B369ED" w:rsidRPr="00B369ED" w:rsidRDefault="00B369ED" w:rsidP="00B369ED">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Pr="00B369ED">
        <w:rPr>
          <w:rFonts w:ascii="Times New Roman" w:hAnsi="Times New Roman" w:hint="eastAsia"/>
          <w:sz w:val="24"/>
          <w:szCs w:val="24"/>
        </w:rPr>
        <w:t>若甲方不能按合同规定时间支付合同款，逾期</w:t>
      </w:r>
      <w:r w:rsidRPr="00B369ED">
        <w:rPr>
          <w:rFonts w:ascii="Times New Roman" w:hAnsi="Times New Roman" w:hint="eastAsia"/>
          <w:sz w:val="24"/>
          <w:szCs w:val="24"/>
        </w:rPr>
        <w:t>15</w:t>
      </w:r>
      <w:r w:rsidRPr="00B369ED">
        <w:rPr>
          <w:rFonts w:ascii="Times New Roman" w:hAnsi="Times New Roman" w:hint="eastAsia"/>
          <w:sz w:val="24"/>
          <w:szCs w:val="24"/>
        </w:rPr>
        <w:t>天还未支付，则每逾期一天按应支付金额的</w:t>
      </w:r>
      <w:r w:rsidRPr="00B369ED">
        <w:rPr>
          <w:rFonts w:ascii="Times New Roman" w:hAnsi="Times New Roman" w:hint="eastAsia"/>
          <w:sz w:val="24"/>
          <w:szCs w:val="24"/>
        </w:rPr>
        <w:t>0.1%</w:t>
      </w:r>
      <w:r w:rsidRPr="00B369ED">
        <w:rPr>
          <w:rFonts w:ascii="Times New Roman" w:hAnsi="Times New Roman" w:hint="eastAsia"/>
          <w:sz w:val="24"/>
          <w:szCs w:val="24"/>
        </w:rPr>
        <w:t>支付滞纳金赔偿乙方。</w:t>
      </w:r>
    </w:p>
    <w:p w14:paraId="48035A8F" w14:textId="77777777" w:rsidR="00B369ED" w:rsidRPr="00B369ED" w:rsidRDefault="00B369ED" w:rsidP="00B369ED">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sidRPr="00B369ED">
        <w:rPr>
          <w:rFonts w:ascii="Times New Roman" w:hAnsi="Times New Roman" w:hint="eastAsia"/>
          <w:sz w:val="24"/>
          <w:szCs w:val="24"/>
        </w:rPr>
        <w:t>任何一方违反本合同第五条规定的，违约方应向守约方赔偿本合同开发费</w:t>
      </w:r>
      <w:r w:rsidRPr="00B369ED">
        <w:rPr>
          <w:rFonts w:ascii="Times New Roman" w:hAnsi="Times New Roman" w:hint="eastAsia"/>
          <w:sz w:val="24"/>
          <w:szCs w:val="24"/>
        </w:rPr>
        <w:t>30%</w:t>
      </w:r>
      <w:r w:rsidRPr="00B369ED">
        <w:rPr>
          <w:rFonts w:ascii="Times New Roman" w:hAnsi="Times New Roman" w:hint="eastAsia"/>
          <w:sz w:val="24"/>
          <w:szCs w:val="24"/>
        </w:rPr>
        <w:t>的违约金，并承担由此给甲方造成的直接损失。</w:t>
      </w:r>
    </w:p>
    <w:p w14:paraId="43B60A1F" w14:textId="77777777" w:rsidR="00B369ED" w:rsidRPr="00B369ED" w:rsidRDefault="00B369ED" w:rsidP="00B369ED">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sidRPr="00B369ED">
        <w:rPr>
          <w:rFonts w:ascii="Times New Roman" w:hAnsi="Times New Roman" w:hint="eastAsia"/>
          <w:sz w:val="24"/>
          <w:szCs w:val="24"/>
        </w:rPr>
        <w:t>若因乙方原因导致甲方无法使用该技术成果、或技术成果不能达到合同约定的预期效果或没有获得药品批准文号，甲方有权单方面终止合同，且自乙方收到甲方提出终止合同声明</w:t>
      </w:r>
      <w:r w:rsidRPr="00B369ED">
        <w:rPr>
          <w:rFonts w:ascii="Times New Roman" w:hAnsi="Times New Roman" w:hint="eastAsia"/>
          <w:sz w:val="24"/>
          <w:szCs w:val="24"/>
        </w:rPr>
        <w:t>15</w:t>
      </w:r>
      <w:r w:rsidRPr="00B369ED">
        <w:rPr>
          <w:rFonts w:ascii="Times New Roman" w:hAnsi="Times New Roman" w:hint="eastAsia"/>
          <w:sz w:val="24"/>
          <w:szCs w:val="24"/>
        </w:rPr>
        <w:t>个工作日内乙方应退还甲方已支付合同款的</w:t>
      </w:r>
      <w:r w:rsidRPr="00B369ED">
        <w:rPr>
          <w:rFonts w:ascii="Times New Roman" w:hAnsi="Times New Roman" w:hint="eastAsia"/>
          <w:sz w:val="24"/>
          <w:szCs w:val="24"/>
        </w:rPr>
        <w:t>50%</w:t>
      </w:r>
      <w:r w:rsidRPr="00B369ED">
        <w:rPr>
          <w:rFonts w:ascii="Times New Roman" w:hAnsi="Times New Roman" w:hint="eastAsia"/>
          <w:sz w:val="24"/>
          <w:szCs w:val="24"/>
        </w:rPr>
        <w:t>，并承担由此给甲方造成的直接损失。</w:t>
      </w:r>
    </w:p>
    <w:p w14:paraId="39AF2FDD" w14:textId="77777777" w:rsidR="00B369ED" w:rsidRPr="00B369ED" w:rsidRDefault="00B369ED" w:rsidP="00B369ED">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5</w:t>
      </w:r>
      <w:r>
        <w:rPr>
          <w:rFonts w:ascii="Times New Roman" w:hAnsi="Times New Roman" w:hint="eastAsia"/>
          <w:sz w:val="24"/>
          <w:szCs w:val="24"/>
        </w:rPr>
        <w:t>）</w:t>
      </w:r>
      <w:r w:rsidRPr="00B369ED">
        <w:rPr>
          <w:rFonts w:ascii="Times New Roman" w:hAnsi="Times New Roman" w:hint="eastAsia"/>
          <w:sz w:val="24"/>
          <w:szCs w:val="24"/>
        </w:rPr>
        <w:t>乙方承诺，项目实施中与本项目有关的处方、工艺或其他技术等不存在知识产权纠纷；如果发生知识产权纠纷，除因甲方原因，由此造成的一切损失由乙方负责。</w:t>
      </w:r>
    </w:p>
    <w:p w14:paraId="10CBFAA5" w14:textId="77777777" w:rsidR="00B369ED" w:rsidRPr="00B369ED" w:rsidRDefault="00B369ED" w:rsidP="00B369ED">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w:t>
      </w:r>
      <w:r>
        <w:rPr>
          <w:rFonts w:ascii="Times New Roman" w:hAnsi="Times New Roman" w:hint="eastAsia"/>
          <w:sz w:val="24"/>
          <w:szCs w:val="24"/>
        </w:rPr>
        <w:t>6</w:t>
      </w:r>
      <w:r>
        <w:rPr>
          <w:rFonts w:ascii="Times New Roman" w:hAnsi="Times New Roman" w:hint="eastAsia"/>
          <w:sz w:val="24"/>
          <w:szCs w:val="24"/>
        </w:rPr>
        <w:t>）</w:t>
      </w:r>
      <w:r w:rsidRPr="00B369ED">
        <w:rPr>
          <w:rFonts w:ascii="Times New Roman" w:hAnsi="Times New Roman" w:hint="eastAsia"/>
          <w:sz w:val="24"/>
          <w:szCs w:val="24"/>
        </w:rPr>
        <w:t>在技术交接过程中，甲方按乙方要求购买的原辅料、对照品、原研药品等，因为乙方研发进度或其它相关因素（包括但不限于所购买物料过期原因）造成无法使用的，由乙方赔偿其费用。</w:t>
      </w:r>
    </w:p>
    <w:p w14:paraId="7C5B38BF" w14:textId="77777777" w:rsidR="000277F3" w:rsidRPr="00220755" w:rsidRDefault="00B369ED" w:rsidP="00926CC8">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8</w:t>
      </w:r>
      <w:r w:rsidR="009F78FB" w:rsidRPr="00220755">
        <w:rPr>
          <w:rFonts w:asciiTheme="minorEastAsia" w:eastAsiaTheme="minorEastAsia" w:hAnsiTheme="minorEastAsia"/>
          <w:bCs/>
          <w:color w:val="000000" w:themeColor="text1"/>
          <w:sz w:val="24"/>
          <w:szCs w:val="24"/>
        </w:rPr>
        <w:t>.</w:t>
      </w:r>
      <w:r>
        <w:rPr>
          <w:rFonts w:asciiTheme="minorEastAsia" w:eastAsiaTheme="minorEastAsia" w:hAnsiTheme="minorEastAsia" w:hint="eastAsia"/>
          <w:bCs/>
          <w:color w:val="000000" w:themeColor="text1"/>
          <w:sz w:val="24"/>
          <w:szCs w:val="24"/>
        </w:rPr>
        <w:t>解决合同纠纷的方式</w:t>
      </w:r>
    </w:p>
    <w:p w14:paraId="529CE90D" w14:textId="77777777" w:rsidR="00FF4135" w:rsidRPr="00220755" w:rsidRDefault="00945204" w:rsidP="00945204">
      <w:pPr>
        <w:snapToGrid w:val="0"/>
        <w:spacing w:line="360" w:lineRule="auto"/>
        <w:ind w:firstLineChars="200" w:firstLine="480"/>
        <w:rPr>
          <w:rFonts w:ascii="Times New Roman" w:hAnsi="Times New Roman"/>
          <w:sz w:val="24"/>
          <w:szCs w:val="24"/>
        </w:rPr>
      </w:pPr>
      <w:r>
        <w:rPr>
          <w:rFonts w:ascii="Times New Roman" w:hAnsi="Times New Roman"/>
          <w:sz w:val="24"/>
          <w:szCs w:val="24"/>
        </w:rPr>
        <w:t>在履行本合同的过程中发生争议，甲乙双方和解或调解不成的，</w:t>
      </w:r>
      <w:r>
        <w:rPr>
          <w:rFonts w:ascii="Times New Roman" w:hAnsi="Times New Roman"/>
          <w:sz w:val="24"/>
        </w:rPr>
        <w:t>任何一方可向原告所在地有管辖权的人民法院起诉</w:t>
      </w:r>
      <w:r>
        <w:rPr>
          <w:rFonts w:ascii="Times New Roman" w:hAnsi="Times New Roman"/>
          <w:sz w:val="24"/>
          <w:szCs w:val="24"/>
        </w:rPr>
        <w:t>。</w:t>
      </w:r>
    </w:p>
    <w:p w14:paraId="68A586B0" w14:textId="77777777" w:rsidR="00CF0766" w:rsidRPr="00220755" w:rsidRDefault="00B369ED" w:rsidP="00926CC8">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9</w:t>
      </w:r>
      <w:r w:rsidR="009F78FB" w:rsidRPr="00220755">
        <w:rPr>
          <w:rFonts w:asciiTheme="minorEastAsia" w:eastAsiaTheme="minorEastAsia" w:hAnsiTheme="minorEastAsia"/>
          <w:color w:val="000000"/>
          <w:sz w:val="24"/>
          <w:szCs w:val="24"/>
        </w:rPr>
        <w:t>.</w:t>
      </w:r>
      <w:r w:rsidR="005F5C56" w:rsidRPr="00220755">
        <w:rPr>
          <w:rFonts w:asciiTheme="minorEastAsia" w:eastAsiaTheme="minorEastAsia" w:hAnsiTheme="minorEastAsia"/>
          <w:color w:val="000000"/>
          <w:sz w:val="24"/>
          <w:szCs w:val="24"/>
        </w:rPr>
        <w:t>生效条件</w:t>
      </w:r>
    </w:p>
    <w:p w14:paraId="312D0E84" w14:textId="77777777" w:rsidR="003E4FD2" w:rsidRDefault="00945204" w:rsidP="00945204">
      <w:pPr>
        <w:snapToGrid w:val="0"/>
        <w:spacing w:line="360" w:lineRule="auto"/>
        <w:ind w:firstLine="480"/>
        <w:rPr>
          <w:rFonts w:ascii="Times New Roman" w:hAnsi="Times New Roman"/>
          <w:sz w:val="24"/>
          <w:szCs w:val="28"/>
        </w:rPr>
      </w:pPr>
      <w:r w:rsidRPr="00945204">
        <w:rPr>
          <w:rFonts w:ascii="Times New Roman" w:hAnsi="Times New Roman" w:hint="eastAsia"/>
          <w:sz w:val="24"/>
          <w:szCs w:val="28"/>
        </w:rPr>
        <w:t>本合同经双方签字盖章后生效。</w:t>
      </w:r>
    </w:p>
    <w:p w14:paraId="2892AC1B" w14:textId="77777777" w:rsidR="00EF01B4" w:rsidRPr="00945204" w:rsidRDefault="00EF01B4" w:rsidP="00945204">
      <w:pPr>
        <w:snapToGrid w:val="0"/>
        <w:spacing w:line="360" w:lineRule="auto"/>
        <w:ind w:firstLine="480"/>
        <w:rPr>
          <w:rFonts w:ascii="Times New Roman" w:hAnsi="Times New Roman"/>
          <w:sz w:val="24"/>
          <w:szCs w:val="28"/>
        </w:rPr>
      </w:pPr>
    </w:p>
    <w:p w14:paraId="1DE14C98" w14:textId="77777777" w:rsidR="00220755" w:rsidRPr="00EF01B4" w:rsidRDefault="00220755" w:rsidP="00220755">
      <w:pPr>
        <w:pStyle w:val="a7"/>
        <w:pBdr>
          <w:top w:val="none" w:sz="0" w:space="0" w:color="auto"/>
          <w:left w:val="none" w:sz="0" w:space="0" w:color="auto"/>
          <w:bottom w:val="none" w:sz="0" w:space="0" w:color="auto"/>
          <w:right w:val="none" w:sz="0" w:space="0" w:color="auto"/>
          <w:between w:val="none" w:sz="0" w:space="0" w:color="auto"/>
        </w:pBdr>
        <w:spacing w:line="360" w:lineRule="auto"/>
        <w:rPr>
          <w:rFonts w:asciiTheme="minorEastAsia" w:eastAsiaTheme="minorEastAsia" w:hAnsiTheme="minorEastAsia"/>
          <w:b/>
          <w:sz w:val="24"/>
          <w:szCs w:val="24"/>
        </w:rPr>
      </w:pPr>
      <w:r w:rsidRPr="00EF01B4">
        <w:rPr>
          <w:rFonts w:asciiTheme="minorEastAsia" w:eastAsiaTheme="minorEastAsia" w:hAnsiTheme="minorEastAsia" w:hint="eastAsia"/>
          <w:b/>
          <w:sz w:val="24"/>
          <w:szCs w:val="24"/>
        </w:rPr>
        <w:t>二</w:t>
      </w:r>
      <w:r w:rsidRPr="00EF01B4">
        <w:rPr>
          <w:rFonts w:asciiTheme="minorEastAsia" w:eastAsiaTheme="minorEastAsia" w:hAnsiTheme="minorEastAsia"/>
          <w:b/>
          <w:sz w:val="24"/>
          <w:szCs w:val="24"/>
        </w:rPr>
        <w:t>、</w:t>
      </w:r>
      <w:r w:rsidRPr="00EF01B4">
        <w:rPr>
          <w:rFonts w:asciiTheme="minorEastAsia" w:eastAsiaTheme="minorEastAsia" w:hAnsiTheme="minorEastAsia" w:hint="eastAsia"/>
          <w:b/>
          <w:sz w:val="24"/>
          <w:szCs w:val="24"/>
        </w:rPr>
        <w:t>《技术开发合同》（</w:t>
      </w:r>
      <w:proofErr w:type="gramStart"/>
      <w:r w:rsidR="00EF01B4" w:rsidRPr="00EF01B4">
        <w:rPr>
          <w:rFonts w:asciiTheme="minorEastAsia" w:eastAsiaTheme="minorEastAsia" w:hAnsiTheme="minorEastAsia" w:hint="eastAsia"/>
          <w:b/>
          <w:sz w:val="24"/>
          <w:szCs w:val="24"/>
        </w:rPr>
        <w:t>舒更葡糖</w:t>
      </w:r>
      <w:proofErr w:type="gramEnd"/>
      <w:r w:rsidR="00EF01B4" w:rsidRPr="00EF01B4">
        <w:rPr>
          <w:rFonts w:asciiTheme="minorEastAsia" w:eastAsiaTheme="minorEastAsia" w:hAnsiTheme="minorEastAsia" w:hint="eastAsia"/>
          <w:b/>
          <w:sz w:val="24"/>
          <w:szCs w:val="24"/>
        </w:rPr>
        <w:t>钠注射液（2ml:200mg）</w:t>
      </w:r>
      <w:r w:rsidRPr="00EF01B4">
        <w:rPr>
          <w:rFonts w:asciiTheme="minorEastAsia" w:eastAsiaTheme="minorEastAsia" w:hAnsiTheme="minorEastAsia" w:hint="eastAsia"/>
          <w:b/>
          <w:sz w:val="24"/>
          <w:szCs w:val="24"/>
        </w:rPr>
        <w:t>）</w:t>
      </w:r>
    </w:p>
    <w:p w14:paraId="67443351" w14:textId="77777777" w:rsidR="000305A2" w:rsidRPr="004119BE" w:rsidRDefault="000305A2" w:rsidP="000305A2">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4119BE">
        <w:rPr>
          <w:rFonts w:asciiTheme="minorEastAsia" w:eastAsiaTheme="minorEastAsia" w:hAnsiTheme="minorEastAsia" w:hint="eastAsia"/>
          <w:sz w:val="24"/>
          <w:szCs w:val="24"/>
        </w:rPr>
        <w:t>委托方（甲方）</w:t>
      </w:r>
      <w:r w:rsidRPr="004119BE">
        <w:rPr>
          <w:rFonts w:asciiTheme="minorEastAsia" w:eastAsiaTheme="minorEastAsia" w:hAnsiTheme="minorEastAsia"/>
          <w:sz w:val="24"/>
          <w:szCs w:val="24"/>
        </w:rPr>
        <w:t>：</w:t>
      </w:r>
      <w:r w:rsidR="00EF01B4" w:rsidRPr="00EF01B4">
        <w:rPr>
          <w:rFonts w:asciiTheme="minorEastAsia" w:eastAsiaTheme="minorEastAsia" w:hAnsiTheme="minorEastAsia" w:hint="eastAsia"/>
          <w:sz w:val="24"/>
          <w:szCs w:val="24"/>
        </w:rPr>
        <w:t xml:space="preserve">吉林步长制药有限公司  </w:t>
      </w:r>
    </w:p>
    <w:p w14:paraId="3E718AEF" w14:textId="77777777" w:rsidR="000305A2" w:rsidRPr="000305A2" w:rsidRDefault="00AE19EC" w:rsidP="000305A2">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受托</w:t>
      </w:r>
      <w:r w:rsidR="000305A2" w:rsidRPr="004119BE">
        <w:rPr>
          <w:rFonts w:asciiTheme="minorEastAsia" w:eastAsiaTheme="minorEastAsia" w:hAnsiTheme="minorEastAsia" w:hint="eastAsia"/>
          <w:sz w:val="24"/>
          <w:szCs w:val="24"/>
        </w:rPr>
        <w:t>方（乙方）：</w:t>
      </w:r>
      <w:r w:rsidR="00EF01B4" w:rsidRPr="00EF01B4">
        <w:rPr>
          <w:rFonts w:asciiTheme="minorEastAsia" w:eastAsiaTheme="minorEastAsia" w:hAnsiTheme="minorEastAsia" w:hint="eastAsia"/>
          <w:sz w:val="24"/>
          <w:szCs w:val="24"/>
        </w:rPr>
        <w:t>北京海步医药科技股份有限公司</w:t>
      </w:r>
    </w:p>
    <w:p w14:paraId="24EBCADE" w14:textId="77777777" w:rsidR="00220755" w:rsidRPr="00220755" w:rsidRDefault="00220755" w:rsidP="00220755">
      <w:pPr>
        <w:snapToGrid w:val="0"/>
        <w:spacing w:line="360" w:lineRule="auto"/>
        <w:ind w:firstLine="480"/>
        <w:rPr>
          <w:rFonts w:ascii="Times New Roman" w:hAnsi="Times New Roman"/>
          <w:sz w:val="24"/>
          <w:szCs w:val="24"/>
        </w:rPr>
      </w:pPr>
      <w:r w:rsidRPr="00220755">
        <w:rPr>
          <w:rFonts w:ascii="Times New Roman" w:hAnsi="Times New Roman"/>
          <w:sz w:val="24"/>
          <w:szCs w:val="24"/>
        </w:rPr>
        <w:t>1</w:t>
      </w:r>
      <w:r w:rsidRPr="00220755">
        <w:rPr>
          <w:rFonts w:ascii="Times New Roman" w:hAnsi="Times New Roman"/>
          <w:sz w:val="24"/>
          <w:szCs w:val="24"/>
        </w:rPr>
        <w:t>、目标</w:t>
      </w:r>
    </w:p>
    <w:p w14:paraId="04D26A8A" w14:textId="77777777" w:rsidR="00220755" w:rsidRPr="00EF01B4" w:rsidRDefault="00EF01B4" w:rsidP="00EF01B4">
      <w:pPr>
        <w:snapToGrid w:val="0"/>
        <w:spacing w:line="360" w:lineRule="auto"/>
        <w:ind w:firstLineChars="200" w:firstLine="480"/>
        <w:rPr>
          <w:rFonts w:ascii="Times New Roman" w:hAnsi="Times New Roman"/>
          <w:sz w:val="24"/>
        </w:rPr>
      </w:pPr>
      <w:r>
        <w:rPr>
          <w:rFonts w:ascii="Times New Roman" w:hAnsi="Times New Roman"/>
          <w:sz w:val="24"/>
        </w:rPr>
        <w:t>按照国家《药品注册管理办法》（以</w:t>
      </w:r>
      <w:r>
        <w:rPr>
          <w:rFonts w:ascii="宋体" w:hAnsi="宋体"/>
          <w:sz w:val="24"/>
        </w:rPr>
        <w:t>下简称“管理办法”</w:t>
      </w:r>
      <w:r>
        <w:rPr>
          <w:rFonts w:ascii="Times New Roman" w:hAnsi="Times New Roman"/>
          <w:sz w:val="24"/>
        </w:rPr>
        <w:t>）及</w:t>
      </w:r>
      <w:r>
        <w:rPr>
          <w:rFonts w:ascii="Times New Roman" w:hAnsi="Times New Roman"/>
          <w:sz w:val="24"/>
        </w:rPr>
        <w:t>NMPA</w:t>
      </w:r>
      <w:r>
        <w:rPr>
          <w:rFonts w:ascii="Times New Roman" w:hAnsi="Times New Roman"/>
          <w:sz w:val="24"/>
        </w:rPr>
        <w:t>的要求，甲方</w:t>
      </w:r>
      <w:r>
        <w:rPr>
          <w:rFonts w:ascii="Times New Roman" w:hAnsi="Times New Roman" w:hint="eastAsia"/>
          <w:sz w:val="24"/>
        </w:rPr>
        <w:t>委托乙方对</w:t>
      </w:r>
      <w:r>
        <w:rPr>
          <w:rFonts w:ascii="Times New Roman" w:hAnsi="Times New Roman"/>
          <w:sz w:val="24"/>
        </w:rPr>
        <w:t>该项目进行研究，</w:t>
      </w:r>
      <w:r>
        <w:rPr>
          <w:rFonts w:ascii="Times New Roman" w:hAnsi="Times New Roman" w:hint="eastAsia"/>
          <w:sz w:val="24"/>
        </w:rPr>
        <w:t>连续</w:t>
      </w:r>
      <w:r>
        <w:rPr>
          <w:rFonts w:ascii="Times New Roman" w:hAnsi="Times New Roman"/>
          <w:sz w:val="24"/>
        </w:rPr>
        <w:t>生产出</w:t>
      </w:r>
      <w:r>
        <w:rPr>
          <w:rFonts w:ascii="Times New Roman" w:hAnsi="Times New Roman" w:hint="eastAsia"/>
          <w:sz w:val="24"/>
        </w:rPr>
        <w:t>三批工业化</w:t>
      </w:r>
      <w:r>
        <w:rPr>
          <w:rFonts w:ascii="Times New Roman" w:hAnsi="Times New Roman"/>
          <w:sz w:val="24"/>
        </w:rPr>
        <w:t>规模的合格药品，</w:t>
      </w:r>
      <w:r>
        <w:rPr>
          <w:rFonts w:ascii="Times New Roman" w:hAnsi="Times New Roman" w:hint="eastAsia"/>
          <w:sz w:val="24"/>
        </w:rPr>
        <w:t>达到与原研药品的质量和疗效一致</w:t>
      </w:r>
      <w:r>
        <w:rPr>
          <w:rFonts w:ascii="Times New Roman" w:hAnsi="Times New Roman"/>
          <w:sz w:val="24"/>
        </w:rPr>
        <w:t>，最终</w:t>
      </w:r>
      <w:r>
        <w:rPr>
          <w:rFonts w:ascii="Times New Roman" w:hAnsi="Times New Roman" w:hint="eastAsia"/>
          <w:sz w:val="24"/>
        </w:rPr>
        <w:t>获得</w:t>
      </w:r>
      <w:r>
        <w:rPr>
          <w:rFonts w:ascii="Times New Roman" w:hAnsi="Times New Roman" w:hint="eastAsia"/>
          <w:sz w:val="24"/>
          <w:szCs w:val="24"/>
        </w:rPr>
        <w:t>药品</w:t>
      </w:r>
      <w:r>
        <w:rPr>
          <w:rFonts w:ascii="Times New Roman" w:hAnsi="Times New Roman" w:hint="eastAsia"/>
          <w:sz w:val="24"/>
        </w:rPr>
        <w:t>批准文号</w:t>
      </w:r>
      <w:r>
        <w:rPr>
          <w:rFonts w:ascii="Times New Roman" w:hAnsi="Times New Roman"/>
          <w:sz w:val="24"/>
        </w:rPr>
        <w:t>。</w:t>
      </w:r>
    </w:p>
    <w:p w14:paraId="174DD2FA" w14:textId="2CE8DB38" w:rsidR="00220755" w:rsidRPr="00220755" w:rsidRDefault="00220755" w:rsidP="004A5161">
      <w:pPr>
        <w:snapToGrid w:val="0"/>
        <w:spacing w:line="360" w:lineRule="auto"/>
        <w:ind w:firstLineChars="200" w:firstLine="480"/>
        <w:rPr>
          <w:rFonts w:ascii="Times New Roman" w:hAnsi="Times New Roman"/>
          <w:sz w:val="24"/>
        </w:rPr>
      </w:pPr>
      <w:r w:rsidRPr="00220755">
        <w:rPr>
          <w:rFonts w:ascii="Times New Roman" w:hAnsi="Times New Roman"/>
          <w:sz w:val="24"/>
        </w:rPr>
        <w:t>2</w:t>
      </w:r>
      <w:r w:rsidRPr="00220755">
        <w:rPr>
          <w:rFonts w:ascii="Times New Roman" w:hAnsi="Times New Roman"/>
          <w:sz w:val="24"/>
        </w:rPr>
        <w:t>、工作内容</w:t>
      </w:r>
    </w:p>
    <w:p w14:paraId="1FA3860E" w14:textId="77777777" w:rsidR="00EF01B4" w:rsidRPr="00EF01B4" w:rsidRDefault="00EF01B4" w:rsidP="00EF01B4">
      <w:pPr>
        <w:pStyle w:val="a7"/>
        <w:spacing w:line="360" w:lineRule="auto"/>
        <w:ind w:firstLineChars="200" w:firstLine="480"/>
        <w:rPr>
          <w:rFonts w:ascii="Times New Roman" w:hAnsi="Times New Roman"/>
          <w:color w:val="000000" w:themeColor="text1"/>
          <w:kern w:val="2"/>
          <w:sz w:val="24"/>
        </w:rPr>
      </w:pPr>
      <w:r w:rsidRPr="00EF01B4">
        <w:rPr>
          <w:rFonts w:ascii="Times New Roman" w:hAnsi="Times New Roman" w:hint="eastAsia"/>
          <w:color w:val="000000" w:themeColor="text1"/>
          <w:kern w:val="2"/>
          <w:sz w:val="24"/>
        </w:rPr>
        <w:t>（</w:t>
      </w:r>
      <w:r w:rsidRPr="00EF01B4">
        <w:rPr>
          <w:rFonts w:ascii="Times New Roman" w:hAnsi="Times New Roman" w:hint="eastAsia"/>
          <w:color w:val="000000" w:themeColor="text1"/>
          <w:kern w:val="2"/>
          <w:sz w:val="24"/>
        </w:rPr>
        <w:t>1</w:t>
      </w:r>
      <w:r w:rsidRPr="00EF01B4">
        <w:rPr>
          <w:rFonts w:ascii="Times New Roman" w:hAnsi="Times New Roman" w:hint="eastAsia"/>
          <w:color w:val="000000" w:themeColor="text1"/>
          <w:kern w:val="2"/>
          <w:sz w:val="24"/>
        </w:rPr>
        <w:t>）乙方按照《药品注册管理办法》及</w:t>
      </w:r>
      <w:r w:rsidRPr="00EF01B4">
        <w:rPr>
          <w:rFonts w:ascii="Times New Roman" w:hAnsi="Times New Roman" w:hint="eastAsia"/>
          <w:color w:val="000000" w:themeColor="text1"/>
          <w:kern w:val="2"/>
          <w:sz w:val="24"/>
        </w:rPr>
        <w:t>NMPA</w:t>
      </w:r>
      <w:r w:rsidRPr="00EF01B4">
        <w:rPr>
          <w:rFonts w:ascii="Times New Roman" w:hAnsi="Times New Roman" w:hint="eastAsia"/>
          <w:color w:val="000000" w:themeColor="text1"/>
          <w:kern w:val="2"/>
          <w:sz w:val="24"/>
        </w:rPr>
        <w:t>的要求，开展该项目研究，保证该项目与原研药品质量和疗效一致。</w:t>
      </w:r>
    </w:p>
    <w:p w14:paraId="5F5A9AA1" w14:textId="77777777" w:rsidR="00EF01B4" w:rsidRPr="00EF01B4" w:rsidRDefault="00EF01B4" w:rsidP="00EF01B4">
      <w:pPr>
        <w:pStyle w:val="a7"/>
        <w:spacing w:line="360" w:lineRule="auto"/>
        <w:ind w:firstLineChars="200" w:firstLine="480"/>
        <w:rPr>
          <w:rFonts w:ascii="Times New Roman" w:hAnsi="Times New Roman"/>
          <w:color w:val="000000" w:themeColor="text1"/>
          <w:kern w:val="2"/>
          <w:sz w:val="24"/>
        </w:rPr>
      </w:pPr>
      <w:r w:rsidRPr="00EF01B4">
        <w:rPr>
          <w:rFonts w:ascii="Times New Roman" w:hAnsi="Times New Roman" w:hint="eastAsia"/>
          <w:color w:val="000000" w:themeColor="text1"/>
          <w:kern w:val="2"/>
          <w:sz w:val="24"/>
        </w:rPr>
        <w:t>（</w:t>
      </w:r>
      <w:r w:rsidRPr="00EF01B4">
        <w:rPr>
          <w:rFonts w:ascii="Times New Roman" w:hAnsi="Times New Roman" w:hint="eastAsia"/>
          <w:color w:val="000000" w:themeColor="text1"/>
          <w:kern w:val="2"/>
          <w:sz w:val="24"/>
        </w:rPr>
        <w:t>2</w:t>
      </w:r>
      <w:r w:rsidRPr="00EF01B4">
        <w:rPr>
          <w:rFonts w:ascii="Times New Roman" w:hAnsi="Times New Roman" w:hint="eastAsia"/>
          <w:color w:val="000000" w:themeColor="text1"/>
          <w:kern w:val="2"/>
          <w:sz w:val="24"/>
        </w:rPr>
        <w:t>）乙方指导甲方在甲方指定场地完成连续三批与原研药品质量一致的商业化规模药品制备。</w:t>
      </w:r>
    </w:p>
    <w:p w14:paraId="31EB00A2" w14:textId="77777777" w:rsidR="00EF01B4" w:rsidRPr="00EF01B4" w:rsidRDefault="00EF01B4" w:rsidP="00EF01B4">
      <w:pPr>
        <w:pStyle w:val="a7"/>
        <w:spacing w:line="360" w:lineRule="auto"/>
        <w:ind w:firstLineChars="200" w:firstLine="480"/>
        <w:rPr>
          <w:rFonts w:ascii="Times New Roman" w:hAnsi="Times New Roman"/>
          <w:color w:val="000000" w:themeColor="text1"/>
          <w:kern w:val="2"/>
          <w:sz w:val="24"/>
        </w:rPr>
      </w:pPr>
      <w:r w:rsidRPr="00EF01B4">
        <w:rPr>
          <w:rFonts w:ascii="Times New Roman" w:hAnsi="Times New Roman" w:hint="eastAsia"/>
          <w:color w:val="000000" w:themeColor="text1"/>
          <w:kern w:val="2"/>
          <w:sz w:val="24"/>
        </w:rPr>
        <w:t>（</w:t>
      </w:r>
      <w:r w:rsidRPr="00EF01B4">
        <w:rPr>
          <w:rFonts w:ascii="Times New Roman" w:hAnsi="Times New Roman" w:hint="eastAsia"/>
          <w:color w:val="000000" w:themeColor="text1"/>
          <w:kern w:val="2"/>
          <w:sz w:val="24"/>
        </w:rPr>
        <w:t>3</w:t>
      </w:r>
      <w:r w:rsidRPr="00EF01B4">
        <w:rPr>
          <w:rFonts w:ascii="Times New Roman" w:hAnsi="Times New Roman" w:hint="eastAsia"/>
          <w:color w:val="000000" w:themeColor="text1"/>
          <w:kern w:val="2"/>
          <w:sz w:val="24"/>
        </w:rPr>
        <w:t>）按照“管理办法”及</w:t>
      </w:r>
      <w:r w:rsidRPr="00EF01B4">
        <w:rPr>
          <w:rFonts w:ascii="Times New Roman" w:hAnsi="Times New Roman" w:hint="eastAsia"/>
          <w:color w:val="000000" w:themeColor="text1"/>
          <w:kern w:val="2"/>
          <w:sz w:val="24"/>
        </w:rPr>
        <w:t>NMPA</w:t>
      </w:r>
      <w:r w:rsidRPr="00EF01B4">
        <w:rPr>
          <w:rFonts w:ascii="Times New Roman" w:hAnsi="Times New Roman" w:hint="eastAsia"/>
          <w:color w:val="000000" w:themeColor="text1"/>
          <w:kern w:val="2"/>
          <w:sz w:val="24"/>
        </w:rPr>
        <w:t>的要求撰写该项目申报资料。</w:t>
      </w:r>
    </w:p>
    <w:p w14:paraId="1F842124" w14:textId="77777777" w:rsidR="00EF01B4" w:rsidRDefault="00EF01B4" w:rsidP="00EF01B4">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imes New Roman" w:hAnsi="Times New Roman"/>
          <w:color w:val="000000" w:themeColor="text1"/>
          <w:kern w:val="2"/>
          <w:sz w:val="24"/>
        </w:rPr>
      </w:pPr>
      <w:r w:rsidRPr="00EF01B4">
        <w:rPr>
          <w:rFonts w:ascii="Times New Roman" w:hAnsi="Times New Roman" w:hint="eastAsia"/>
          <w:color w:val="000000" w:themeColor="text1"/>
          <w:kern w:val="2"/>
          <w:sz w:val="24"/>
        </w:rPr>
        <w:t>（</w:t>
      </w:r>
      <w:r w:rsidRPr="00EF01B4">
        <w:rPr>
          <w:rFonts w:ascii="Times New Roman" w:hAnsi="Times New Roman" w:hint="eastAsia"/>
          <w:color w:val="000000" w:themeColor="text1"/>
          <w:kern w:val="2"/>
          <w:sz w:val="24"/>
        </w:rPr>
        <w:t>4</w:t>
      </w:r>
      <w:r w:rsidRPr="00EF01B4">
        <w:rPr>
          <w:rFonts w:ascii="Times New Roman" w:hAnsi="Times New Roman" w:hint="eastAsia"/>
          <w:color w:val="000000" w:themeColor="text1"/>
          <w:kern w:val="2"/>
          <w:sz w:val="24"/>
        </w:rPr>
        <w:t>）具体工作计划和工作内容计划见附件。</w:t>
      </w:r>
    </w:p>
    <w:p w14:paraId="2AF83733" w14:textId="77777777" w:rsidR="00220755" w:rsidRDefault="00220755" w:rsidP="00EF01B4">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220755">
        <w:rPr>
          <w:rFonts w:asciiTheme="minorEastAsia" w:eastAsiaTheme="minorEastAsia" w:hAnsiTheme="minorEastAsia"/>
          <w:sz w:val="24"/>
          <w:szCs w:val="24"/>
        </w:rPr>
        <w:t>3、费用及其支付方式</w:t>
      </w:r>
    </w:p>
    <w:p w14:paraId="0F6A6032" w14:textId="77777777" w:rsidR="00EF01B4" w:rsidRDefault="00EF01B4" w:rsidP="00EF01B4">
      <w:pPr>
        <w:snapToGrid w:val="0"/>
        <w:spacing w:line="360" w:lineRule="auto"/>
        <w:ind w:firstLineChars="200" w:firstLine="480"/>
        <w:rPr>
          <w:rFonts w:ascii="Times New Roman" w:hAnsi="Times New Roman"/>
          <w:sz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sz w:val="24"/>
        </w:rPr>
        <w:t>本项目</w:t>
      </w:r>
      <w:r>
        <w:rPr>
          <w:rFonts w:ascii="Times New Roman" w:hAnsi="Times New Roman" w:hint="eastAsia"/>
          <w:sz w:val="24"/>
        </w:rPr>
        <w:t>技术开发</w:t>
      </w:r>
      <w:r>
        <w:rPr>
          <w:rFonts w:ascii="Times New Roman" w:hAnsi="Times New Roman"/>
          <w:sz w:val="24"/>
        </w:rPr>
        <w:t>费用</w:t>
      </w:r>
      <w:r>
        <w:rPr>
          <w:rFonts w:ascii="Times New Roman" w:hAnsi="Times New Roman" w:hint="eastAsia"/>
          <w:sz w:val="24"/>
        </w:rPr>
        <w:t>：</w:t>
      </w:r>
      <w:r w:rsidRPr="00096A79">
        <w:rPr>
          <w:rFonts w:ascii="Times New Roman" w:hAnsi="Times New Roman"/>
          <w:sz w:val="24"/>
        </w:rPr>
        <w:t>人民币</w:t>
      </w:r>
      <w:r w:rsidRPr="00096A79">
        <w:rPr>
          <w:rFonts w:ascii="Times New Roman" w:hAnsi="Times New Roman" w:hint="eastAsia"/>
          <w:sz w:val="24"/>
          <w:szCs w:val="24"/>
        </w:rPr>
        <w:t>壹仟伍佰万</w:t>
      </w:r>
      <w:r w:rsidRPr="00096A79">
        <w:rPr>
          <w:rFonts w:ascii="Times New Roman" w:hAnsi="Times New Roman"/>
          <w:sz w:val="24"/>
          <w:szCs w:val="24"/>
        </w:rPr>
        <w:t>元</w:t>
      </w:r>
      <w:r w:rsidRPr="00096A79">
        <w:rPr>
          <w:rFonts w:ascii="Times New Roman" w:hAnsi="Times New Roman" w:hint="eastAsia"/>
          <w:sz w:val="24"/>
          <w:szCs w:val="24"/>
        </w:rPr>
        <w:t>整</w:t>
      </w:r>
      <w:r w:rsidRPr="00096A79">
        <w:rPr>
          <w:rFonts w:ascii="Times New Roman" w:hAnsi="Times New Roman"/>
          <w:sz w:val="24"/>
          <w:szCs w:val="24"/>
        </w:rPr>
        <w:t>（</w:t>
      </w:r>
      <w:r w:rsidRPr="00096A79">
        <w:rPr>
          <w:rFonts w:ascii="Times New Roman" w:hAnsi="Times New Roman" w:hint="eastAsia"/>
          <w:sz w:val="24"/>
        </w:rPr>
        <w:t>￥</w:t>
      </w:r>
      <w:r w:rsidRPr="00096A79">
        <w:rPr>
          <w:rFonts w:ascii="Times New Roman" w:hAnsi="Times New Roman"/>
          <w:sz w:val="24"/>
        </w:rPr>
        <w:t>1,5</w:t>
      </w:r>
      <w:r w:rsidRPr="00096A79">
        <w:rPr>
          <w:rFonts w:ascii="Times New Roman" w:hAnsi="Times New Roman" w:hint="eastAsia"/>
          <w:sz w:val="24"/>
        </w:rPr>
        <w:t>00</w:t>
      </w:r>
      <w:r w:rsidRPr="00096A79">
        <w:rPr>
          <w:rFonts w:ascii="Times New Roman" w:hAnsi="Times New Roman" w:hint="eastAsia"/>
          <w:sz w:val="24"/>
        </w:rPr>
        <w:t>万</w:t>
      </w:r>
      <w:r w:rsidRPr="00096A79">
        <w:rPr>
          <w:rFonts w:ascii="Times New Roman" w:hAnsi="Times New Roman"/>
          <w:sz w:val="24"/>
        </w:rPr>
        <w:t>元</w:t>
      </w:r>
      <w:r w:rsidRPr="00096A79">
        <w:rPr>
          <w:rFonts w:ascii="Times New Roman" w:hAnsi="Times New Roman"/>
          <w:sz w:val="24"/>
          <w:szCs w:val="24"/>
        </w:rPr>
        <w:t>）</w:t>
      </w:r>
      <w:r>
        <w:rPr>
          <w:rFonts w:ascii="Times New Roman" w:hAnsi="Times New Roman" w:hint="eastAsia"/>
          <w:sz w:val="24"/>
        </w:rPr>
        <w:t>，其中包括：</w:t>
      </w:r>
    </w:p>
    <w:p w14:paraId="7EF90845" w14:textId="77777777" w:rsidR="00EF01B4" w:rsidRDefault="00EF01B4" w:rsidP="00EF01B4">
      <w:pPr>
        <w:snapToGrid w:val="0"/>
        <w:spacing w:line="360" w:lineRule="auto"/>
        <w:ind w:firstLineChars="200" w:firstLine="480"/>
        <w:rPr>
          <w:rFonts w:ascii="Times New Roman" w:hAnsi="Times New Roman"/>
          <w:sz w:val="24"/>
        </w:rPr>
      </w:pPr>
      <w:r>
        <w:rPr>
          <w:rFonts w:ascii="Times New Roman" w:hAnsi="Times New Roman" w:hint="eastAsia"/>
          <w:sz w:val="24"/>
        </w:rPr>
        <w:t>①全部药学研究费用；</w:t>
      </w:r>
    </w:p>
    <w:p w14:paraId="32BF426B" w14:textId="77777777" w:rsidR="00EF01B4" w:rsidRDefault="00EF01B4" w:rsidP="00EF01B4">
      <w:pPr>
        <w:snapToGrid w:val="0"/>
        <w:spacing w:line="360" w:lineRule="auto"/>
        <w:ind w:firstLineChars="200" w:firstLine="480"/>
        <w:rPr>
          <w:rFonts w:ascii="Times New Roman" w:hAnsi="Times New Roman"/>
          <w:sz w:val="24"/>
        </w:rPr>
      </w:pPr>
      <w:r>
        <w:rPr>
          <w:rFonts w:ascii="Times New Roman" w:hAnsi="Times New Roman" w:hint="eastAsia"/>
          <w:sz w:val="24"/>
        </w:rPr>
        <w:t>②包材相容性研究</w:t>
      </w:r>
      <w:r>
        <w:rPr>
          <w:rFonts w:ascii="Times New Roman" w:hAnsi="Times New Roman"/>
          <w:sz w:val="24"/>
        </w:rPr>
        <w:t>费</w:t>
      </w:r>
      <w:r>
        <w:rPr>
          <w:rFonts w:ascii="Times New Roman" w:hAnsi="Times New Roman" w:hint="eastAsia"/>
          <w:sz w:val="24"/>
        </w:rPr>
        <w:t>用；</w:t>
      </w:r>
    </w:p>
    <w:p w14:paraId="6E63C661" w14:textId="77777777" w:rsidR="00EF01B4" w:rsidRDefault="00EF01B4" w:rsidP="00EF01B4">
      <w:pPr>
        <w:snapToGrid w:val="0"/>
        <w:spacing w:line="360" w:lineRule="auto"/>
        <w:ind w:firstLineChars="200" w:firstLine="480"/>
        <w:rPr>
          <w:rFonts w:ascii="Times New Roman" w:hAnsi="Times New Roman"/>
          <w:sz w:val="24"/>
        </w:rPr>
      </w:pPr>
      <w:r>
        <w:rPr>
          <w:rFonts w:ascii="Times New Roman" w:hAnsi="Times New Roman" w:hint="eastAsia"/>
          <w:sz w:val="24"/>
        </w:rPr>
        <w:t>③研究所需的原研药品</w:t>
      </w:r>
      <w:r>
        <w:rPr>
          <w:rFonts w:ascii="Times New Roman" w:hAnsi="Times New Roman" w:hint="eastAsia"/>
          <w:sz w:val="24"/>
        </w:rPr>
        <w:t>/</w:t>
      </w:r>
      <w:r>
        <w:rPr>
          <w:rFonts w:ascii="Times New Roman" w:hAnsi="Times New Roman" w:hint="eastAsia"/>
          <w:sz w:val="24"/>
        </w:rPr>
        <w:t>参比制剂购买费用；</w:t>
      </w:r>
    </w:p>
    <w:p w14:paraId="04BE6A55" w14:textId="77777777" w:rsidR="00EF01B4" w:rsidRDefault="00EF01B4" w:rsidP="00EF01B4">
      <w:pPr>
        <w:snapToGrid w:val="0"/>
        <w:spacing w:line="360" w:lineRule="auto"/>
        <w:ind w:firstLineChars="200" w:firstLine="480"/>
        <w:rPr>
          <w:rFonts w:ascii="Times New Roman" w:hAnsi="Times New Roman"/>
          <w:sz w:val="24"/>
        </w:rPr>
      </w:pPr>
      <w:r>
        <w:rPr>
          <w:rFonts w:ascii="Times New Roman" w:hAnsi="Times New Roman" w:hint="eastAsia"/>
          <w:sz w:val="24"/>
        </w:rPr>
        <w:t>④</w:t>
      </w:r>
      <w:r>
        <w:rPr>
          <w:rFonts w:ascii="Times New Roman" w:hAnsi="Times New Roman"/>
          <w:sz w:val="24"/>
        </w:rPr>
        <w:t>局部刺激性过敏性溶血性试验</w:t>
      </w:r>
      <w:r>
        <w:rPr>
          <w:rFonts w:ascii="Times New Roman" w:hAnsi="Times New Roman" w:hint="eastAsia"/>
          <w:sz w:val="24"/>
        </w:rPr>
        <w:t>费用。</w:t>
      </w:r>
    </w:p>
    <w:p w14:paraId="1801F25B" w14:textId="77777777" w:rsidR="00EF01B4" w:rsidRDefault="00EF01B4" w:rsidP="00EF01B4">
      <w:pPr>
        <w:snapToGrid w:val="0"/>
        <w:spacing w:line="360" w:lineRule="auto"/>
        <w:ind w:firstLineChars="200" w:firstLine="480"/>
        <w:rPr>
          <w:rFonts w:ascii="Times New Roman" w:hAnsi="Times New Roman"/>
          <w:sz w:val="24"/>
          <w:szCs w:val="24"/>
        </w:rPr>
      </w:pPr>
      <w:r>
        <w:rPr>
          <w:rFonts w:ascii="Times New Roman" w:hAnsi="Times New Roman" w:hint="eastAsia"/>
          <w:sz w:val="24"/>
        </w:rPr>
        <w:lastRenderedPageBreak/>
        <w:t>合同总金额为包干价，乙方须确保</w:t>
      </w:r>
      <w:r>
        <w:rPr>
          <w:rFonts w:hint="eastAsia"/>
          <w:sz w:val="24"/>
          <w:szCs w:val="24"/>
        </w:rPr>
        <w:t>该项目与原研药品质量和疗效一致，合同品种商业化生产的自制品应与原研药品质量和疗效一致，</w:t>
      </w:r>
      <w:r>
        <w:rPr>
          <w:rFonts w:hint="eastAsia"/>
          <w:sz w:val="24"/>
        </w:rPr>
        <w:t>直至取得批准文号并</w:t>
      </w:r>
      <w:r>
        <w:rPr>
          <w:rFonts w:ascii="宋体" w:hAnsi="宋体" w:cs="宋体" w:hint="eastAsia"/>
          <w:sz w:val="24"/>
          <w:szCs w:val="24"/>
        </w:rPr>
        <w:t>获准上市</w:t>
      </w:r>
      <w:r>
        <w:rPr>
          <w:rFonts w:hint="eastAsia"/>
          <w:sz w:val="24"/>
        </w:rPr>
        <w:t>。</w:t>
      </w:r>
      <w:r>
        <w:rPr>
          <w:rFonts w:ascii="Times New Roman" w:hAnsi="Times New Roman"/>
          <w:sz w:val="24"/>
          <w:szCs w:val="24"/>
        </w:rPr>
        <w:t>项目进行过程中所涉及到的</w:t>
      </w:r>
      <w:r>
        <w:rPr>
          <w:rFonts w:ascii="Times New Roman" w:hAnsi="Times New Roman" w:hint="eastAsia"/>
          <w:sz w:val="24"/>
          <w:szCs w:val="24"/>
        </w:rPr>
        <w:t>注册</w:t>
      </w:r>
      <w:r>
        <w:rPr>
          <w:rFonts w:ascii="Times New Roman" w:hAnsi="Times New Roman"/>
          <w:sz w:val="24"/>
          <w:szCs w:val="24"/>
        </w:rPr>
        <w:t>申请费用、</w:t>
      </w:r>
      <w:r>
        <w:rPr>
          <w:rFonts w:ascii="Times New Roman" w:hAnsi="Times New Roman" w:hint="eastAsia"/>
          <w:sz w:val="24"/>
          <w:szCs w:val="24"/>
        </w:rPr>
        <w:t>药品</w:t>
      </w:r>
      <w:r>
        <w:rPr>
          <w:rFonts w:ascii="Times New Roman" w:hAnsi="Times New Roman"/>
          <w:sz w:val="24"/>
          <w:szCs w:val="24"/>
        </w:rPr>
        <w:t>在检验机构发生的费用未列其中</w:t>
      </w:r>
      <w:r>
        <w:rPr>
          <w:rFonts w:ascii="Times New Roman" w:hAnsi="Times New Roman" w:hint="eastAsia"/>
          <w:sz w:val="24"/>
          <w:szCs w:val="24"/>
        </w:rPr>
        <w:t>，此费用由甲方另行支付；如果合同品种工业化生产的自制品与原研药品质量和疗效不一致，乙方负责继续研究，直至合同品种工业化生产的自制品与原研药品质量和疗效一致，甲方不再承担以上合同以外的费用。</w:t>
      </w:r>
      <w:r w:rsidRPr="00096A79">
        <w:rPr>
          <w:rFonts w:ascii="Times New Roman" w:hAnsi="Times New Roman"/>
          <w:sz w:val="24"/>
          <w:szCs w:val="24"/>
        </w:rPr>
        <w:t>对于</w:t>
      </w:r>
      <w:r w:rsidRPr="00096A79">
        <w:rPr>
          <w:rFonts w:ascii="Times New Roman" w:hAnsi="Times New Roman" w:hint="eastAsia"/>
          <w:sz w:val="24"/>
          <w:szCs w:val="24"/>
        </w:rPr>
        <w:t>可能</w:t>
      </w:r>
      <w:r w:rsidRPr="00096A79">
        <w:rPr>
          <w:rFonts w:ascii="Times New Roman" w:hAnsi="Times New Roman"/>
          <w:sz w:val="24"/>
          <w:szCs w:val="24"/>
        </w:rPr>
        <w:t>产生的临床试验费用，由甲方自行承担。</w:t>
      </w:r>
    </w:p>
    <w:p w14:paraId="1DBB5EBC" w14:textId="77777777" w:rsidR="00EF01B4" w:rsidRDefault="00EF01B4" w:rsidP="00EF01B4">
      <w:pPr>
        <w:snapToGrid w:val="0"/>
        <w:spacing w:line="360" w:lineRule="auto"/>
        <w:ind w:firstLineChars="150" w:firstLine="36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支付方式：</w:t>
      </w:r>
    </w:p>
    <w:p w14:paraId="382E0553" w14:textId="77777777" w:rsidR="00EF01B4" w:rsidRDefault="00EF01B4" w:rsidP="00EF01B4">
      <w:pPr>
        <w:snapToGrid w:val="0"/>
        <w:spacing w:line="360" w:lineRule="auto"/>
        <w:ind w:firstLineChars="187" w:firstLine="449"/>
        <w:rPr>
          <w:rFonts w:ascii="Times New Roman" w:hAnsi="Times New Roman"/>
          <w:sz w:val="24"/>
          <w:szCs w:val="24"/>
        </w:rPr>
      </w:pPr>
      <w:r>
        <w:rPr>
          <w:rFonts w:ascii="Times New Roman" w:hAnsi="Times New Roman"/>
          <w:sz w:val="24"/>
          <w:szCs w:val="24"/>
        </w:rPr>
        <w:t>甲方按照如下方式以现金或</w:t>
      </w:r>
      <w:r>
        <w:rPr>
          <w:rFonts w:ascii="Times New Roman" w:hAnsi="Times New Roman"/>
          <w:sz w:val="24"/>
          <w:szCs w:val="28"/>
        </w:rPr>
        <w:t>转账方式支付</w:t>
      </w:r>
      <w:r>
        <w:rPr>
          <w:rFonts w:ascii="Times New Roman" w:hAnsi="Times New Roman"/>
          <w:sz w:val="24"/>
          <w:szCs w:val="24"/>
        </w:rPr>
        <w:t>上述费用：</w:t>
      </w:r>
    </w:p>
    <w:p w14:paraId="588F0F60" w14:textId="77777777" w:rsidR="00EF01B4" w:rsidRDefault="00EF01B4" w:rsidP="00EF01B4">
      <w:pPr>
        <w:numPr>
          <w:ilvl w:val="0"/>
          <w:numId w:val="8"/>
        </w:numPr>
        <w:snapToGrid w:val="0"/>
        <w:spacing w:line="360" w:lineRule="auto"/>
        <w:ind w:left="0" w:firstLineChars="200" w:firstLine="480"/>
        <w:rPr>
          <w:rFonts w:ascii="Times New Roman" w:hAnsi="Times New Roman"/>
          <w:sz w:val="24"/>
          <w:szCs w:val="28"/>
        </w:rPr>
      </w:pPr>
      <w:r>
        <w:rPr>
          <w:rFonts w:ascii="Times New Roman" w:hAnsi="Times New Roman"/>
          <w:sz w:val="24"/>
          <w:szCs w:val="28"/>
        </w:rPr>
        <w:t>合同签字生效后</w:t>
      </w:r>
      <w:r>
        <w:rPr>
          <w:rFonts w:ascii="Times New Roman" w:hAnsi="Times New Roman"/>
          <w:sz w:val="24"/>
          <w:szCs w:val="28"/>
        </w:rPr>
        <w:t>10</w:t>
      </w:r>
      <w:r>
        <w:rPr>
          <w:rFonts w:ascii="Times New Roman" w:hAnsi="Times New Roman"/>
          <w:sz w:val="24"/>
          <w:szCs w:val="28"/>
        </w:rPr>
        <w:t>个工作日内，甲方向乙方支付</w:t>
      </w:r>
      <w:r>
        <w:rPr>
          <w:rFonts w:ascii="Times New Roman" w:hAnsi="Times New Roman" w:hint="eastAsia"/>
          <w:sz w:val="24"/>
          <w:szCs w:val="28"/>
        </w:rPr>
        <w:t>合同金额的</w:t>
      </w:r>
      <w:r>
        <w:rPr>
          <w:rFonts w:ascii="Times New Roman" w:hAnsi="Times New Roman"/>
          <w:sz w:val="24"/>
          <w:szCs w:val="28"/>
        </w:rPr>
        <w:t>5</w:t>
      </w:r>
      <w:r>
        <w:rPr>
          <w:rFonts w:ascii="Times New Roman" w:hAnsi="Times New Roman" w:hint="eastAsia"/>
          <w:sz w:val="24"/>
          <w:szCs w:val="28"/>
        </w:rPr>
        <w:t>0%</w:t>
      </w:r>
      <w:r>
        <w:rPr>
          <w:rFonts w:ascii="Times New Roman" w:hAnsi="Times New Roman" w:hint="eastAsia"/>
          <w:sz w:val="24"/>
          <w:szCs w:val="28"/>
        </w:rPr>
        <w:t>，即</w:t>
      </w:r>
      <w:r>
        <w:rPr>
          <w:rFonts w:ascii="Times New Roman" w:hAnsi="Times New Roman"/>
          <w:sz w:val="24"/>
          <w:szCs w:val="28"/>
        </w:rPr>
        <w:t>人民币</w:t>
      </w:r>
      <w:r>
        <w:rPr>
          <w:rFonts w:ascii="Times New Roman" w:hAnsi="Times New Roman" w:hint="eastAsia"/>
          <w:sz w:val="24"/>
          <w:szCs w:val="28"/>
        </w:rPr>
        <w:t>柒</w:t>
      </w:r>
      <w:r>
        <w:rPr>
          <w:rFonts w:ascii="Times New Roman" w:hAnsi="Times New Roman"/>
          <w:sz w:val="24"/>
          <w:szCs w:val="28"/>
        </w:rPr>
        <w:t>佰伍拾万元</w:t>
      </w:r>
      <w:r>
        <w:rPr>
          <w:rFonts w:ascii="Times New Roman" w:hAnsi="Times New Roman" w:hint="eastAsia"/>
          <w:sz w:val="24"/>
          <w:szCs w:val="28"/>
        </w:rPr>
        <w:t>整</w:t>
      </w:r>
      <w:r>
        <w:rPr>
          <w:rFonts w:ascii="Times New Roman" w:hAnsi="Times New Roman"/>
          <w:sz w:val="24"/>
          <w:szCs w:val="28"/>
        </w:rPr>
        <w:t>（￥</w:t>
      </w:r>
      <w:r>
        <w:rPr>
          <w:rFonts w:ascii="Times New Roman" w:hAnsi="Times New Roman"/>
          <w:sz w:val="24"/>
          <w:szCs w:val="28"/>
        </w:rPr>
        <w:t>7,</w:t>
      </w:r>
      <w:r>
        <w:rPr>
          <w:rFonts w:ascii="Times New Roman" w:hAnsi="Times New Roman" w:hint="eastAsia"/>
          <w:sz w:val="24"/>
          <w:szCs w:val="28"/>
        </w:rPr>
        <w:t>500</w:t>
      </w:r>
      <w:r>
        <w:rPr>
          <w:rFonts w:ascii="Times New Roman" w:hAnsi="Times New Roman"/>
          <w:sz w:val="24"/>
          <w:szCs w:val="28"/>
        </w:rPr>
        <w:t>,</w:t>
      </w:r>
      <w:r>
        <w:rPr>
          <w:rFonts w:ascii="Times New Roman" w:hAnsi="Times New Roman" w:hint="eastAsia"/>
          <w:sz w:val="24"/>
          <w:szCs w:val="28"/>
        </w:rPr>
        <w:t>000</w:t>
      </w:r>
      <w:r>
        <w:rPr>
          <w:rFonts w:ascii="Times New Roman" w:hAnsi="Times New Roman"/>
          <w:sz w:val="24"/>
          <w:szCs w:val="28"/>
        </w:rPr>
        <w:t>元）</w:t>
      </w:r>
      <w:r>
        <w:rPr>
          <w:rFonts w:ascii="Times New Roman" w:hAnsi="Times New Roman" w:hint="eastAsia"/>
          <w:sz w:val="24"/>
          <w:szCs w:val="28"/>
        </w:rPr>
        <w:t>。</w:t>
      </w:r>
    </w:p>
    <w:p w14:paraId="034DC7FF" w14:textId="77777777" w:rsidR="00EF01B4" w:rsidRDefault="00EF01B4" w:rsidP="00EF01B4">
      <w:pPr>
        <w:numPr>
          <w:ilvl w:val="0"/>
          <w:numId w:val="8"/>
        </w:numPr>
        <w:snapToGrid w:val="0"/>
        <w:spacing w:line="360" w:lineRule="auto"/>
        <w:ind w:left="0" w:firstLineChars="200" w:firstLine="480"/>
        <w:rPr>
          <w:rFonts w:ascii="Times New Roman" w:hAnsi="Times New Roman"/>
          <w:sz w:val="24"/>
          <w:szCs w:val="28"/>
        </w:rPr>
      </w:pPr>
      <w:r>
        <w:rPr>
          <w:rFonts w:ascii="Times New Roman" w:hAnsi="Times New Roman" w:hint="eastAsia"/>
          <w:sz w:val="24"/>
          <w:szCs w:val="28"/>
        </w:rPr>
        <w:t>该项目完成技术交接后，商业化生产的药品加速试验</w:t>
      </w:r>
      <w:r>
        <w:rPr>
          <w:rFonts w:ascii="Times New Roman" w:hAnsi="Times New Roman" w:hint="eastAsia"/>
          <w:sz w:val="24"/>
          <w:szCs w:val="28"/>
        </w:rPr>
        <w:t>3</w:t>
      </w:r>
      <w:r>
        <w:rPr>
          <w:rFonts w:ascii="Times New Roman" w:hAnsi="Times New Roman" w:hint="eastAsia"/>
          <w:sz w:val="24"/>
          <w:szCs w:val="28"/>
        </w:rPr>
        <w:t>月与原研药品质量达到一致后</w:t>
      </w:r>
      <w:r>
        <w:rPr>
          <w:rFonts w:ascii="Times New Roman" w:hAnsi="Times New Roman" w:hint="eastAsia"/>
          <w:sz w:val="24"/>
          <w:szCs w:val="28"/>
        </w:rPr>
        <w:t>10</w:t>
      </w:r>
      <w:r>
        <w:rPr>
          <w:rFonts w:ascii="Times New Roman" w:hAnsi="Times New Roman" w:hint="eastAsia"/>
          <w:sz w:val="24"/>
          <w:szCs w:val="28"/>
        </w:rPr>
        <w:t>个工作日内，</w:t>
      </w:r>
      <w:r>
        <w:rPr>
          <w:rFonts w:ascii="Times New Roman" w:hAnsi="Times New Roman"/>
          <w:sz w:val="24"/>
          <w:szCs w:val="28"/>
        </w:rPr>
        <w:t>甲方向乙方支付</w:t>
      </w:r>
      <w:r>
        <w:rPr>
          <w:rFonts w:ascii="Times New Roman" w:hAnsi="Times New Roman" w:hint="eastAsia"/>
          <w:sz w:val="24"/>
          <w:szCs w:val="28"/>
        </w:rPr>
        <w:t>合同金额的</w:t>
      </w:r>
      <w:r>
        <w:rPr>
          <w:rFonts w:ascii="Times New Roman" w:hAnsi="Times New Roman"/>
          <w:sz w:val="24"/>
          <w:szCs w:val="28"/>
        </w:rPr>
        <w:t>20</w:t>
      </w:r>
      <w:r>
        <w:rPr>
          <w:rFonts w:ascii="Times New Roman" w:hAnsi="Times New Roman" w:hint="eastAsia"/>
          <w:sz w:val="24"/>
          <w:szCs w:val="28"/>
        </w:rPr>
        <w:t>%</w:t>
      </w:r>
      <w:r>
        <w:rPr>
          <w:rFonts w:ascii="Times New Roman" w:hAnsi="Times New Roman" w:hint="eastAsia"/>
          <w:sz w:val="24"/>
          <w:szCs w:val="28"/>
        </w:rPr>
        <w:t>，即</w:t>
      </w:r>
      <w:r>
        <w:rPr>
          <w:rFonts w:ascii="Times New Roman" w:hAnsi="Times New Roman"/>
          <w:sz w:val="24"/>
          <w:szCs w:val="28"/>
        </w:rPr>
        <w:t>人民币</w:t>
      </w:r>
      <w:r>
        <w:rPr>
          <w:rFonts w:ascii="Times New Roman" w:hAnsi="Times New Roman" w:hint="eastAsia"/>
          <w:sz w:val="24"/>
          <w:szCs w:val="28"/>
        </w:rPr>
        <w:t>叁佰</w:t>
      </w:r>
      <w:r>
        <w:rPr>
          <w:rFonts w:ascii="Times New Roman" w:hAnsi="Times New Roman"/>
          <w:sz w:val="24"/>
          <w:szCs w:val="28"/>
        </w:rPr>
        <w:t>万元</w:t>
      </w:r>
      <w:r>
        <w:rPr>
          <w:rFonts w:ascii="Times New Roman" w:hAnsi="Times New Roman" w:hint="eastAsia"/>
          <w:sz w:val="24"/>
          <w:szCs w:val="28"/>
        </w:rPr>
        <w:t>整</w:t>
      </w:r>
      <w:r>
        <w:rPr>
          <w:rFonts w:ascii="Times New Roman" w:hAnsi="Times New Roman"/>
          <w:sz w:val="24"/>
          <w:szCs w:val="24"/>
        </w:rPr>
        <w:t>（</w:t>
      </w:r>
      <w:r>
        <w:rPr>
          <w:rFonts w:ascii="Times New Roman" w:hAnsi="Times New Roman"/>
          <w:sz w:val="24"/>
        </w:rPr>
        <w:t>￥</w:t>
      </w:r>
      <w:r>
        <w:rPr>
          <w:rFonts w:ascii="Times New Roman" w:hAnsi="Times New Roman"/>
          <w:sz w:val="24"/>
        </w:rPr>
        <w:t>3,</w:t>
      </w:r>
      <w:r>
        <w:rPr>
          <w:rFonts w:ascii="Times New Roman" w:hAnsi="Times New Roman" w:hint="eastAsia"/>
          <w:sz w:val="24"/>
        </w:rPr>
        <w:t>0</w:t>
      </w:r>
      <w:r>
        <w:rPr>
          <w:rFonts w:ascii="Times New Roman" w:hAnsi="Times New Roman"/>
          <w:sz w:val="24"/>
        </w:rPr>
        <w:t>00,</w:t>
      </w:r>
      <w:r>
        <w:rPr>
          <w:rFonts w:ascii="Times New Roman" w:hAnsi="Times New Roman" w:hint="eastAsia"/>
          <w:sz w:val="24"/>
        </w:rPr>
        <w:t>000</w:t>
      </w:r>
      <w:r>
        <w:rPr>
          <w:rFonts w:ascii="Times New Roman" w:hAnsi="Times New Roman"/>
          <w:sz w:val="24"/>
        </w:rPr>
        <w:t>元</w:t>
      </w:r>
      <w:r>
        <w:rPr>
          <w:rFonts w:ascii="Times New Roman" w:hAnsi="Times New Roman"/>
          <w:sz w:val="24"/>
          <w:szCs w:val="24"/>
        </w:rPr>
        <w:t>）</w:t>
      </w:r>
      <w:r>
        <w:rPr>
          <w:rFonts w:ascii="Times New Roman" w:hAnsi="Times New Roman"/>
          <w:sz w:val="24"/>
          <w:szCs w:val="28"/>
        </w:rPr>
        <w:t>。</w:t>
      </w:r>
    </w:p>
    <w:p w14:paraId="59FE2740" w14:textId="77777777" w:rsidR="00EF01B4" w:rsidRPr="00220755" w:rsidRDefault="00EF01B4" w:rsidP="00EF01B4">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Pr>
          <w:rFonts w:ascii="宋体" w:hAnsi="宋体" w:hint="eastAsia"/>
          <w:sz w:val="24"/>
          <w:szCs w:val="24"/>
        </w:rPr>
        <w:t>该项目</w:t>
      </w:r>
      <w:r>
        <w:rPr>
          <w:rFonts w:ascii="Times New Roman" w:hAnsi="Times New Roman" w:hint="eastAsia"/>
          <w:sz w:val="24"/>
          <w:szCs w:val="24"/>
        </w:rPr>
        <w:t>获得批准文号</w:t>
      </w:r>
      <w:r>
        <w:rPr>
          <w:rFonts w:ascii="Times New Roman" w:hAnsi="Times New Roman"/>
          <w:sz w:val="24"/>
          <w:szCs w:val="24"/>
        </w:rPr>
        <w:t>后</w:t>
      </w:r>
      <w:r>
        <w:rPr>
          <w:rFonts w:ascii="Times New Roman" w:hAnsi="Times New Roman"/>
          <w:sz w:val="24"/>
          <w:szCs w:val="24"/>
        </w:rPr>
        <w:t>10</w:t>
      </w:r>
      <w:r>
        <w:rPr>
          <w:rFonts w:ascii="Times New Roman" w:hAnsi="Times New Roman"/>
          <w:sz w:val="24"/>
          <w:szCs w:val="24"/>
        </w:rPr>
        <w:t>个工作日内，</w:t>
      </w:r>
      <w:r>
        <w:rPr>
          <w:rFonts w:ascii="Times New Roman" w:hAnsi="Times New Roman"/>
          <w:sz w:val="24"/>
          <w:szCs w:val="28"/>
        </w:rPr>
        <w:t>甲方向乙方支付</w:t>
      </w:r>
      <w:r>
        <w:rPr>
          <w:rFonts w:ascii="Times New Roman" w:hAnsi="Times New Roman" w:hint="eastAsia"/>
          <w:sz w:val="24"/>
          <w:szCs w:val="28"/>
        </w:rPr>
        <w:t>合同金额的</w:t>
      </w:r>
      <w:r>
        <w:rPr>
          <w:rFonts w:ascii="Times New Roman" w:hAnsi="Times New Roman" w:hint="eastAsia"/>
          <w:sz w:val="24"/>
          <w:szCs w:val="28"/>
        </w:rPr>
        <w:t>30%</w:t>
      </w:r>
      <w:r>
        <w:rPr>
          <w:rFonts w:ascii="Times New Roman" w:hAnsi="Times New Roman" w:hint="eastAsia"/>
          <w:sz w:val="24"/>
          <w:szCs w:val="28"/>
        </w:rPr>
        <w:t>，即</w:t>
      </w:r>
      <w:r>
        <w:rPr>
          <w:rFonts w:ascii="Times New Roman" w:hAnsi="Times New Roman"/>
          <w:sz w:val="24"/>
          <w:szCs w:val="28"/>
        </w:rPr>
        <w:t>人民币</w:t>
      </w:r>
      <w:proofErr w:type="gramStart"/>
      <w:r>
        <w:rPr>
          <w:rFonts w:ascii="Times New Roman" w:hAnsi="Times New Roman" w:hint="eastAsia"/>
          <w:sz w:val="24"/>
          <w:szCs w:val="28"/>
        </w:rPr>
        <w:t>肆佰</w:t>
      </w:r>
      <w:r>
        <w:rPr>
          <w:rFonts w:ascii="Times New Roman" w:hAnsi="Times New Roman"/>
          <w:sz w:val="24"/>
          <w:szCs w:val="28"/>
        </w:rPr>
        <w:t>伍拾万</w:t>
      </w:r>
      <w:proofErr w:type="gramEnd"/>
      <w:r>
        <w:rPr>
          <w:rFonts w:ascii="Times New Roman" w:hAnsi="Times New Roman"/>
          <w:sz w:val="24"/>
          <w:szCs w:val="28"/>
        </w:rPr>
        <w:t>元</w:t>
      </w:r>
      <w:r>
        <w:rPr>
          <w:rFonts w:ascii="Times New Roman" w:hAnsi="Times New Roman" w:hint="eastAsia"/>
          <w:sz w:val="24"/>
          <w:szCs w:val="28"/>
        </w:rPr>
        <w:t>整</w:t>
      </w:r>
      <w:r>
        <w:rPr>
          <w:rFonts w:ascii="Times New Roman" w:hAnsi="Times New Roman"/>
          <w:sz w:val="24"/>
          <w:szCs w:val="24"/>
        </w:rPr>
        <w:t>（</w:t>
      </w:r>
      <w:r>
        <w:rPr>
          <w:rFonts w:ascii="Times New Roman" w:hAnsi="Times New Roman"/>
          <w:sz w:val="24"/>
        </w:rPr>
        <w:t>￥</w:t>
      </w:r>
      <w:r>
        <w:rPr>
          <w:rFonts w:ascii="Times New Roman" w:hAnsi="Times New Roman"/>
          <w:sz w:val="24"/>
        </w:rPr>
        <w:t>4,</w:t>
      </w:r>
      <w:r>
        <w:rPr>
          <w:rFonts w:ascii="Times New Roman" w:hAnsi="Times New Roman" w:hint="eastAsia"/>
          <w:sz w:val="24"/>
        </w:rPr>
        <w:t>50</w:t>
      </w:r>
      <w:r>
        <w:rPr>
          <w:rFonts w:ascii="Times New Roman" w:hAnsi="Times New Roman"/>
          <w:sz w:val="24"/>
        </w:rPr>
        <w:t>0,</w:t>
      </w:r>
      <w:r>
        <w:rPr>
          <w:rFonts w:ascii="Times New Roman" w:hAnsi="Times New Roman" w:hint="eastAsia"/>
          <w:sz w:val="24"/>
        </w:rPr>
        <w:t>000</w:t>
      </w:r>
      <w:r>
        <w:rPr>
          <w:rFonts w:ascii="Times New Roman" w:hAnsi="Times New Roman"/>
          <w:sz w:val="24"/>
        </w:rPr>
        <w:t>元</w:t>
      </w:r>
      <w:r>
        <w:rPr>
          <w:rFonts w:ascii="Times New Roman" w:hAnsi="Times New Roman"/>
          <w:sz w:val="24"/>
          <w:szCs w:val="24"/>
        </w:rPr>
        <w:t>）</w:t>
      </w:r>
      <w:r>
        <w:rPr>
          <w:rFonts w:ascii="Times New Roman" w:hAnsi="Times New Roman"/>
          <w:sz w:val="24"/>
          <w:szCs w:val="28"/>
        </w:rPr>
        <w:t>。</w:t>
      </w:r>
    </w:p>
    <w:p w14:paraId="0634A323" w14:textId="77777777" w:rsidR="005E6526" w:rsidRDefault="005E6526" w:rsidP="00B369ED">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乙方收到每期合同款10个工作日内，需向甲方开具增值税普通发票。</w:t>
      </w:r>
    </w:p>
    <w:p w14:paraId="2C633AE0" w14:textId="77777777" w:rsidR="00B369ED" w:rsidRDefault="00B369ED" w:rsidP="00B369ED">
      <w:pPr>
        <w:pStyle w:val="a7"/>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4.双方应履行的职责</w:t>
      </w:r>
    </w:p>
    <w:p w14:paraId="75D66FF3" w14:textId="77777777" w:rsidR="00B369ED" w:rsidRPr="00B369ED" w:rsidRDefault="00B369ED" w:rsidP="00B369ED">
      <w:pPr>
        <w:pStyle w:val="a7"/>
        <w:spacing w:line="360" w:lineRule="auto"/>
        <w:ind w:firstLineChars="200" w:firstLine="480"/>
        <w:rPr>
          <w:rFonts w:asciiTheme="minorEastAsia" w:eastAsiaTheme="minorEastAsia" w:hAnsiTheme="minorEastAsia"/>
          <w:sz w:val="24"/>
          <w:szCs w:val="24"/>
        </w:rPr>
      </w:pPr>
      <w:r w:rsidRPr="00B369ED">
        <w:rPr>
          <w:rFonts w:asciiTheme="minorEastAsia" w:eastAsiaTheme="minorEastAsia" w:hAnsiTheme="minorEastAsia" w:hint="eastAsia"/>
          <w:sz w:val="24"/>
          <w:szCs w:val="24"/>
        </w:rPr>
        <w:t>甲方的责任与义务：</w:t>
      </w:r>
    </w:p>
    <w:p w14:paraId="3E91AF8B"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（1）按本合同的约定，按时确认乙方完成的工作。</w:t>
      </w:r>
    </w:p>
    <w:p w14:paraId="7608417B"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（2）按照本合同约定的付款方式、时间、数额足额向乙方付款。</w:t>
      </w:r>
    </w:p>
    <w:p w14:paraId="35C511A8"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3）提供该项目工艺验证、注册申报商业化规模药品生产、现场检查等所需要的具有合法来源的、检验合格的辅料、包材、杂质对照品、耗材等物料，以及相关证明性文件（包括：供货协议、发票、检验报告书、供货商审计及供货商厂家的资质等），并保证所有材料的真实、完整、合法、有效。</w:t>
      </w:r>
    </w:p>
    <w:p w14:paraId="64432B2D"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4）负责该项目的申报、药品检验机构样品检验及现场考核工作，应在收到乙方符合申报要求的申报资料后30个工作日内，向NMPA指定机构提交注册资料，并承担该项目申请所需的申请费用和药品检验机构对样品检验时发生的费用。</w:t>
      </w:r>
    </w:p>
    <w:p w14:paraId="7FDC52AF"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（5）提供符合GMP标准的生产条件，适用于该项目生产的人员、场地、生</w:t>
      </w:r>
      <w:r w:rsidRPr="005E6526">
        <w:rPr>
          <w:rFonts w:asciiTheme="minorEastAsia" w:eastAsiaTheme="minorEastAsia" w:hAnsiTheme="minorEastAsia" w:hint="eastAsia"/>
          <w:sz w:val="24"/>
          <w:szCs w:val="24"/>
        </w:rPr>
        <w:lastRenderedPageBreak/>
        <w:t>产设备、检验仪器等。</w:t>
      </w:r>
    </w:p>
    <w:p w14:paraId="425CEEA6" w14:textId="56E980F1"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（6）负责乙方的工作人员在本合同第二条中甲方的责任与义务（3）列举的工艺验证、注册申报工业化规模药品生产、现场核查工作中产生的</w:t>
      </w:r>
      <w:r w:rsidR="006A66A9">
        <w:rPr>
          <w:rFonts w:asciiTheme="minorEastAsia" w:eastAsiaTheme="minorEastAsia" w:hAnsiTheme="minorEastAsia" w:hint="eastAsia"/>
          <w:sz w:val="24"/>
          <w:szCs w:val="24"/>
        </w:rPr>
        <w:t>交通费用</w:t>
      </w:r>
      <w:r w:rsidRPr="005E6526">
        <w:rPr>
          <w:rFonts w:asciiTheme="minorEastAsia" w:eastAsiaTheme="minorEastAsia" w:hAnsiTheme="minorEastAsia" w:hint="eastAsia"/>
          <w:sz w:val="24"/>
          <w:szCs w:val="24"/>
        </w:rPr>
        <w:t>和食宿费用。</w:t>
      </w:r>
    </w:p>
    <w:p w14:paraId="023C1F84"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（7）负责提交减免临床试验的申请，技术支持和相关试验由乙方负责。</w:t>
      </w:r>
    </w:p>
    <w:p w14:paraId="5791A9D3"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（8）及时配合乙方工作，共同完成技术交接及其它工作。交接完成后，甲乙方在交接单上签字盖章确认。</w:t>
      </w:r>
    </w:p>
    <w:p w14:paraId="0A2CD734"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（9）保证按照双方共同制定的工作计划完成甲方的工作，时间计划表见附件。</w:t>
      </w:r>
    </w:p>
    <w:p w14:paraId="75489E4F"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（10）本合同签订后，确因国家注册相关法律法规、政策、审评要求、标准发生重大变化，需补充试验，致使试验费用增加，双方经过协商后甲方可以承担相应费用。</w:t>
      </w:r>
    </w:p>
    <w:p w14:paraId="7DEE3448"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（11）负责注册申报所需微生物及内毒素检测和验证。</w:t>
      </w:r>
    </w:p>
    <w:p w14:paraId="3658AA77"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乙方的责任与义务</w:t>
      </w:r>
    </w:p>
    <w:p w14:paraId="029057E6"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1）保证对本合同标的技术不侵犯任何第三人的合法权利，并具有合法性、实用性、可靠性。保证其提供资料的真实性、有效性、完整性，且能够达到约定的目标，保证其转让的技术符合法律法规规定的技术转让的条件。乙方所转让技术还应包括产品包装、运输、储存等资料。</w:t>
      </w:r>
    </w:p>
    <w:p w14:paraId="7688BCA9"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2）负责该项目的研发及工业化工作，承担在乙方场地所需的原辅料、包材、对照品、原研药品等的采购及费用；经甲方同意后，乙方可以在甲方或甲方指定场地利用其设备进行技术参数研究，此时甲方仅提供场地、设备、生产工人及水电气，除此以外的其他费用均由乙方自行承担。</w:t>
      </w:r>
    </w:p>
    <w:p w14:paraId="76BAA2BE" w14:textId="57047BCF"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（3）向甲方提供的申报资料符合“管理办法”及NMPA的技术要求。</w:t>
      </w:r>
    </w:p>
    <w:p w14:paraId="710253D3" w14:textId="3225D8F3"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（4）向甲方提供符合注册申报要求的至少肆套</w:t>
      </w:r>
      <w:r w:rsidR="006A66A9">
        <w:rPr>
          <w:rFonts w:asciiTheme="minorEastAsia" w:eastAsiaTheme="minorEastAsia" w:hAnsiTheme="minorEastAsia" w:hint="eastAsia"/>
          <w:sz w:val="24"/>
          <w:szCs w:val="24"/>
        </w:rPr>
        <w:t>半</w:t>
      </w:r>
      <w:r w:rsidRPr="005E6526">
        <w:rPr>
          <w:rFonts w:asciiTheme="minorEastAsia" w:eastAsiaTheme="minorEastAsia" w:hAnsiTheme="minorEastAsia" w:hint="eastAsia"/>
          <w:sz w:val="24"/>
          <w:szCs w:val="24"/>
        </w:rPr>
        <w:t>申报资料（至少二套原件）和符合现场核查要求的所有研究原始记录和图谱等。协助甲方完成并通过该项目药品注册过程中的研制现场核查工作，并保证研制现场的所有原始记录及图谱等文件符合现场核查要求。</w:t>
      </w:r>
    </w:p>
    <w:p w14:paraId="0156A8C9"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（5）保证按照双方共同制定的工作计划、工作内容完成乙方的工作，时间计划表见附件。</w:t>
      </w:r>
    </w:p>
    <w:p w14:paraId="7495E67B"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lastRenderedPageBreak/>
        <w:t>（6）乙方负责指导甲方该项目的商业化生产研究工作。甲方接到乙方合格的《产品技术交接手册》（甲方已有模板）后，以书面形式向乙方提出技术交接要求时，乙方经书面确认后负责派人员到甲方或甲方指定的生产场地实施技术交接；乙方负责指导甲方技术人员顺利完成连续3批符合商业化批量及申报要求的合格产品的生产，产品须与原研药品的质量和疗效一致。</w:t>
      </w:r>
    </w:p>
    <w:p w14:paraId="35B7F71E"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（7）乙方在收到合同费用后的10个工作日内，向甲方提供等额增值税发票。</w:t>
      </w:r>
    </w:p>
    <w:p w14:paraId="6D9017A2"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8）在完成与原研药品质量和疗效一致性研究工作中，甲方允许乙方指导的工业化生产累计失败批次不超过2批；2批以后的生产所需的原辅料、包材、对照品、原研药品等费用均由乙方支付（甲方可从应向乙方支付的后期款项中扣除）。</w:t>
      </w:r>
    </w:p>
    <w:p w14:paraId="4BE7849B" w14:textId="77777777" w:rsidR="005E6526" w:rsidRPr="005E6526"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（9）本项目在质量和疗效一致性研究过程中，如果出现与</w:t>
      </w:r>
      <w:proofErr w:type="gramStart"/>
      <w:r w:rsidRPr="005E6526">
        <w:rPr>
          <w:rFonts w:asciiTheme="minorEastAsia" w:eastAsiaTheme="minorEastAsia" w:hAnsiTheme="minorEastAsia" w:hint="eastAsia"/>
          <w:sz w:val="24"/>
          <w:szCs w:val="24"/>
        </w:rPr>
        <w:t>原研制剂</w:t>
      </w:r>
      <w:proofErr w:type="gramEnd"/>
      <w:r w:rsidRPr="005E6526">
        <w:rPr>
          <w:rFonts w:asciiTheme="minorEastAsia" w:eastAsiaTheme="minorEastAsia" w:hAnsiTheme="minorEastAsia" w:hint="eastAsia"/>
          <w:sz w:val="24"/>
          <w:szCs w:val="24"/>
        </w:rPr>
        <w:t>质量和疗效不一致需要进行再次研究，则由乙方负责并承担相关费用（包括不限于对照品、全部药学部分研究、包材相容性研究、局部刺激性过敏性溶血性试验、原研药品），甲方只负担二次药品加工（包括工艺验证）所需的原辅料及包材，乙方负责组织、联系、安排本项目与原研药品质量和疗效一致性研究工作，直至获得批准文号。</w:t>
      </w:r>
    </w:p>
    <w:p w14:paraId="0BD717BC" w14:textId="77777777" w:rsidR="00B369ED" w:rsidRPr="00945204" w:rsidRDefault="005E6526" w:rsidP="005E6526">
      <w:pPr>
        <w:pStyle w:val="a7"/>
        <w:spacing w:line="360" w:lineRule="auto"/>
        <w:ind w:firstLineChars="200" w:firstLine="480"/>
        <w:rPr>
          <w:rFonts w:asciiTheme="minorEastAsia" w:eastAsiaTheme="minorEastAsia" w:hAnsiTheme="minorEastAsia"/>
          <w:sz w:val="24"/>
          <w:szCs w:val="24"/>
        </w:rPr>
      </w:pPr>
      <w:r w:rsidRPr="005E6526">
        <w:rPr>
          <w:rFonts w:asciiTheme="minorEastAsia" w:eastAsiaTheme="minorEastAsia" w:hAnsiTheme="minorEastAsia" w:hint="eastAsia"/>
          <w:sz w:val="24"/>
          <w:szCs w:val="24"/>
        </w:rPr>
        <w:t>（10）乙方负责该项目在注册审评过程中的补充研究及补充资料，甲方不再支付额外费用。</w:t>
      </w:r>
    </w:p>
    <w:p w14:paraId="55B65093" w14:textId="77777777" w:rsidR="00B369ED" w:rsidRPr="00220755" w:rsidRDefault="00B369ED" w:rsidP="00B369ED">
      <w:pPr>
        <w:snapToGrid w:val="0"/>
        <w:spacing w:line="360" w:lineRule="auto"/>
        <w:ind w:firstLineChars="200" w:firstLine="480"/>
        <w:rPr>
          <w:rFonts w:asciiTheme="minorEastAsia" w:eastAsiaTheme="minorEastAsia" w:hAnsiTheme="minorEastAsia"/>
          <w:bCs/>
          <w:color w:val="000000" w:themeColor="text1"/>
          <w:sz w:val="24"/>
          <w:szCs w:val="24"/>
        </w:rPr>
      </w:pPr>
      <w:r w:rsidRPr="00220755">
        <w:rPr>
          <w:rFonts w:asciiTheme="minorEastAsia" w:eastAsiaTheme="minorEastAsia" w:hAnsiTheme="minorEastAsia"/>
          <w:bCs/>
          <w:color w:val="000000" w:themeColor="text1"/>
          <w:sz w:val="24"/>
          <w:szCs w:val="24"/>
        </w:rPr>
        <w:t>5.</w:t>
      </w:r>
      <w:r>
        <w:rPr>
          <w:rFonts w:asciiTheme="minorEastAsia" w:eastAsiaTheme="minorEastAsia" w:hAnsiTheme="minorEastAsia" w:hint="eastAsia"/>
          <w:bCs/>
          <w:color w:val="000000" w:themeColor="text1"/>
          <w:sz w:val="24"/>
          <w:szCs w:val="24"/>
        </w:rPr>
        <w:t>双方约定</w:t>
      </w:r>
    </w:p>
    <w:p w14:paraId="4E3E09F8" w14:textId="77777777" w:rsidR="005E6526" w:rsidRDefault="005E6526" w:rsidP="005E6526">
      <w:pPr>
        <w:snapToGrid w:val="0"/>
        <w:spacing w:line="360" w:lineRule="auto"/>
        <w:ind w:firstLineChars="200" w:firstLine="480"/>
        <w:rPr>
          <w:rFonts w:ascii="Times New Roman" w:hAnsi="Times New Roman"/>
          <w:sz w:val="24"/>
        </w:rPr>
      </w:pPr>
      <w:r>
        <w:rPr>
          <w:rFonts w:ascii="Times New Roman" w:hAnsi="Times New Roman" w:hint="eastAsia"/>
          <w:sz w:val="24"/>
          <w:szCs w:val="28"/>
        </w:rPr>
        <w:t>（</w:t>
      </w:r>
      <w:r>
        <w:rPr>
          <w:rFonts w:ascii="Times New Roman" w:hAnsi="Times New Roman" w:hint="eastAsia"/>
          <w:sz w:val="24"/>
          <w:szCs w:val="28"/>
        </w:rPr>
        <w:t>1</w:t>
      </w:r>
      <w:r>
        <w:rPr>
          <w:rFonts w:ascii="Times New Roman" w:hAnsi="Times New Roman" w:hint="eastAsia"/>
          <w:sz w:val="24"/>
          <w:szCs w:val="28"/>
        </w:rPr>
        <w:t>）</w:t>
      </w:r>
      <w:r>
        <w:rPr>
          <w:rFonts w:ascii="Times New Roman" w:hAnsi="Times New Roman"/>
          <w:sz w:val="24"/>
        </w:rPr>
        <w:t>本合同不因双方法定代表人、股东、企业类型、企业名称、住所、经营范围、组织机构形式、相关负责人的变更而变更或解除，不因双方公司的合并、分立或改制而变更或解除。</w:t>
      </w:r>
    </w:p>
    <w:p w14:paraId="3D113E85" w14:textId="77777777" w:rsidR="005E6526" w:rsidRDefault="005E6526" w:rsidP="005E6526">
      <w:pPr>
        <w:snapToGrid w:val="0"/>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2</w:t>
      </w:r>
      <w:r>
        <w:rPr>
          <w:rFonts w:ascii="Times New Roman" w:hAnsi="Times New Roman" w:hint="eastAsia"/>
          <w:sz w:val="24"/>
          <w:szCs w:val="28"/>
        </w:rPr>
        <w:t>）</w:t>
      </w:r>
      <w:r>
        <w:rPr>
          <w:rFonts w:ascii="Times New Roman" w:hAnsi="Times New Roman"/>
          <w:sz w:val="24"/>
          <w:szCs w:val="28"/>
        </w:rPr>
        <w:t>双方约定，乙方在执行该项目研究过程中所形成的</w:t>
      </w:r>
      <w:r>
        <w:rPr>
          <w:rFonts w:ascii="Times New Roman" w:hAnsi="Times New Roman" w:hint="eastAsia"/>
          <w:sz w:val="24"/>
          <w:szCs w:val="28"/>
        </w:rPr>
        <w:t>非原研</w:t>
      </w:r>
      <w:r>
        <w:rPr>
          <w:rFonts w:ascii="Times New Roman" w:hAnsi="Times New Roman"/>
          <w:sz w:val="24"/>
          <w:szCs w:val="28"/>
        </w:rPr>
        <w:t>处方工艺及研究资料技术成果所有权及知识产权归甲方所有，</w:t>
      </w:r>
      <w:r>
        <w:rPr>
          <w:rFonts w:ascii="Times New Roman" w:hAnsi="Times New Roman" w:hint="eastAsia"/>
          <w:sz w:val="24"/>
          <w:szCs w:val="28"/>
        </w:rPr>
        <w:t>乙方有义务协助甲方取得上述技术成果的知识产权，</w:t>
      </w:r>
      <w:r>
        <w:rPr>
          <w:rFonts w:ascii="Times New Roman" w:hAnsi="Times New Roman"/>
          <w:sz w:val="24"/>
          <w:szCs w:val="28"/>
        </w:rPr>
        <w:t>对乙方发明人的奖励和报酬由乙方单位负责承担，</w:t>
      </w:r>
      <w:r>
        <w:rPr>
          <w:rFonts w:ascii="Times New Roman" w:hAnsi="Times New Roman" w:hint="eastAsia"/>
          <w:sz w:val="24"/>
          <w:szCs w:val="28"/>
        </w:rPr>
        <w:t>且乙方将本合同中该项目所取得的技术成果以任何方式公开前需征得甲方的书面同意。</w:t>
      </w:r>
    </w:p>
    <w:p w14:paraId="59983C79" w14:textId="77777777" w:rsidR="005E6526" w:rsidRDefault="005E6526" w:rsidP="005E6526">
      <w:pPr>
        <w:snapToGrid w:val="0"/>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3</w:t>
      </w:r>
      <w:r>
        <w:rPr>
          <w:rFonts w:ascii="Times New Roman" w:hAnsi="Times New Roman" w:hint="eastAsia"/>
          <w:sz w:val="24"/>
          <w:szCs w:val="28"/>
        </w:rPr>
        <w:t>）</w:t>
      </w:r>
      <w:r>
        <w:rPr>
          <w:rFonts w:ascii="Times New Roman" w:hAnsi="Times New Roman"/>
          <w:sz w:val="24"/>
          <w:szCs w:val="28"/>
        </w:rPr>
        <w:t>双方约定，任何一方有权利用本合同项目研究开发所完成的技术成果进行后续开发</w:t>
      </w:r>
      <w:r>
        <w:rPr>
          <w:rFonts w:ascii="Times New Roman" w:hAnsi="Times New Roman" w:hint="eastAsia"/>
          <w:sz w:val="24"/>
          <w:szCs w:val="28"/>
        </w:rPr>
        <w:t>，</w:t>
      </w:r>
      <w:r>
        <w:rPr>
          <w:rFonts w:ascii="Times New Roman" w:hAnsi="Times New Roman"/>
          <w:sz w:val="24"/>
          <w:szCs w:val="28"/>
        </w:rPr>
        <w:t>由此产生的具有实质性和创造性技术进步特征的新的技术成果均归新技术成果研究方所有</w:t>
      </w:r>
      <w:r>
        <w:rPr>
          <w:rFonts w:ascii="Times New Roman" w:hAnsi="Times New Roman" w:hint="eastAsia"/>
          <w:sz w:val="24"/>
          <w:szCs w:val="28"/>
        </w:rPr>
        <w:t>，</w:t>
      </w:r>
      <w:r>
        <w:rPr>
          <w:rFonts w:ascii="Times New Roman" w:hAnsi="Times New Roman"/>
          <w:sz w:val="24"/>
          <w:szCs w:val="28"/>
        </w:rPr>
        <w:t>属于乙方后续开发的成果</w:t>
      </w:r>
      <w:r>
        <w:rPr>
          <w:rFonts w:ascii="Times New Roman" w:hAnsi="Times New Roman" w:hint="eastAsia"/>
          <w:sz w:val="24"/>
          <w:szCs w:val="28"/>
        </w:rPr>
        <w:t>，</w:t>
      </w:r>
      <w:r>
        <w:rPr>
          <w:rFonts w:ascii="Times New Roman" w:hAnsi="Times New Roman"/>
          <w:sz w:val="24"/>
          <w:szCs w:val="28"/>
        </w:rPr>
        <w:t>甲方享有优先购买权</w:t>
      </w:r>
      <w:r>
        <w:rPr>
          <w:rFonts w:ascii="Times New Roman" w:hAnsi="Times New Roman" w:hint="eastAsia"/>
          <w:sz w:val="24"/>
          <w:szCs w:val="28"/>
        </w:rPr>
        <w:t>。</w:t>
      </w:r>
    </w:p>
    <w:p w14:paraId="4054C4B9" w14:textId="77777777" w:rsidR="005E6526" w:rsidRDefault="005E6526" w:rsidP="005E6526">
      <w:pPr>
        <w:snapToGrid w:val="0"/>
        <w:spacing w:line="360" w:lineRule="auto"/>
        <w:ind w:firstLineChars="200" w:firstLine="480"/>
        <w:rPr>
          <w:rFonts w:ascii="Times New Roman" w:hAnsi="Times New Roman"/>
          <w:sz w:val="24"/>
          <w:szCs w:val="24"/>
        </w:rPr>
      </w:pPr>
      <w:r>
        <w:rPr>
          <w:rFonts w:ascii="Times New Roman" w:hAnsi="Times New Roman" w:hint="eastAsia"/>
          <w:sz w:val="24"/>
          <w:szCs w:val="28"/>
        </w:rPr>
        <w:t>（</w:t>
      </w:r>
      <w:r>
        <w:rPr>
          <w:rFonts w:ascii="Times New Roman" w:hAnsi="Times New Roman" w:hint="eastAsia"/>
          <w:sz w:val="24"/>
          <w:szCs w:val="28"/>
        </w:rPr>
        <w:t>4</w:t>
      </w:r>
      <w:r>
        <w:rPr>
          <w:rFonts w:ascii="Times New Roman" w:hAnsi="Times New Roman" w:hint="eastAsia"/>
          <w:sz w:val="24"/>
          <w:szCs w:val="28"/>
        </w:rPr>
        <w:t>）</w:t>
      </w:r>
      <w:r>
        <w:rPr>
          <w:rFonts w:ascii="Times New Roman" w:hAnsi="Times New Roman"/>
          <w:sz w:val="24"/>
          <w:szCs w:val="28"/>
        </w:rPr>
        <w:t>双方约定，</w:t>
      </w:r>
      <w:r>
        <w:rPr>
          <w:rFonts w:ascii="Times New Roman" w:hAnsi="Times New Roman" w:hint="eastAsia"/>
          <w:sz w:val="24"/>
          <w:szCs w:val="24"/>
        </w:rPr>
        <w:t>乙方分步骤按附件所列计划和工作内容完成工作，每一阶</w:t>
      </w:r>
      <w:r>
        <w:rPr>
          <w:rFonts w:ascii="Times New Roman" w:hAnsi="Times New Roman" w:hint="eastAsia"/>
          <w:sz w:val="24"/>
          <w:szCs w:val="24"/>
        </w:rPr>
        <w:lastRenderedPageBreak/>
        <w:t>段须向甲方提供研究报告，甲方有权督促检查。</w:t>
      </w:r>
    </w:p>
    <w:p w14:paraId="0F0BD416" w14:textId="77777777" w:rsidR="005E6526" w:rsidRDefault="005E6526" w:rsidP="005E6526">
      <w:pPr>
        <w:snapToGrid w:val="0"/>
        <w:spacing w:line="360" w:lineRule="auto"/>
        <w:ind w:firstLineChars="200" w:firstLine="480"/>
        <w:rPr>
          <w:rFonts w:ascii="Times New Roman" w:hAnsi="Times New Roman" w:cs="宋体"/>
          <w:color w:val="000000"/>
          <w:sz w:val="24"/>
          <w:szCs w:val="24"/>
        </w:rPr>
      </w:pPr>
      <w:r>
        <w:rPr>
          <w:rFonts w:ascii="Times New Roman" w:hAnsi="Times New Roman" w:hint="eastAsia"/>
          <w:sz w:val="24"/>
          <w:szCs w:val="24"/>
        </w:rPr>
        <w:t>（</w:t>
      </w:r>
      <w:r>
        <w:rPr>
          <w:rFonts w:ascii="Times New Roman" w:hAnsi="Times New Roman" w:hint="eastAsia"/>
          <w:sz w:val="24"/>
          <w:szCs w:val="24"/>
        </w:rPr>
        <w:t>5</w:t>
      </w:r>
      <w:r>
        <w:rPr>
          <w:rFonts w:ascii="Times New Roman" w:hAnsi="Times New Roman" w:hint="eastAsia"/>
          <w:sz w:val="24"/>
          <w:szCs w:val="24"/>
        </w:rPr>
        <w:t>）</w:t>
      </w:r>
      <w:r>
        <w:rPr>
          <w:rFonts w:ascii="Times New Roman" w:hAnsi="Times New Roman" w:cs="宋体" w:hint="eastAsia"/>
          <w:color w:val="000000"/>
          <w:sz w:val="24"/>
          <w:szCs w:val="24"/>
        </w:rPr>
        <w:t>若因原</w:t>
      </w:r>
      <w:proofErr w:type="gramStart"/>
      <w:r>
        <w:rPr>
          <w:rFonts w:ascii="Times New Roman" w:hAnsi="Times New Roman" w:cs="宋体" w:hint="eastAsia"/>
          <w:color w:val="000000"/>
          <w:sz w:val="24"/>
          <w:szCs w:val="24"/>
        </w:rPr>
        <w:t>辅包原因</w:t>
      </w:r>
      <w:proofErr w:type="gramEnd"/>
      <w:r>
        <w:rPr>
          <w:rFonts w:ascii="Times New Roman" w:hAnsi="Times New Roman" w:cs="宋体" w:hint="eastAsia"/>
          <w:color w:val="000000"/>
          <w:sz w:val="24"/>
          <w:szCs w:val="24"/>
        </w:rPr>
        <w:t>导致项目无法按期完成，责任由乙方负责。</w:t>
      </w:r>
    </w:p>
    <w:p w14:paraId="53D41287" w14:textId="77777777" w:rsidR="00B369ED" w:rsidRPr="00220755" w:rsidRDefault="00B369ED" w:rsidP="005E6526">
      <w:pPr>
        <w:snapToGrid w:val="0"/>
        <w:spacing w:line="360" w:lineRule="auto"/>
        <w:ind w:firstLineChars="200" w:firstLine="480"/>
        <w:rPr>
          <w:rFonts w:asciiTheme="minorEastAsia" w:eastAsiaTheme="minorEastAsia" w:hAnsiTheme="minorEastAsia"/>
          <w:sz w:val="24"/>
          <w:szCs w:val="24"/>
        </w:rPr>
      </w:pPr>
      <w:r>
        <w:rPr>
          <w:rFonts w:ascii="Times New Roman" w:hAnsi="Times New Roman" w:cs="宋体" w:hint="eastAsia"/>
          <w:color w:val="000000"/>
          <w:sz w:val="24"/>
          <w:szCs w:val="24"/>
        </w:rPr>
        <w:t>6</w:t>
      </w:r>
      <w:r>
        <w:rPr>
          <w:rFonts w:ascii="Times New Roman" w:hAnsi="Times New Roman" w:cs="宋体" w:hint="eastAsia"/>
          <w:color w:val="000000"/>
          <w:sz w:val="24"/>
          <w:szCs w:val="24"/>
        </w:rPr>
        <w:t>．</w:t>
      </w:r>
      <w:r>
        <w:rPr>
          <w:rFonts w:asciiTheme="minorEastAsia" w:eastAsiaTheme="minorEastAsia" w:hAnsiTheme="minorEastAsia"/>
          <w:sz w:val="24"/>
          <w:szCs w:val="24"/>
        </w:rPr>
        <w:t>技术成果归属</w:t>
      </w:r>
    </w:p>
    <w:p w14:paraId="09D7AA46" w14:textId="77777777" w:rsidR="00B369ED" w:rsidRDefault="00B369ED" w:rsidP="00B369ED">
      <w:pPr>
        <w:snapToGrid w:val="0"/>
        <w:spacing w:line="360" w:lineRule="auto"/>
        <w:ind w:firstLineChars="200" w:firstLine="480"/>
        <w:rPr>
          <w:rFonts w:ascii="Times New Roman" w:hAnsi="Times New Roman"/>
          <w:sz w:val="24"/>
          <w:szCs w:val="28"/>
        </w:rPr>
      </w:pPr>
      <w:r w:rsidRPr="00220755">
        <w:rPr>
          <w:rFonts w:ascii="Times New Roman" w:hAnsi="Times New Roman"/>
          <w:sz w:val="24"/>
          <w:szCs w:val="28"/>
        </w:rPr>
        <w:t>（</w:t>
      </w:r>
      <w:r>
        <w:rPr>
          <w:rFonts w:ascii="Times New Roman" w:hAnsi="Times New Roman"/>
          <w:sz w:val="24"/>
          <w:szCs w:val="28"/>
        </w:rPr>
        <w:t>1</w:t>
      </w:r>
      <w:r w:rsidRPr="00220755">
        <w:rPr>
          <w:rFonts w:ascii="Times New Roman" w:hAnsi="Times New Roman"/>
          <w:sz w:val="24"/>
          <w:szCs w:val="28"/>
        </w:rPr>
        <w:t>）</w:t>
      </w:r>
      <w:r>
        <w:rPr>
          <w:rFonts w:ascii="Times New Roman" w:hAnsi="Times New Roman" w:hint="eastAsia"/>
          <w:sz w:val="24"/>
          <w:szCs w:val="28"/>
        </w:rPr>
        <w:t>专利申请权：归甲方所有。</w:t>
      </w:r>
    </w:p>
    <w:p w14:paraId="31AC021E" w14:textId="77777777" w:rsidR="00B369ED" w:rsidRDefault="00B369ED" w:rsidP="00B369ED">
      <w:pPr>
        <w:snapToGrid w:val="0"/>
        <w:spacing w:line="360" w:lineRule="auto"/>
        <w:ind w:firstLineChars="200" w:firstLine="480"/>
        <w:rPr>
          <w:rFonts w:ascii="Times New Roman" w:hAnsi="Times New Roman"/>
          <w:sz w:val="24"/>
          <w:szCs w:val="28"/>
        </w:rPr>
      </w:pPr>
      <w:r w:rsidRPr="00220755">
        <w:rPr>
          <w:sz w:val="24"/>
          <w:szCs w:val="28"/>
        </w:rPr>
        <w:t>（</w:t>
      </w:r>
      <w:r>
        <w:rPr>
          <w:sz w:val="24"/>
          <w:szCs w:val="28"/>
        </w:rPr>
        <w:t>2</w:t>
      </w:r>
      <w:r w:rsidRPr="00220755">
        <w:rPr>
          <w:sz w:val="24"/>
          <w:szCs w:val="28"/>
        </w:rPr>
        <w:t>）</w:t>
      </w:r>
      <w:r>
        <w:rPr>
          <w:rFonts w:ascii="Times New Roman" w:hAnsi="Times New Roman" w:hint="eastAsia"/>
          <w:sz w:val="24"/>
          <w:szCs w:val="28"/>
        </w:rPr>
        <w:t>技术秘密的使用权、转让权：归甲方所有。</w:t>
      </w:r>
    </w:p>
    <w:p w14:paraId="2EDA05B4" w14:textId="77777777" w:rsidR="00B369ED" w:rsidRDefault="00B369ED" w:rsidP="00B369ED">
      <w:pPr>
        <w:snapToGrid w:val="0"/>
        <w:spacing w:line="360" w:lineRule="auto"/>
        <w:ind w:firstLineChars="200" w:firstLine="480"/>
        <w:rPr>
          <w:rFonts w:ascii="Times New Roman" w:hAnsi="Times New Roman"/>
          <w:sz w:val="24"/>
          <w:szCs w:val="28"/>
        </w:rPr>
      </w:pPr>
      <w:r>
        <w:rPr>
          <w:rFonts w:ascii="Times New Roman" w:hAnsi="Times New Roman" w:hint="eastAsia"/>
          <w:sz w:val="24"/>
          <w:szCs w:val="28"/>
        </w:rPr>
        <w:t>7.</w:t>
      </w:r>
      <w:r>
        <w:rPr>
          <w:rFonts w:ascii="Times New Roman" w:hAnsi="Times New Roman" w:hint="eastAsia"/>
          <w:sz w:val="24"/>
          <w:szCs w:val="28"/>
        </w:rPr>
        <w:t>违约责任</w:t>
      </w:r>
    </w:p>
    <w:p w14:paraId="7D1984D5" w14:textId="77777777" w:rsidR="005E6526" w:rsidRDefault="005E6526" w:rsidP="005E6526">
      <w:pPr>
        <w:tabs>
          <w:tab w:val="left" w:pos="709"/>
          <w:tab w:val="left" w:pos="1680"/>
        </w:tabs>
        <w:snapToGrid w:val="0"/>
        <w:spacing w:line="360" w:lineRule="auto"/>
        <w:ind w:firstLineChars="150" w:firstLine="36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1</w:t>
      </w:r>
      <w:r>
        <w:rPr>
          <w:rFonts w:ascii="Times New Roman" w:hAnsi="Times New Roman" w:hint="eastAsia"/>
          <w:sz w:val="24"/>
          <w:szCs w:val="28"/>
        </w:rPr>
        <w:t>）乙方未按附件所列各阶段时限完成相应工作内容执行合同</w:t>
      </w:r>
      <w:r>
        <w:rPr>
          <w:rFonts w:ascii="Times New Roman" w:hAnsi="Times New Roman"/>
          <w:sz w:val="24"/>
          <w:szCs w:val="28"/>
        </w:rPr>
        <w:t>(</w:t>
      </w:r>
      <w:r>
        <w:rPr>
          <w:rFonts w:ascii="Times New Roman" w:hAnsi="Times New Roman" w:hint="eastAsia"/>
          <w:sz w:val="24"/>
          <w:szCs w:val="28"/>
        </w:rPr>
        <w:t>甲方原因所致除外</w:t>
      </w:r>
      <w:r>
        <w:rPr>
          <w:rFonts w:ascii="Times New Roman" w:hAnsi="Times New Roman"/>
          <w:sz w:val="24"/>
          <w:szCs w:val="28"/>
        </w:rPr>
        <w:t>)</w:t>
      </w:r>
      <w:r>
        <w:rPr>
          <w:rFonts w:ascii="Times New Roman" w:hAnsi="Times New Roman" w:hint="eastAsia"/>
          <w:sz w:val="24"/>
          <w:szCs w:val="28"/>
        </w:rPr>
        <w:t>，甲方有权单方面终止合同，甲方将不再支付给乙方后期的技术开发费，且自乙方收到甲方提出终止合同声明</w:t>
      </w:r>
      <w:r>
        <w:rPr>
          <w:rFonts w:ascii="Times New Roman" w:hAnsi="Times New Roman"/>
          <w:sz w:val="24"/>
          <w:szCs w:val="28"/>
        </w:rPr>
        <w:t>15</w:t>
      </w:r>
      <w:r>
        <w:rPr>
          <w:rFonts w:ascii="Times New Roman" w:hAnsi="Times New Roman" w:hint="eastAsia"/>
          <w:sz w:val="24"/>
          <w:szCs w:val="28"/>
        </w:rPr>
        <w:t>个工作日内乙方应向甲方退还已支付合同款的</w:t>
      </w:r>
      <w:r>
        <w:rPr>
          <w:rFonts w:ascii="Times New Roman" w:hAnsi="Times New Roman"/>
          <w:sz w:val="24"/>
          <w:szCs w:val="28"/>
        </w:rPr>
        <w:t>50%</w:t>
      </w:r>
      <w:r>
        <w:rPr>
          <w:rFonts w:ascii="Times New Roman" w:hAnsi="Times New Roman" w:hint="eastAsia"/>
          <w:sz w:val="24"/>
          <w:szCs w:val="28"/>
        </w:rPr>
        <w:t>技术开发费。若甲方不能按合同规定时间支付合同款，逾期</w:t>
      </w:r>
      <w:r>
        <w:rPr>
          <w:rFonts w:ascii="Times New Roman" w:hAnsi="Times New Roman"/>
          <w:sz w:val="24"/>
          <w:szCs w:val="28"/>
        </w:rPr>
        <w:t>15</w:t>
      </w:r>
      <w:r>
        <w:rPr>
          <w:rFonts w:ascii="Times New Roman" w:hAnsi="Times New Roman" w:hint="eastAsia"/>
          <w:sz w:val="24"/>
          <w:szCs w:val="28"/>
        </w:rPr>
        <w:t>天还未支付，则每逾期一天按应支付金额的</w:t>
      </w:r>
      <w:r>
        <w:rPr>
          <w:rFonts w:ascii="Times New Roman" w:hAnsi="Times New Roman"/>
          <w:sz w:val="24"/>
          <w:szCs w:val="28"/>
        </w:rPr>
        <w:t>0.1%</w:t>
      </w:r>
      <w:r>
        <w:rPr>
          <w:rFonts w:ascii="Times New Roman" w:hAnsi="Times New Roman" w:hint="eastAsia"/>
          <w:sz w:val="24"/>
          <w:szCs w:val="28"/>
        </w:rPr>
        <w:t>支付滞纳金赔偿乙方。</w:t>
      </w:r>
    </w:p>
    <w:p w14:paraId="5709D34B" w14:textId="77777777" w:rsidR="005E6526" w:rsidRDefault="005E6526" w:rsidP="005E6526">
      <w:pPr>
        <w:tabs>
          <w:tab w:val="left" w:pos="709"/>
          <w:tab w:val="left" w:pos="1680"/>
        </w:tabs>
        <w:snapToGrid w:val="0"/>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2</w:t>
      </w:r>
      <w:r>
        <w:rPr>
          <w:rFonts w:ascii="Times New Roman" w:hAnsi="Times New Roman" w:hint="eastAsia"/>
          <w:sz w:val="24"/>
          <w:szCs w:val="28"/>
        </w:rPr>
        <w:t>）任何一方违反本合同第五条规定的，违约方应向守约方赔偿本合同开发费</w:t>
      </w:r>
      <w:r>
        <w:rPr>
          <w:rFonts w:ascii="Times New Roman" w:hAnsi="Times New Roman"/>
          <w:sz w:val="24"/>
          <w:szCs w:val="28"/>
        </w:rPr>
        <w:t>30%</w:t>
      </w:r>
      <w:r>
        <w:rPr>
          <w:rFonts w:ascii="Times New Roman" w:hAnsi="Times New Roman" w:hint="eastAsia"/>
          <w:sz w:val="24"/>
          <w:szCs w:val="28"/>
        </w:rPr>
        <w:t>的违约金</w:t>
      </w:r>
      <w:r>
        <w:rPr>
          <w:rFonts w:ascii="Times New Roman" w:hAnsi="Times New Roman"/>
          <w:color w:val="000000"/>
          <w:sz w:val="24"/>
          <w:szCs w:val="28"/>
        </w:rPr>
        <w:t>，</w:t>
      </w:r>
      <w:r>
        <w:rPr>
          <w:rFonts w:ascii="Times New Roman" w:hAnsi="Times New Roman"/>
          <w:sz w:val="24"/>
          <w:szCs w:val="28"/>
        </w:rPr>
        <w:t>并承担由此给甲方造成的直接损失</w:t>
      </w:r>
      <w:r>
        <w:rPr>
          <w:rFonts w:ascii="Times New Roman" w:hAnsi="Times New Roman" w:hint="eastAsia"/>
          <w:sz w:val="24"/>
          <w:szCs w:val="28"/>
        </w:rPr>
        <w:t>。</w:t>
      </w:r>
    </w:p>
    <w:p w14:paraId="2EFBBE16" w14:textId="77777777" w:rsidR="005E6526" w:rsidRDefault="005E6526" w:rsidP="005E6526">
      <w:pPr>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3</w:t>
      </w:r>
      <w:r>
        <w:rPr>
          <w:rFonts w:ascii="Times New Roman" w:hAnsi="Times New Roman" w:hint="eastAsia"/>
          <w:sz w:val="24"/>
          <w:szCs w:val="28"/>
        </w:rPr>
        <w:t>）若因乙方原因导致甲方无法使用该技术成果、或技术成果不能达到合同约定的预期效果或无法获得批准文号；甲方有权单方面终止合同，且自乙方收到甲方提出终止合同声明</w:t>
      </w:r>
      <w:r>
        <w:rPr>
          <w:rFonts w:ascii="Times New Roman" w:hAnsi="Times New Roman"/>
          <w:sz w:val="24"/>
          <w:szCs w:val="28"/>
        </w:rPr>
        <w:t>15</w:t>
      </w:r>
      <w:r>
        <w:rPr>
          <w:rFonts w:ascii="Times New Roman" w:hAnsi="Times New Roman" w:hint="eastAsia"/>
          <w:sz w:val="24"/>
          <w:szCs w:val="28"/>
        </w:rPr>
        <w:t>个工作日内，乙方应退还甲方已支付合同款的</w:t>
      </w:r>
      <w:r>
        <w:rPr>
          <w:rFonts w:ascii="Times New Roman" w:hAnsi="Times New Roman"/>
          <w:sz w:val="24"/>
          <w:szCs w:val="28"/>
        </w:rPr>
        <w:t>50%</w:t>
      </w:r>
      <w:r>
        <w:rPr>
          <w:rFonts w:ascii="Times New Roman" w:hAnsi="Times New Roman"/>
          <w:color w:val="000000"/>
          <w:sz w:val="24"/>
          <w:szCs w:val="28"/>
        </w:rPr>
        <w:t>，</w:t>
      </w:r>
      <w:r>
        <w:rPr>
          <w:rFonts w:ascii="Times New Roman" w:hAnsi="Times New Roman"/>
          <w:sz w:val="24"/>
          <w:szCs w:val="28"/>
        </w:rPr>
        <w:t>并承担由此给甲方造成的直接损失</w:t>
      </w:r>
      <w:r>
        <w:rPr>
          <w:rFonts w:ascii="Times New Roman" w:hAnsi="Times New Roman" w:hint="eastAsia"/>
          <w:sz w:val="24"/>
          <w:szCs w:val="28"/>
        </w:rPr>
        <w:t>。</w:t>
      </w:r>
    </w:p>
    <w:p w14:paraId="0AB823AB" w14:textId="77777777" w:rsidR="005E6526" w:rsidRDefault="005E6526" w:rsidP="005E6526">
      <w:pPr>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4</w:t>
      </w:r>
      <w:r>
        <w:rPr>
          <w:rFonts w:ascii="Times New Roman" w:hAnsi="Times New Roman" w:hint="eastAsia"/>
          <w:sz w:val="24"/>
          <w:szCs w:val="28"/>
        </w:rPr>
        <w:t>）乙方承诺，项目实施中与本项目有关的处方、工艺或其他技术等不存在专利产权纠纷；如果发生专利纠纷，除因甲方原因，由此造成的一切损失由乙方负责。</w:t>
      </w:r>
    </w:p>
    <w:p w14:paraId="553D0A25" w14:textId="77777777" w:rsidR="005E6526" w:rsidRDefault="005E6526" w:rsidP="005E6526">
      <w:pPr>
        <w:snapToGrid w:val="0"/>
        <w:spacing w:line="360" w:lineRule="auto"/>
        <w:ind w:firstLineChars="200" w:firstLine="480"/>
        <w:rPr>
          <w:rFonts w:ascii="Times New Roman" w:hAnsi="Times New Roman"/>
          <w:sz w:val="24"/>
          <w:szCs w:val="28"/>
        </w:rPr>
      </w:pPr>
      <w:r>
        <w:rPr>
          <w:rFonts w:ascii="Times New Roman" w:hAnsi="Times New Roman" w:hint="eastAsia"/>
          <w:sz w:val="24"/>
          <w:szCs w:val="28"/>
        </w:rPr>
        <w:t>（</w:t>
      </w:r>
      <w:r>
        <w:rPr>
          <w:rFonts w:ascii="Times New Roman" w:hAnsi="Times New Roman" w:hint="eastAsia"/>
          <w:sz w:val="24"/>
          <w:szCs w:val="28"/>
        </w:rPr>
        <w:t>5</w:t>
      </w:r>
      <w:r>
        <w:rPr>
          <w:rFonts w:ascii="Times New Roman" w:hAnsi="Times New Roman" w:hint="eastAsia"/>
          <w:sz w:val="24"/>
          <w:szCs w:val="28"/>
        </w:rPr>
        <w:t>）在技术交接过程中，甲方按乙方要求购买的原辅料、对照品、原研药品等，因为乙方研发进度或其它相关因素（包括但不限于所购买物料过期原因）造成无法使用的，由乙方赔偿其费用。</w:t>
      </w:r>
    </w:p>
    <w:p w14:paraId="21BB2208" w14:textId="77777777" w:rsidR="00B369ED" w:rsidRPr="00220755" w:rsidRDefault="00B369ED" w:rsidP="005E6526">
      <w:pPr>
        <w:snapToGrid w:val="0"/>
        <w:spacing w:line="360" w:lineRule="auto"/>
        <w:ind w:firstLineChars="200" w:firstLine="480"/>
        <w:rPr>
          <w:rFonts w:asciiTheme="minorEastAsia" w:eastAsiaTheme="minorEastAsia" w:hAnsiTheme="minorEastAsia"/>
          <w:bCs/>
          <w:color w:val="000000" w:themeColor="text1"/>
          <w:sz w:val="24"/>
          <w:szCs w:val="24"/>
        </w:rPr>
      </w:pPr>
      <w:r>
        <w:rPr>
          <w:rFonts w:asciiTheme="minorEastAsia" w:eastAsiaTheme="minorEastAsia" w:hAnsiTheme="minorEastAsia"/>
          <w:bCs/>
          <w:color w:val="000000" w:themeColor="text1"/>
          <w:sz w:val="24"/>
          <w:szCs w:val="24"/>
        </w:rPr>
        <w:t>8</w:t>
      </w:r>
      <w:r w:rsidRPr="00220755">
        <w:rPr>
          <w:rFonts w:asciiTheme="minorEastAsia" w:eastAsiaTheme="minorEastAsia" w:hAnsiTheme="minorEastAsia"/>
          <w:bCs/>
          <w:color w:val="000000" w:themeColor="text1"/>
          <w:sz w:val="24"/>
          <w:szCs w:val="24"/>
        </w:rPr>
        <w:t>.</w:t>
      </w:r>
      <w:r>
        <w:rPr>
          <w:rFonts w:asciiTheme="minorEastAsia" w:eastAsiaTheme="minorEastAsia" w:hAnsiTheme="minorEastAsia" w:hint="eastAsia"/>
          <w:bCs/>
          <w:color w:val="000000" w:themeColor="text1"/>
          <w:sz w:val="24"/>
          <w:szCs w:val="24"/>
        </w:rPr>
        <w:t>解决合同纠纷的方式</w:t>
      </w:r>
    </w:p>
    <w:p w14:paraId="231558A9" w14:textId="77777777" w:rsidR="00B369ED" w:rsidRPr="00220755" w:rsidRDefault="00B369ED" w:rsidP="00B369ED">
      <w:pPr>
        <w:snapToGrid w:val="0"/>
        <w:spacing w:line="360" w:lineRule="auto"/>
        <w:ind w:firstLineChars="200" w:firstLine="480"/>
        <w:rPr>
          <w:rFonts w:ascii="Times New Roman" w:hAnsi="Times New Roman"/>
          <w:sz w:val="24"/>
          <w:szCs w:val="24"/>
        </w:rPr>
      </w:pPr>
      <w:r>
        <w:rPr>
          <w:rFonts w:ascii="Times New Roman" w:hAnsi="Times New Roman"/>
          <w:sz w:val="24"/>
          <w:szCs w:val="24"/>
        </w:rPr>
        <w:t>在履行本合同的过程中发生争议，甲乙双方和解或调解不成的，</w:t>
      </w:r>
      <w:r>
        <w:rPr>
          <w:rFonts w:ascii="Times New Roman" w:hAnsi="Times New Roman"/>
          <w:sz w:val="24"/>
        </w:rPr>
        <w:t>任何一方可向原告所在地有管辖权的人民法院起诉</w:t>
      </w:r>
      <w:r>
        <w:rPr>
          <w:rFonts w:ascii="Times New Roman" w:hAnsi="Times New Roman"/>
          <w:sz w:val="24"/>
          <w:szCs w:val="24"/>
        </w:rPr>
        <w:t>。</w:t>
      </w:r>
    </w:p>
    <w:p w14:paraId="04F71760" w14:textId="77777777" w:rsidR="00B369ED" w:rsidRPr="00220755" w:rsidRDefault="00B369ED" w:rsidP="00B369ED">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9</w:t>
      </w:r>
      <w:r w:rsidRPr="00220755">
        <w:rPr>
          <w:rFonts w:asciiTheme="minorEastAsia" w:eastAsiaTheme="minorEastAsia" w:hAnsiTheme="minorEastAsia"/>
          <w:color w:val="000000"/>
          <w:sz w:val="24"/>
          <w:szCs w:val="24"/>
        </w:rPr>
        <w:t>.生效条件</w:t>
      </w:r>
    </w:p>
    <w:p w14:paraId="16487866" w14:textId="77777777" w:rsidR="00B369ED" w:rsidRDefault="00B369ED" w:rsidP="00B369ED">
      <w:pPr>
        <w:snapToGrid w:val="0"/>
        <w:spacing w:line="360" w:lineRule="auto"/>
        <w:ind w:firstLine="480"/>
        <w:rPr>
          <w:rFonts w:ascii="Times New Roman" w:hAnsi="Times New Roman"/>
          <w:sz w:val="24"/>
          <w:szCs w:val="28"/>
        </w:rPr>
      </w:pPr>
      <w:r w:rsidRPr="00945204">
        <w:rPr>
          <w:rFonts w:ascii="Times New Roman" w:hAnsi="Times New Roman" w:hint="eastAsia"/>
          <w:sz w:val="24"/>
          <w:szCs w:val="28"/>
        </w:rPr>
        <w:t>本合同经双方签字盖章后生效。</w:t>
      </w:r>
    </w:p>
    <w:p w14:paraId="753F8F35" w14:textId="77777777" w:rsidR="00E35F07" w:rsidRPr="00B369ED" w:rsidRDefault="00E35F07" w:rsidP="00EF01B4">
      <w:pPr>
        <w:snapToGrid w:val="0"/>
        <w:spacing w:line="360" w:lineRule="auto"/>
        <w:rPr>
          <w:rFonts w:ascii="Times New Roman" w:hAnsi="Times New Roman"/>
          <w:sz w:val="24"/>
          <w:szCs w:val="28"/>
        </w:rPr>
      </w:pPr>
    </w:p>
    <w:p w14:paraId="2265E043" w14:textId="77777777" w:rsidR="007D13F3" w:rsidRPr="000F7870" w:rsidRDefault="00220755" w:rsidP="00D43FD5">
      <w:pPr>
        <w:pStyle w:val="a7"/>
        <w:pBdr>
          <w:top w:val="none" w:sz="0" w:space="0" w:color="auto"/>
          <w:left w:val="none" w:sz="0" w:space="0" w:color="auto"/>
          <w:bottom w:val="none" w:sz="0" w:space="0" w:color="auto"/>
          <w:right w:val="none" w:sz="0" w:space="0" w:color="auto"/>
          <w:between w:val="none" w:sz="0" w:space="0" w:color="auto"/>
        </w:pBdr>
        <w:spacing w:line="360" w:lineRule="auto"/>
        <w:rPr>
          <w:rFonts w:asciiTheme="minorEastAsia" w:eastAsiaTheme="minorEastAsia" w:hAnsiTheme="minorEastAsia"/>
          <w:b/>
          <w:color w:val="000000"/>
          <w:sz w:val="24"/>
          <w:szCs w:val="28"/>
        </w:rPr>
      </w:pPr>
      <w:r>
        <w:rPr>
          <w:rFonts w:asciiTheme="minorEastAsia" w:eastAsiaTheme="minorEastAsia" w:hAnsiTheme="minorEastAsia" w:hint="eastAsia"/>
          <w:b/>
          <w:sz w:val="24"/>
          <w:szCs w:val="24"/>
        </w:rPr>
        <w:t>三</w:t>
      </w:r>
      <w:r w:rsidRPr="004119BE">
        <w:rPr>
          <w:rFonts w:asciiTheme="minorEastAsia" w:eastAsiaTheme="minorEastAsia" w:hAnsiTheme="minorEastAsia"/>
          <w:b/>
          <w:sz w:val="24"/>
          <w:szCs w:val="24"/>
        </w:rPr>
        <w:t>、</w:t>
      </w:r>
      <w:r w:rsidR="008B0E29" w:rsidRPr="000F7870">
        <w:rPr>
          <w:rFonts w:asciiTheme="minorEastAsia" w:eastAsiaTheme="minorEastAsia" w:hAnsiTheme="minorEastAsia" w:hint="eastAsia"/>
          <w:b/>
          <w:color w:val="000000"/>
          <w:sz w:val="24"/>
          <w:szCs w:val="28"/>
        </w:rPr>
        <w:t>交易对方当事人</w:t>
      </w:r>
      <w:r w:rsidR="008B0E29" w:rsidRPr="000F7870">
        <w:rPr>
          <w:rFonts w:asciiTheme="minorEastAsia" w:eastAsiaTheme="minorEastAsia" w:hAnsiTheme="minorEastAsia"/>
          <w:b/>
          <w:color w:val="000000"/>
          <w:sz w:val="24"/>
          <w:szCs w:val="28"/>
        </w:rPr>
        <w:t>情况</w:t>
      </w:r>
    </w:p>
    <w:p w14:paraId="3959357E" w14:textId="77777777" w:rsidR="00CD5D50" w:rsidRDefault="00D43FD5" w:rsidP="00147A04">
      <w:pPr>
        <w:snapToGrid w:val="0"/>
        <w:spacing w:line="360" w:lineRule="auto"/>
        <w:ind w:firstLineChars="200" w:firstLine="480"/>
        <w:contextualSpacing/>
        <w:rPr>
          <w:rFonts w:ascii="Times New Roman" w:hAnsi="Times New Roman"/>
          <w:sz w:val="24"/>
          <w:szCs w:val="24"/>
        </w:rPr>
      </w:pPr>
      <w:r>
        <w:rPr>
          <w:rFonts w:asciiTheme="minorEastAsia" w:eastAsiaTheme="minorEastAsia" w:hAnsiTheme="minorEastAsia" w:hint="eastAsia"/>
          <w:color w:val="000000"/>
          <w:sz w:val="24"/>
          <w:szCs w:val="28"/>
        </w:rPr>
        <w:lastRenderedPageBreak/>
        <w:t>（一）</w:t>
      </w:r>
      <w:r w:rsidR="00CD5D50">
        <w:rPr>
          <w:rFonts w:ascii="Times New Roman" w:hAnsi="Times New Roman"/>
          <w:sz w:val="24"/>
          <w:szCs w:val="24"/>
        </w:rPr>
        <w:t>北京新领先医药科技发展有限公司</w:t>
      </w:r>
    </w:p>
    <w:p w14:paraId="2E6603BB" w14:textId="38D2ACB4" w:rsidR="00147A04" w:rsidRPr="00147A04" w:rsidRDefault="00CD5D50" w:rsidP="00147A04">
      <w:pPr>
        <w:snapToGrid w:val="0"/>
        <w:spacing w:line="360" w:lineRule="auto"/>
        <w:ind w:firstLineChars="200" w:firstLine="480"/>
        <w:contextualSpacing/>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类型：</w:t>
      </w:r>
      <w:r w:rsidR="00147A04" w:rsidRPr="00147A04">
        <w:rPr>
          <w:rFonts w:asciiTheme="minorEastAsia" w:eastAsiaTheme="minorEastAsia" w:hAnsiTheme="minorEastAsia" w:hint="eastAsia"/>
          <w:color w:val="000000"/>
          <w:sz w:val="24"/>
          <w:szCs w:val="28"/>
        </w:rPr>
        <w:t>有限</w:t>
      </w:r>
      <w:r>
        <w:rPr>
          <w:rFonts w:asciiTheme="minorEastAsia" w:eastAsiaTheme="minorEastAsia" w:hAnsiTheme="minorEastAsia" w:hint="eastAsia"/>
          <w:color w:val="000000"/>
          <w:sz w:val="24"/>
          <w:szCs w:val="28"/>
        </w:rPr>
        <w:t>责任</w:t>
      </w:r>
      <w:r w:rsidR="00147A04" w:rsidRPr="00147A04">
        <w:rPr>
          <w:rFonts w:asciiTheme="minorEastAsia" w:eastAsiaTheme="minorEastAsia" w:hAnsiTheme="minorEastAsia" w:hint="eastAsia"/>
          <w:color w:val="000000"/>
          <w:sz w:val="24"/>
          <w:szCs w:val="28"/>
        </w:rPr>
        <w:t>公司</w:t>
      </w:r>
      <w:r w:rsidR="00267D7B">
        <w:rPr>
          <w:rFonts w:asciiTheme="minorEastAsia" w:eastAsiaTheme="minorEastAsia" w:hAnsiTheme="minorEastAsia" w:hint="eastAsia"/>
          <w:color w:val="000000"/>
          <w:sz w:val="24"/>
          <w:szCs w:val="28"/>
        </w:rPr>
        <w:t>（法人独资）</w:t>
      </w:r>
    </w:p>
    <w:p w14:paraId="1AA9F86C" w14:textId="76553A73"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住所：</w:t>
      </w:r>
      <w:r w:rsidR="00CD5D50" w:rsidRPr="0065635B">
        <w:rPr>
          <w:rFonts w:asciiTheme="minorEastAsia" w:eastAsiaTheme="minorEastAsia" w:hAnsiTheme="minorEastAsia" w:hint="eastAsia"/>
          <w:color w:val="000000"/>
          <w:sz w:val="24"/>
          <w:szCs w:val="28"/>
        </w:rPr>
        <w:t>北京市海淀区</w:t>
      </w:r>
      <w:r w:rsidR="0065635B" w:rsidRPr="0065635B">
        <w:rPr>
          <w:rFonts w:asciiTheme="minorEastAsia" w:eastAsiaTheme="minorEastAsia" w:hAnsiTheme="minorEastAsia" w:hint="eastAsia"/>
          <w:color w:val="000000"/>
          <w:sz w:val="24"/>
          <w:szCs w:val="28"/>
        </w:rPr>
        <w:t>五</w:t>
      </w:r>
      <w:proofErr w:type="gramStart"/>
      <w:r w:rsidR="0065635B" w:rsidRPr="0065635B">
        <w:rPr>
          <w:rFonts w:asciiTheme="minorEastAsia" w:eastAsiaTheme="minorEastAsia" w:hAnsiTheme="minorEastAsia" w:hint="eastAsia"/>
          <w:color w:val="000000"/>
          <w:sz w:val="24"/>
          <w:szCs w:val="28"/>
        </w:rPr>
        <w:t>道口华清嘉园</w:t>
      </w:r>
      <w:proofErr w:type="gramEnd"/>
      <w:r w:rsidR="0065635B" w:rsidRPr="0065635B">
        <w:rPr>
          <w:rFonts w:asciiTheme="minorEastAsia" w:eastAsiaTheme="minorEastAsia" w:hAnsiTheme="minorEastAsia" w:hint="eastAsia"/>
          <w:color w:val="000000"/>
          <w:sz w:val="24"/>
          <w:szCs w:val="28"/>
        </w:rPr>
        <w:t>1</w:t>
      </w:r>
      <w:r w:rsidR="0065635B" w:rsidRPr="0065635B">
        <w:rPr>
          <w:rFonts w:asciiTheme="minorEastAsia" w:eastAsiaTheme="minorEastAsia" w:hAnsiTheme="minorEastAsia"/>
          <w:color w:val="000000"/>
          <w:sz w:val="24"/>
          <w:szCs w:val="28"/>
        </w:rPr>
        <w:t>9</w:t>
      </w:r>
      <w:r w:rsidR="0065635B" w:rsidRPr="0065635B">
        <w:rPr>
          <w:rFonts w:asciiTheme="minorEastAsia" w:eastAsiaTheme="minorEastAsia" w:hAnsiTheme="minorEastAsia" w:hint="eastAsia"/>
          <w:color w:val="000000"/>
          <w:sz w:val="24"/>
          <w:szCs w:val="28"/>
        </w:rPr>
        <w:t>号楼2</w:t>
      </w:r>
      <w:r w:rsidR="0065635B" w:rsidRPr="0065635B">
        <w:rPr>
          <w:rFonts w:asciiTheme="minorEastAsia" w:eastAsiaTheme="minorEastAsia" w:hAnsiTheme="minorEastAsia"/>
          <w:color w:val="000000"/>
          <w:sz w:val="24"/>
          <w:szCs w:val="28"/>
        </w:rPr>
        <w:t>0</w:t>
      </w:r>
      <w:bookmarkStart w:id="0" w:name="_GoBack"/>
      <w:bookmarkEnd w:id="0"/>
      <w:r w:rsidR="0065635B" w:rsidRPr="0065635B">
        <w:rPr>
          <w:rFonts w:asciiTheme="minorEastAsia" w:eastAsiaTheme="minorEastAsia" w:hAnsiTheme="minorEastAsia"/>
          <w:color w:val="000000"/>
          <w:sz w:val="24"/>
          <w:szCs w:val="28"/>
        </w:rPr>
        <w:t>5</w:t>
      </w:r>
      <w:r w:rsidR="0065635B" w:rsidRPr="0065635B">
        <w:rPr>
          <w:rFonts w:asciiTheme="minorEastAsia" w:eastAsiaTheme="minorEastAsia" w:hAnsiTheme="minorEastAsia" w:hint="eastAsia"/>
          <w:color w:val="000000"/>
          <w:sz w:val="24"/>
          <w:szCs w:val="28"/>
        </w:rPr>
        <w:t>室</w:t>
      </w:r>
    </w:p>
    <w:p w14:paraId="05AC18C3" w14:textId="4326913D"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成立日期：</w:t>
      </w:r>
      <w:r w:rsidR="00CD5D50">
        <w:rPr>
          <w:rFonts w:asciiTheme="minorEastAsia" w:eastAsiaTheme="minorEastAsia" w:hAnsiTheme="minorEastAsia" w:hint="eastAsia"/>
          <w:color w:val="000000"/>
          <w:sz w:val="24"/>
          <w:szCs w:val="28"/>
        </w:rPr>
        <w:t>2005</w:t>
      </w:r>
      <w:r w:rsidRPr="00147A04">
        <w:rPr>
          <w:rFonts w:asciiTheme="minorEastAsia" w:eastAsiaTheme="minorEastAsia" w:hAnsiTheme="minorEastAsia" w:hint="eastAsia"/>
          <w:color w:val="000000"/>
          <w:sz w:val="24"/>
          <w:szCs w:val="28"/>
        </w:rPr>
        <w:t>年</w:t>
      </w:r>
      <w:r w:rsidR="00CD5D50">
        <w:rPr>
          <w:rFonts w:asciiTheme="minorEastAsia" w:eastAsiaTheme="minorEastAsia" w:hAnsiTheme="minorEastAsia" w:hint="eastAsia"/>
          <w:color w:val="000000"/>
          <w:sz w:val="24"/>
          <w:szCs w:val="28"/>
        </w:rPr>
        <w:t>1</w:t>
      </w:r>
      <w:r w:rsidRPr="00147A04">
        <w:rPr>
          <w:rFonts w:asciiTheme="minorEastAsia" w:eastAsiaTheme="minorEastAsia" w:hAnsiTheme="minorEastAsia" w:hint="eastAsia"/>
          <w:color w:val="000000"/>
          <w:sz w:val="24"/>
          <w:szCs w:val="28"/>
        </w:rPr>
        <w:t>月</w:t>
      </w:r>
      <w:r w:rsidR="00CD5D50">
        <w:rPr>
          <w:rFonts w:asciiTheme="minorEastAsia" w:eastAsiaTheme="minorEastAsia" w:hAnsiTheme="minorEastAsia" w:hint="eastAsia"/>
          <w:color w:val="000000"/>
          <w:sz w:val="24"/>
          <w:szCs w:val="28"/>
        </w:rPr>
        <w:t>10日</w:t>
      </w:r>
    </w:p>
    <w:p w14:paraId="363E95EE" w14:textId="77777777"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法定代表人：</w:t>
      </w:r>
      <w:r w:rsidR="00CD5D50">
        <w:rPr>
          <w:rFonts w:ascii="Times New Roman" w:hAnsi="Times New Roman" w:hint="eastAsia"/>
          <w:sz w:val="24"/>
          <w:szCs w:val="24"/>
        </w:rPr>
        <w:t>陶新华</w:t>
      </w:r>
    </w:p>
    <w:p w14:paraId="1A0AA1EE" w14:textId="0C99FE71" w:rsidR="00147A04" w:rsidRPr="00147A04"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8"/>
        </w:rPr>
      </w:pPr>
      <w:r w:rsidRPr="00147A04">
        <w:rPr>
          <w:rFonts w:asciiTheme="minorEastAsia" w:eastAsiaTheme="minorEastAsia" w:hAnsiTheme="minorEastAsia" w:hint="eastAsia"/>
          <w:color w:val="000000"/>
          <w:sz w:val="24"/>
          <w:szCs w:val="28"/>
        </w:rPr>
        <w:t>注册资本：</w:t>
      </w:r>
      <w:r w:rsidR="00CD5D50">
        <w:rPr>
          <w:rFonts w:asciiTheme="minorEastAsia" w:eastAsiaTheme="minorEastAsia" w:hAnsiTheme="minorEastAsia" w:hint="eastAsia"/>
          <w:color w:val="000000"/>
          <w:sz w:val="24"/>
          <w:szCs w:val="28"/>
        </w:rPr>
        <w:t>2</w:t>
      </w:r>
      <w:r w:rsidR="00CD5D50">
        <w:rPr>
          <w:rFonts w:asciiTheme="minorEastAsia" w:eastAsiaTheme="minorEastAsia" w:hAnsiTheme="minorEastAsia"/>
          <w:color w:val="000000"/>
          <w:sz w:val="24"/>
          <w:szCs w:val="28"/>
        </w:rPr>
        <w:t>,</w:t>
      </w:r>
      <w:r w:rsidR="00CD5D50">
        <w:rPr>
          <w:rFonts w:asciiTheme="minorEastAsia" w:eastAsiaTheme="minorEastAsia" w:hAnsiTheme="minorEastAsia" w:hint="eastAsia"/>
          <w:color w:val="000000"/>
          <w:sz w:val="24"/>
          <w:szCs w:val="28"/>
        </w:rPr>
        <w:t>200万</w:t>
      </w:r>
      <w:r w:rsidRPr="00147A04">
        <w:rPr>
          <w:rFonts w:asciiTheme="minorEastAsia" w:eastAsiaTheme="minorEastAsia" w:hAnsiTheme="minorEastAsia" w:hint="eastAsia"/>
          <w:color w:val="000000"/>
          <w:sz w:val="24"/>
          <w:szCs w:val="28"/>
        </w:rPr>
        <w:t>元</w:t>
      </w:r>
    </w:p>
    <w:p w14:paraId="24F2F277" w14:textId="799963E3" w:rsidR="00147A04" w:rsidRPr="00E34782" w:rsidRDefault="00147A04" w:rsidP="00147A04">
      <w:pPr>
        <w:snapToGrid w:val="0"/>
        <w:spacing w:line="360" w:lineRule="auto"/>
        <w:ind w:firstLineChars="200" w:firstLine="480"/>
        <w:contextualSpacing/>
        <w:rPr>
          <w:rFonts w:ascii="Times New Roman" w:hAnsi="Times New Roman"/>
          <w:sz w:val="24"/>
          <w:szCs w:val="24"/>
        </w:rPr>
      </w:pPr>
      <w:r w:rsidRPr="00147A04">
        <w:rPr>
          <w:rFonts w:asciiTheme="minorEastAsia" w:eastAsiaTheme="minorEastAsia" w:hAnsiTheme="minorEastAsia" w:hint="eastAsia"/>
          <w:color w:val="000000"/>
          <w:sz w:val="24"/>
          <w:szCs w:val="28"/>
        </w:rPr>
        <w:t>经营范围</w:t>
      </w:r>
      <w:r w:rsidR="005C12FC" w:rsidRPr="00147A04">
        <w:rPr>
          <w:rFonts w:asciiTheme="minorEastAsia" w:eastAsiaTheme="minorEastAsia" w:hAnsiTheme="minorEastAsia" w:hint="eastAsia"/>
          <w:color w:val="000000"/>
          <w:sz w:val="24"/>
          <w:szCs w:val="28"/>
        </w:rPr>
        <w:t>：</w:t>
      </w:r>
      <w:r w:rsidR="00CD5D50" w:rsidRPr="004118D3">
        <w:rPr>
          <w:rFonts w:asciiTheme="minorEastAsia" w:eastAsiaTheme="minorEastAsia" w:hAnsiTheme="minorEastAsia"/>
          <w:color w:val="000000"/>
          <w:sz w:val="24"/>
          <w:szCs w:val="28"/>
        </w:rPr>
        <w:t>技术开发、技术推广、技术转让、技术咨询、技术服务；医学研究与试验发展。（依法须经批准的项目，经相关部门批准后依批准的内容开展经营活动。）</w:t>
      </w:r>
    </w:p>
    <w:p w14:paraId="174C9241" w14:textId="1016FC5D" w:rsidR="00EF01B4" w:rsidRPr="00E34782" w:rsidRDefault="00EF01B4" w:rsidP="00EF01B4">
      <w:pPr>
        <w:snapToGrid w:val="0"/>
        <w:spacing w:line="360" w:lineRule="auto"/>
        <w:ind w:firstLineChars="200" w:firstLine="480"/>
        <w:contextualSpacing/>
        <w:rPr>
          <w:rFonts w:ascii="Times New Roman" w:hAnsi="Times New Roman"/>
          <w:sz w:val="24"/>
          <w:szCs w:val="24"/>
        </w:rPr>
      </w:pPr>
      <w:r w:rsidRPr="00E34782">
        <w:rPr>
          <w:rFonts w:ascii="Times New Roman" w:hAnsi="Times New Roman" w:hint="eastAsia"/>
          <w:sz w:val="24"/>
          <w:szCs w:val="24"/>
        </w:rPr>
        <w:t>截止</w:t>
      </w:r>
      <w:r w:rsidRPr="00E34782">
        <w:rPr>
          <w:rFonts w:ascii="Times New Roman" w:hAnsi="Times New Roman" w:hint="eastAsia"/>
          <w:sz w:val="24"/>
          <w:szCs w:val="24"/>
        </w:rPr>
        <w:t>2017</w:t>
      </w:r>
      <w:r w:rsidRPr="00E34782">
        <w:rPr>
          <w:rFonts w:ascii="Times New Roman" w:hAnsi="Times New Roman" w:hint="eastAsia"/>
          <w:sz w:val="24"/>
          <w:szCs w:val="24"/>
        </w:rPr>
        <w:t>年</w:t>
      </w:r>
      <w:r w:rsidRPr="00E34782">
        <w:rPr>
          <w:rFonts w:ascii="Times New Roman" w:hAnsi="Times New Roman" w:hint="eastAsia"/>
          <w:sz w:val="24"/>
          <w:szCs w:val="24"/>
        </w:rPr>
        <w:t>12</w:t>
      </w:r>
      <w:r w:rsidRPr="00E34782">
        <w:rPr>
          <w:rFonts w:ascii="Times New Roman" w:hAnsi="Times New Roman" w:hint="eastAsia"/>
          <w:sz w:val="24"/>
          <w:szCs w:val="24"/>
        </w:rPr>
        <w:t>月</w:t>
      </w:r>
      <w:r w:rsidRPr="00E34782">
        <w:rPr>
          <w:rFonts w:ascii="Times New Roman" w:hAnsi="Times New Roman" w:hint="eastAsia"/>
          <w:sz w:val="24"/>
          <w:szCs w:val="24"/>
        </w:rPr>
        <w:t>31</w:t>
      </w:r>
      <w:r w:rsidR="008278F7" w:rsidRPr="00E34782">
        <w:rPr>
          <w:rFonts w:ascii="Times New Roman" w:hAnsi="Times New Roman" w:hint="eastAsia"/>
          <w:sz w:val="24"/>
          <w:szCs w:val="24"/>
        </w:rPr>
        <w:t>日，</w:t>
      </w:r>
      <w:r w:rsidRPr="00E34782">
        <w:rPr>
          <w:rFonts w:ascii="Times New Roman" w:hAnsi="Times New Roman" w:hint="eastAsia"/>
          <w:sz w:val="24"/>
          <w:szCs w:val="24"/>
        </w:rPr>
        <w:t>新领先</w:t>
      </w:r>
      <w:r w:rsidR="008278F7" w:rsidRPr="00E34782">
        <w:rPr>
          <w:rFonts w:ascii="Times New Roman" w:hAnsi="Times New Roman" w:hint="eastAsia"/>
          <w:sz w:val="24"/>
          <w:szCs w:val="24"/>
        </w:rPr>
        <w:t>医药</w:t>
      </w:r>
      <w:r w:rsidR="00A505B9" w:rsidRPr="00E34782">
        <w:rPr>
          <w:rFonts w:ascii="Times New Roman" w:hAnsi="Times New Roman" w:hint="eastAsia"/>
          <w:sz w:val="24"/>
          <w:szCs w:val="24"/>
        </w:rPr>
        <w:t>资产总额</w:t>
      </w:r>
      <w:r w:rsidR="00A505B9" w:rsidRPr="00E34782">
        <w:rPr>
          <w:rFonts w:ascii="Times New Roman" w:hAnsi="Times New Roman" w:hint="eastAsia"/>
          <w:sz w:val="24"/>
          <w:szCs w:val="24"/>
        </w:rPr>
        <w:t>117</w:t>
      </w:r>
      <w:r w:rsidR="00A505B9" w:rsidRPr="00E34782">
        <w:rPr>
          <w:rFonts w:ascii="Times New Roman" w:hAnsi="Times New Roman"/>
          <w:sz w:val="24"/>
          <w:szCs w:val="24"/>
        </w:rPr>
        <w:t>,</w:t>
      </w:r>
      <w:r w:rsidR="00A505B9" w:rsidRPr="00E34782">
        <w:rPr>
          <w:rFonts w:ascii="Times New Roman" w:hAnsi="Times New Roman" w:hint="eastAsia"/>
          <w:sz w:val="24"/>
          <w:szCs w:val="24"/>
        </w:rPr>
        <w:t>746</w:t>
      </w:r>
      <w:r w:rsidR="00A505B9" w:rsidRPr="00E34782">
        <w:rPr>
          <w:rFonts w:ascii="Times New Roman" w:hAnsi="Times New Roman"/>
          <w:sz w:val="24"/>
          <w:szCs w:val="24"/>
        </w:rPr>
        <w:t>,</w:t>
      </w:r>
      <w:r w:rsidR="00A505B9" w:rsidRPr="00E34782">
        <w:rPr>
          <w:rFonts w:ascii="Times New Roman" w:hAnsi="Times New Roman" w:hint="eastAsia"/>
          <w:sz w:val="24"/>
          <w:szCs w:val="24"/>
        </w:rPr>
        <w:t>853.04</w:t>
      </w:r>
      <w:r w:rsidR="00A505B9" w:rsidRPr="00E34782">
        <w:rPr>
          <w:rFonts w:ascii="Times New Roman" w:hAnsi="Times New Roman" w:hint="eastAsia"/>
          <w:sz w:val="24"/>
          <w:szCs w:val="24"/>
        </w:rPr>
        <w:t>元，负债总额</w:t>
      </w:r>
      <w:r w:rsidR="00A505B9" w:rsidRPr="00E34782">
        <w:rPr>
          <w:rFonts w:ascii="Times New Roman" w:hAnsi="Times New Roman" w:hint="eastAsia"/>
          <w:sz w:val="24"/>
          <w:szCs w:val="24"/>
        </w:rPr>
        <w:t>23</w:t>
      </w:r>
      <w:r w:rsidR="00A505B9" w:rsidRPr="00E34782">
        <w:rPr>
          <w:rFonts w:ascii="Times New Roman" w:hAnsi="Times New Roman"/>
          <w:sz w:val="24"/>
          <w:szCs w:val="24"/>
        </w:rPr>
        <w:t>,</w:t>
      </w:r>
      <w:r w:rsidR="00A505B9" w:rsidRPr="00E34782">
        <w:rPr>
          <w:rFonts w:ascii="Times New Roman" w:hAnsi="Times New Roman" w:hint="eastAsia"/>
          <w:sz w:val="24"/>
          <w:szCs w:val="24"/>
        </w:rPr>
        <w:t>427</w:t>
      </w:r>
      <w:r w:rsidR="00A505B9" w:rsidRPr="00E34782">
        <w:rPr>
          <w:rFonts w:ascii="Times New Roman" w:hAnsi="Times New Roman"/>
          <w:sz w:val="24"/>
          <w:szCs w:val="24"/>
        </w:rPr>
        <w:t>,</w:t>
      </w:r>
      <w:r w:rsidR="00A505B9" w:rsidRPr="00E34782">
        <w:rPr>
          <w:rFonts w:ascii="Times New Roman" w:hAnsi="Times New Roman" w:hint="eastAsia"/>
          <w:sz w:val="24"/>
          <w:szCs w:val="24"/>
        </w:rPr>
        <w:t>359.05</w:t>
      </w:r>
      <w:r w:rsidRPr="00E34782">
        <w:rPr>
          <w:rFonts w:ascii="Times New Roman" w:hAnsi="Times New Roman" w:hint="eastAsia"/>
          <w:sz w:val="24"/>
          <w:szCs w:val="24"/>
        </w:rPr>
        <w:t>元</w:t>
      </w:r>
      <w:r w:rsidRPr="00E34782">
        <w:rPr>
          <w:rFonts w:ascii="Times New Roman" w:hAnsi="Times New Roman" w:hint="eastAsia"/>
          <w:sz w:val="24"/>
          <w:szCs w:val="24"/>
        </w:rPr>
        <w:t>,</w:t>
      </w:r>
      <w:r w:rsidR="00A505B9" w:rsidRPr="00E34782">
        <w:rPr>
          <w:rFonts w:ascii="Times New Roman" w:hAnsi="Times New Roman" w:hint="eastAsia"/>
          <w:sz w:val="24"/>
          <w:szCs w:val="24"/>
        </w:rPr>
        <w:t>资产负债率</w:t>
      </w:r>
      <w:r w:rsidR="00A505B9" w:rsidRPr="00E34782">
        <w:rPr>
          <w:rFonts w:ascii="Times New Roman" w:hAnsi="Times New Roman"/>
          <w:sz w:val="24"/>
          <w:szCs w:val="24"/>
        </w:rPr>
        <w:t>19.9</w:t>
      </w:r>
      <w:r w:rsidRPr="00E34782">
        <w:rPr>
          <w:rFonts w:ascii="Times New Roman" w:hAnsi="Times New Roman" w:hint="eastAsia"/>
          <w:sz w:val="24"/>
          <w:szCs w:val="24"/>
        </w:rPr>
        <w:t>%</w:t>
      </w:r>
      <w:r w:rsidRPr="00E34782">
        <w:rPr>
          <w:rFonts w:ascii="Times New Roman" w:hAnsi="Times New Roman" w:hint="eastAsia"/>
          <w:sz w:val="24"/>
          <w:szCs w:val="24"/>
        </w:rPr>
        <w:t>，</w:t>
      </w:r>
      <w:r w:rsidR="00A505B9" w:rsidRPr="00E34782">
        <w:rPr>
          <w:rFonts w:ascii="Times New Roman" w:hAnsi="Times New Roman" w:hint="eastAsia"/>
          <w:sz w:val="24"/>
          <w:szCs w:val="24"/>
        </w:rPr>
        <w:t>净资产</w:t>
      </w:r>
      <w:r w:rsidR="00A505B9" w:rsidRPr="00E34782">
        <w:rPr>
          <w:rFonts w:ascii="Times New Roman" w:hAnsi="Times New Roman" w:hint="eastAsia"/>
          <w:sz w:val="24"/>
          <w:szCs w:val="24"/>
        </w:rPr>
        <w:t>94</w:t>
      </w:r>
      <w:r w:rsidR="00A505B9" w:rsidRPr="00E34782">
        <w:rPr>
          <w:rFonts w:ascii="Times New Roman" w:hAnsi="Times New Roman"/>
          <w:sz w:val="24"/>
          <w:szCs w:val="24"/>
        </w:rPr>
        <w:t>,</w:t>
      </w:r>
      <w:r w:rsidR="00A505B9" w:rsidRPr="00E34782">
        <w:rPr>
          <w:rFonts w:ascii="Times New Roman" w:hAnsi="Times New Roman" w:hint="eastAsia"/>
          <w:sz w:val="24"/>
          <w:szCs w:val="24"/>
        </w:rPr>
        <w:t>319</w:t>
      </w:r>
      <w:r w:rsidR="00A505B9" w:rsidRPr="00E34782">
        <w:rPr>
          <w:rFonts w:ascii="Times New Roman" w:hAnsi="Times New Roman"/>
          <w:sz w:val="24"/>
          <w:szCs w:val="24"/>
        </w:rPr>
        <w:t>,</w:t>
      </w:r>
      <w:r w:rsidR="00A505B9" w:rsidRPr="00E34782">
        <w:rPr>
          <w:rFonts w:ascii="Times New Roman" w:hAnsi="Times New Roman" w:hint="eastAsia"/>
          <w:sz w:val="24"/>
          <w:szCs w:val="24"/>
        </w:rPr>
        <w:t>493.99</w:t>
      </w:r>
      <w:r w:rsidRPr="00E34782">
        <w:rPr>
          <w:rFonts w:ascii="Times New Roman" w:hAnsi="Times New Roman" w:hint="eastAsia"/>
          <w:sz w:val="24"/>
          <w:szCs w:val="24"/>
        </w:rPr>
        <w:t>元，</w:t>
      </w:r>
      <w:r w:rsidRPr="00E34782">
        <w:rPr>
          <w:rFonts w:ascii="Times New Roman" w:hAnsi="Times New Roman" w:hint="eastAsia"/>
          <w:sz w:val="24"/>
          <w:szCs w:val="24"/>
        </w:rPr>
        <w:t>2017</w:t>
      </w:r>
      <w:r w:rsidRPr="00E34782">
        <w:rPr>
          <w:rFonts w:ascii="Times New Roman" w:hAnsi="Times New Roman" w:hint="eastAsia"/>
          <w:sz w:val="24"/>
          <w:szCs w:val="24"/>
        </w:rPr>
        <w:t>年</w:t>
      </w:r>
      <w:r w:rsidRPr="00E34782">
        <w:rPr>
          <w:rFonts w:ascii="Times New Roman" w:hAnsi="Times New Roman" w:hint="eastAsia"/>
          <w:sz w:val="24"/>
          <w:szCs w:val="24"/>
        </w:rPr>
        <w:t>1-12</w:t>
      </w:r>
      <w:r w:rsidR="00A505B9" w:rsidRPr="00E34782">
        <w:rPr>
          <w:rFonts w:ascii="Times New Roman" w:hAnsi="Times New Roman" w:hint="eastAsia"/>
          <w:sz w:val="24"/>
          <w:szCs w:val="24"/>
        </w:rPr>
        <w:t>月实现营业收入</w:t>
      </w:r>
      <w:r w:rsidR="00A505B9" w:rsidRPr="00E34782">
        <w:rPr>
          <w:rFonts w:ascii="Times New Roman" w:hAnsi="Times New Roman" w:hint="eastAsia"/>
          <w:sz w:val="24"/>
          <w:szCs w:val="24"/>
        </w:rPr>
        <w:t>124</w:t>
      </w:r>
      <w:r w:rsidR="00A505B9" w:rsidRPr="00E34782">
        <w:rPr>
          <w:rFonts w:ascii="Times New Roman" w:hAnsi="Times New Roman"/>
          <w:sz w:val="24"/>
          <w:szCs w:val="24"/>
        </w:rPr>
        <w:t>,</w:t>
      </w:r>
      <w:r w:rsidR="00A505B9" w:rsidRPr="00E34782">
        <w:rPr>
          <w:rFonts w:ascii="Times New Roman" w:hAnsi="Times New Roman" w:hint="eastAsia"/>
          <w:sz w:val="24"/>
          <w:szCs w:val="24"/>
        </w:rPr>
        <w:t>675</w:t>
      </w:r>
      <w:r w:rsidR="00A505B9" w:rsidRPr="00E34782">
        <w:rPr>
          <w:rFonts w:ascii="Times New Roman" w:hAnsi="Times New Roman"/>
          <w:sz w:val="24"/>
          <w:szCs w:val="24"/>
        </w:rPr>
        <w:t>,</w:t>
      </w:r>
      <w:r w:rsidR="00A505B9" w:rsidRPr="00E34782">
        <w:rPr>
          <w:rFonts w:ascii="Times New Roman" w:hAnsi="Times New Roman" w:hint="eastAsia"/>
          <w:sz w:val="24"/>
          <w:szCs w:val="24"/>
        </w:rPr>
        <w:t>637.42</w:t>
      </w:r>
      <w:r w:rsidR="00A505B9" w:rsidRPr="00E34782">
        <w:rPr>
          <w:rFonts w:ascii="Times New Roman" w:hAnsi="Times New Roman" w:hint="eastAsia"/>
          <w:sz w:val="24"/>
          <w:szCs w:val="24"/>
        </w:rPr>
        <w:t>元，净利润</w:t>
      </w:r>
      <w:r w:rsidR="00A505B9" w:rsidRPr="00E34782">
        <w:rPr>
          <w:rFonts w:ascii="Times New Roman" w:hAnsi="Times New Roman" w:hint="eastAsia"/>
          <w:sz w:val="24"/>
          <w:szCs w:val="24"/>
        </w:rPr>
        <w:t>35</w:t>
      </w:r>
      <w:r w:rsidR="00A505B9" w:rsidRPr="00E34782">
        <w:rPr>
          <w:rFonts w:ascii="Times New Roman" w:hAnsi="Times New Roman"/>
          <w:sz w:val="24"/>
          <w:szCs w:val="24"/>
        </w:rPr>
        <w:t>,</w:t>
      </w:r>
      <w:r w:rsidR="00A505B9" w:rsidRPr="00E34782">
        <w:rPr>
          <w:rFonts w:ascii="Times New Roman" w:hAnsi="Times New Roman" w:hint="eastAsia"/>
          <w:sz w:val="24"/>
          <w:szCs w:val="24"/>
        </w:rPr>
        <w:t>923</w:t>
      </w:r>
      <w:r w:rsidR="00A505B9" w:rsidRPr="00E34782">
        <w:rPr>
          <w:rFonts w:ascii="Times New Roman" w:hAnsi="Times New Roman"/>
          <w:sz w:val="24"/>
          <w:szCs w:val="24"/>
        </w:rPr>
        <w:t>,</w:t>
      </w:r>
      <w:r w:rsidR="00A505B9" w:rsidRPr="00E34782">
        <w:rPr>
          <w:rFonts w:ascii="Times New Roman" w:hAnsi="Times New Roman" w:hint="eastAsia"/>
          <w:sz w:val="24"/>
          <w:szCs w:val="24"/>
        </w:rPr>
        <w:t>327.83</w:t>
      </w:r>
      <w:r w:rsidRPr="00E34782">
        <w:rPr>
          <w:rFonts w:ascii="Times New Roman" w:hAnsi="Times New Roman" w:hint="eastAsia"/>
          <w:sz w:val="24"/>
          <w:szCs w:val="24"/>
        </w:rPr>
        <w:t>元。（以上数据经审计）</w:t>
      </w:r>
    </w:p>
    <w:p w14:paraId="6F9384FA" w14:textId="68E6040D" w:rsidR="00EF01B4" w:rsidRPr="00E34782" w:rsidRDefault="00EF01B4" w:rsidP="00EF01B4">
      <w:pPr>
        <w:snapToGrid w:val="0"/>
        <w:spacing w:line="360" w:lineRule="auto"/>
        <w:ind w:firstLineChars="200" w:firstLine="480"/>
        <w:contextualSpacing/>
        <w:rPr>
          <w:rFonts w:ascii="Times New Roman" w:hAnsi="Times New Roman"/>
          <w:sz w:val="24"/>
          <w:szCs w:val="24"/>
        </w:rPr>
      </w:pPr>
      <w:r w:rsidRPr="00E34782">
        <w:rPr>
          <w:rFonts w:ascii="Times New Roman" w:hAnsi="Times New Roman" w:hint="eastAsia"/>
          <w:sz w:val="24"/>
          <w:szCs w:val="24"/>
        </w:rPr>
        <w:t>截止</w:t>
      </w:r>
      <w:r w:rsidRPr="00E34782">
        <w:rPr>
          <w:rFonts w:ascii="Times New Roman" w:hAnsi="Times New Roman" w:hint="eastAsia"/>
          <w:sz w:val="24"/>
          <w:szCs w:val="24"/>
        </w:rPr>
        <w:t>2018</w:t>
      </w:r>
      <w:r w:rsidRPr="00E34782">
        <w:rPr>
          <w:rFonts w:ascii="Times New Roman" w:hAnsi="Times New Roman" w:hint="eastAsia"/>
          <w:sz w:val="24"/>
          <w:szCs w:val="24"/>
        </w:rPr>
        <w:t>年</w:t>
      </w:r>
      <w:r w:rsidRPr="00E34782">
        <w:rPr>
          <w:rFonts w:ascii="Times New Roman" w:hAnsi="Times New Roman" w:hint="eastAsia"/>
          <w:sz w:val="24"/>
          <w:szCs w:val="24"/>
        </w:rPr>
        <w:t>9</w:t>
      </w:r>
      <w:r w:rsidRPr="00E34782">
        <w:rPr>
          <w:rFonts w:ascii="Times New Roman" w:hAnsi="Times New Roman" w:hint="eastAsia"/>
          <w:sz w:val="24"/>
          <w:szCs w:val="24"/>
        </w:rPr>
        <w:t>月</w:t>
      </w:r>
      <w:r w:rsidRPr="00E34782">
        <w:rPr>
          <w:rFonts w:ascii="Times New Roman" w:hAnsi="Times New Roman" w:hint="eastAsia"/>
          <w:sz w:val="24"/>
          <w:szCs w:val="24"/>
        </w:rPr>
        <w:t>30</w:t>
      </w:r>
      <w:r w:rsidR="008278F7" w:rsidRPr="00E34782">
        <w:rPr>
          <w:rFonts w:ascii="Times New Roman" w:hAnsi="Times New Roman" w:hint="eastAsia"/>
          <w:sz w:val="24"/>
          <w:szCs w:val="24"/>
        </w:rPr>
        <w:t>日，</w:t>
      </w:r>
      <w:r w:rsidRPr="00E34782">
        <w:rPr>
          <w:rFonts w:ascii="Times New Roman" w:hAnsi="Times New Roman" w:hint="eastAsia"/>
          <w:sz w:val="24"/>
          <w:szCs w:val="24"/>
        </w:rPr>
        <w:t>新领先</w:t>
      </w:r>
      <w:r w:rsidR="008278F7" w:rsidRPr="00E34782">
        <w:rPr>
          <w:rFonts w:ascii="Times New Roman" w:hAnsi="Times New Roman" w:hint="eastAsia"/>
          <w:sz w:val="24"/>
          <w:szCs w:val="24"/>
        </w:rPr>
        <w:t>医药</w:t>
      </w:r>
      <w:r w:rsidRPr="00E34782">
        <w:rPr>
          <w:rFonts w:ascii="Times New Roman" w:hAnsi="Times New Roman" w:hint="eastAsia"/>
          <w:sz w:val="24"/>
          <w:szCs w:val="24"/>
        </w:rPr>
        <w:t>资产总额</w:t>
      </w:r>
      <w:r w:rsidR="00A505B9" w:rsidRPr="00E34782">
        <w:rPr>
          <w:rFonts w:ascii="Times New Roman" w:hAnsi="Times New Roman" w:hint="eastAsia"/>
          <w:sz w:val="24"/>
          <w:szCs w:val="24"/>
        </w:rPr>
        <w:t>151</w:t>
      </w:r>
      <w:r w:rsidR="00A505B9" w:rsidRPr="00E34782">
        <w:rPr>
          <w:rFonts w:ascii="Times New Roman" w:hAnsi="Times New Roman"/>
          <w:sz w:val="24"/>
          <w:szCs w:val="24"/>
        </w:rPr>
        <w:t>,</w:t>
      </w:r>
      <w:r w:rsidR="00A505B9" w:rsidRPr="00E34782">
        <w:rPr>
          <w:rFonts w:ascii="Times New Roman" w:hAnsi="Times New Roman" w:hint="eastAsia"/>
          <w:sz w:val="24"/>
          <w:szCs w:val="24"/>
        </w:rPr>
        <w:t>847</w:t>
      </w:r>
      <w:r w:rsidR="00A505B9" w:rsidRPr="00E34782">
        <w:rPr>
          <w:rFonts w:ascii="Times New Roman" w:hAnsi="Times New Roman"/>
          <w:sz w:val="24"/>
          <w:szCs w:val="24"/>
        </w:rPr>
        <w:t>,</w:t>
      </w:r>
      <w:r w:rsidR="00A505B9" w:rsidRPr="00E34782">
        <w:rPr>
          <w:rFonts w:ascii="Times New Roman" w:hAnsi="Times New Roman" w:hint="eastAsia"/>
          <w:sz w:val="24"/>
          <w:szCs w:val="24"/>
        </w:rPr>
        <w:t>813.17</w:t>
      </w:r>
      <w:r w:rsidR="00A505B9" w:rsidRPr="00E34782">
        <w:rPr>
          <w:rFonts w:ascii="Times New Roman" w:hAnsi="Times New Roman" w:hint="eastAsia"/>
          <w:sz w:val="24"/>
          <w:szCs w:val="24"/>
        </w:rPr>
        <w:t>元，负债总额</w:t>
      </w:r>
      <w:r w:rsidR="00A505B9" w:rsidRPr="00E34782">
        <w:rPr>
          <w:rFonts w:ascii="Times New Roman" w:hAnsi="Times New Roman" w:hint="eastAsia"/>
          <w:sz w:val="24"/>
          <w:szCs w:val="24"/>
        </w:rPr>
        <w:t>33</w:t>
      </w:r>
      <w:r w:rsidR="00A505B9" w:rsidRPr="00E34782">
        <w:rPr>
          <w:rFonts w:ascii="Times New Roman" w:hAnsi="Times New Roman"/>
          <w:sz w:val="24"/>
          <w:szCs w:val="24"/>
        </w:rPr>
        <w:t>,</w:t>
      </w:r>
      <w:r w:rsidR="00A505B9" w:rsidRPr="00E34782">
        <w:rPr>
          <w:rFonts w:ascii="Times New Roman" w:hAnsi="Times New Roman" w:hint="eastAsia"/>
          <w:sz w:val="24"/>
          <w:szCs w:val="24"/>
        </w:rPr>
        <w:t>074</w:t>
      </w:r>
      <w:r w:rsidR="00A505B9" w:rsidRPr="00E34782">
        <w:rPr>
          <w:rFonts w:ascii="Times New Roman" w:hAnsi="Times New Roman"/>
          <w:sz w:val="24"/>
          <w:szCs w:val="24"/>
        </w:rPr>
        <w:t>,</w:t>
      </w:r>
      <w:r w:rsidR="00A505B9" w:rsidRPr="00E34782">
        <w:rPr>
          <w:rFonts w:ascii="Times New Roman" w:hAnsi="Times New Roman" w:hint="eastAsia"/>
          <w:sz w:val="24"/>
          <w:szCs w:val="24"/>
        </w:rPr>
        <w:t>132.86</w:t>
      </w:r>
      <w:r w:rsidRPr="00E34782">
        <w:rPr>
          <w:rFonts w:ascii="Times New Roman" w:hAnsi="Times New Roman" w:hint="eastAsia"/>
          <w:sz w:val="24"/>
          <w:szCs w:val="24"/>
        </w:rPr>
        <w:t>元</w:t>
      </w:r>
      <w:r w:rsidRPr="00E34782">
        <w:rPr>
          <w:rFonts w:ascii="Times New Roman" w:hAnsi="Times New Roman" w:hint="eastAsia"/>
          <w:sz w:val="24"/>
          <w:szCs w:val="24"/>
        </w:rPr>
        <w:t>,</w:t>
      </w:r>
      <w:r w:rsidR="00A505B9" w:rsidRPr="00E34782">
        <w:rPr>
          <w:rFonts w:ascii="Times New Roman" w:hAnsi="Times New Roman" w:hint="eastAsia"/>
          <w:sz w:val="24"/>
          <w:szCs w:val="24"/>
        </w:rPr>
        <w:t>资产负债率</w:t>
      </w:r>
      <w:r w:rsidR="00A505B9" w:rsidRPr="00E34782">
        <w:rPr>
          <w:rFonts w:ascii="Times New Roman" w:hAnsi="Times New Roman"/>
          <w:sz w:val="24"/>
          <w:szCs w:val="24"/>
        </w:rPr>
        <w:t>21.78</w:t>
      </w:r>
      <w:r w:rsidRPr="00E34782">
        <w:rPr>
          <w:rFonts w:ascii="Times New Roman" w:hAnsi="Times New Roman" w:hint="eastAsia"/>
          <w:sz w:val="24"/>
          <w:szCs w:val="24"/>
        </w:rPr>
        <w:t>%</w:t>
      </w:r>
      <w:r w:rsidR="00A505B9" w:rsidRPr="00E34782">
        <w:rPr>
          <w:rFonts w:ascii="Times New Roman" w:hAnsi="Times New Roman" w:hint="eastAsia"/>
          <w:sz w:val="24"/>
          <w:szCs w:val="24"/>
        </w:rPr>
        <w:t>，净资产</w:t>
      </w:r>
      <w:r w:rsidR="00A505B9" w:rsidRPr="00E34782">
        <w:rPr>
          <w:rFonts w:ascii="Times New Roman" w:hAnsi="Times New Roman" w:hint="eastAsia"/>
          <w:sz w:val="24"/>
          <w:szCs w:val="24"/>
        </w:rPr>
        <w:t>118</w:t>
      </w:r>
      <w:r w:rsidR="00A505B9" w:rsidRPr="00E34782">
        <w:rPr>
          <w:rFonts w:ascii="Times New Roman" w:hAnsi="Times New Roman"/>
          <w:sz w:val="24"/>
          <w:szCs w:val="24"/>
        </w:rPr>
        <w:t>,</w:t>
      </w:r>
      <w:r w:rsidR="00A505B9" w:rsidRPr="00E34782">
        <w:rPr>
          <w:rFonts w:ascii="Times New Roman" w:hAnsi="Times New Roman" w:hint="eastAsia"/>
          <w:sz w:val="24"/>
          <w:szCs w:val="24"/>
        </w:rPr>
        <w:t>773</w:t>
      </w:r>
      <w:r w:rsidR="00A505B9" w:rsidRPr="00E34782">
        <w:rPr>
          <w:rFonts w:ascii="Times New Roman" w:hAnsi="Times New Roman"/>
          <w:sz w:val="24"/>
          <w:szCs w:val="24"/>
        </w:rPr>
        <w:t>,</w:t>
      </w:r>
      <w:r w:rsidR="00A505B9" w:rsidRPr="00E34782">
        <w:rPr>
          <w:rFonts w:ascii="Times New Roman" w:hAnsi="Times New Roman" w:hint="eastAsia"/>
          <w:sz w:val="24"/>
          <w:szCs w:val="24"/>
        </w:rPr>
        <w:t>680.31</w:t>
      </w:r>
      <w:r w:rsidRPr="00E34782">
        <w:rPr>
          <w:rFonts w:ascii="Times New Roman" w:hAnsi="Times New Roman" w:hint="eastAsia"/>
          <w:sz w:val="24"/>
          <w:szCs w:val="24"/>
        </w:rPr>
        <w:t>元，</w:t>
      </w:r>
      <w:r w:rsidRPr="00E34782">
        <w:rPr>
          <w:rFonts w:ascii="Times New Roman" w:hAnsi="Times New Roman" w:hint="eastAsia"/>
          <w:sz w:val="24"/>
          <w:szCs w:val="24"/>
        </w:rPr>
        <w:t>2018</w:t>
      </w:r>
      <w:r w:rsidRPr="00E34782">
        <w:rPr>
          <w:rFonts w:ascii="Times New Roman" w:hAnsi="Times New Roman" w:hint="eastAsia"/>
          <w:sz w:val="24"/>
          <w:szCs w:val="24"/>
        </w:rPr>
        <w:t>年</w:t>
      </w:r>
      <w:r w:rsidRPr="00E34782">
        <w:rPr>
          <w:rFonts w:ascii="Times New Roman" w:hAnsi="Times New Roman" w:hint="eastAsia"/>
          <w:sz w:val="24"/>
          <w:szCs w:val="24"/>
        </w:rPr>
        <w:t>1-9</w:t>
      </w:r>
      <w:r w:rsidR="00A505B9" w:rsidRPr="00E34782">
        <w:rPr>
          <w:rFonts w:ascii="Times New Roman" w:hAnsi="Times New Roman" w:hint="eastAsia"/>
          <w:sz w:val="24"/>
          <w:szCs w:val="24"/>
        </w:rPr>
        <w:t>月实现营业收入</w:t>
      </w:r>
      <w:r w:rsidR="00A505B9" w:rsidRPr="00E34782">
        <w:rPr>
          <w:rFonts w:ascii="Times New Roman" w:hAnsi="Times New Roman" w:hint="eastAsia"/>
          <w:sz w:val="24"/>
          <w:szCs w:val="24"/>
        </w:rPr>
        <w:t>120</w:t>
      </w:r>
      <w:r w:rsidR="00A505B9" w:rsidRPr="00E34782">
        <w:rPr>
          <w:rFonts w:ascii="Times New Roman" w:hAnsi="Times New Roman"/>
          <w:sz w:val="24"/>
          <w:szCs w:val="24"/>
        </w:rPr>
        <w:t>,</w:t>
      </w:r>
      <w:r w:rsidR="00A505B9" w:rsidRPr="00E34782">
        <w:rPr>
          <w:rFonts w:ascii="Times New Roman" w:hAnsi="Times New Roman" w:hint="eastAsia"/>
          <w:sz w:val="24"/>
          <w:szCs w:val="24"/>
        </w:rPr>
        <w:t>613</w:t>
      </w:r>
      <w:r w:rsidR="00A505B9" w:rsidRPr="00E34782">
        <w:rPr>
          <w:rFonts w:ascii="Times New Roman" w:hAnsi="Times New Roman"/>
          <w:sz w:val="24"/>
          <w:szCs w:val="24"/>
        </w:rPr>
        <w:t>,</w:t>
      </w:r>
      <w:r w:rsidR="00A505B9" w:rsidRPr="00E34782">
        <w:rPr>
          <w:rFonts w:ascii="Times New Roman" w:hAnsi="Times New Roman" w:hint="eastAsia"/>
          <w:sz w:val="24"/>
          <w:szCs w:val="24"/>
        </w:rPr>
        <w:t>749.16</w:t>
      </w:r>
      <w:r w:rsidR="00A505B9" w:rsidRPr="00E34782">
        <w:rPr>
          <w:rFonts w:ascii="Times New Roman" w:hAnsi="Times New Roman" w:hint="eastAsia"/>
          <w:sz w:val="24"/>
          <w:szCs w:val="24"/>
        </w:rPr>
        <w:t>元，净利润</w:t>
      </w:r>
      <w:r w:rsidR="00A505B9" w:rsidRPr="00E34782">
        <w:rPr>
          <w:rFonts w:ascii="Times New Roman" w:hAnsi="Times New Roman" w:hint="eastAsia"/>
          <w:sz w:val="24"/>
          <w:szCs w:val="24"/>
        </w:rPr>
        <w:t>24</w:t>
      </w:r>
      <w:r w:rsidR="00A505B9" w:rsidRPr="00E34782">
        <w:rPr>
          <w:rFonts w:ascii="Times New Roman" w:hAnsi="Times New Roman"/>
          <w:sz w:val="24"/>
          <w:szCs w:val="24"/>
        </w:rPr>
        <w:t>,</w:t>
      </w:r>
      <w:r w:rsidR="00A505B9" w:rsidRPr="00E34782">
        <w:rPr>
          <w:rFonts w:ascii="Times New Roman" w:hAnsi="Times New Roman" w:hint="eastAsia"/>
          <w:sz w:val="24"/>
          <w:szCs w:val="24"/>
        </w:rPr>
        <w:t>454</w:t>
      </w:r>
      <w:r w:rsidR="00A505B9" w:rsidRPr="00E34782">
        <w:rPr>
          <w:rFonts w:ascii="Times New Roman" w:hAnsi="Times New Roman"/>
          <w:sz w:val="24"/>
          <w:szCs w:val="24"/>
        </w:rPr>
        <w:t>,</w:t>
      </w:r>
      <w:r w:rsidR="00A505B9" w:rsidRPr="00E34782">
        <w:rPr>
          <w:rFonts w:ascii="Times New Roman" w:hAnsi="Times New Roman" w:hint="eastAsia"/>
          <w:sz w:val="24"/>
          <w:szCs w:val="24"/>
        </w:rPr>
        <w:t>186.32</w:t>
      </w:r>
      <w:r w:rsidRPr="00E34782">
        <w:rPr>
          <w:rFonts w:ascii="Times New Roman" w:hAnsi="Times New Roman" w:hint="eastAsia"/>
          <w:sz w:val="24"/>
          <w:szCs w:val="24"/>
        </w:rPr>
        <w:t>元。（以上数据未经审计）</w:t>
      </w:r>
    </w:p>
    <w:p w14:paraId="096161F6" w14:textId="4CE17444" w:rsidR="00E35F07" w:rsidRPr="00E34782" w:rsidRDefault="00CD5D50" w:rsidP="00EF01B4">
      <w:pPr>
        <w:snapToGrid w:val="0"/>
        <w:spacing w:line="360" w:lineRule="auto"/>
        <w:ind w:firstLineChars="200" w:firstLine="480"/>
        <w:contextualSpacing/>
        <w:rPr>
          <w:rFonts w:ascii="Times New Roman" w:hAnsi="Times New Roman"/>
          <w:sz w:val="24"/>
          <w:szCs w:val="24"/>
        </w:rPr>
      </w:pPr>
      <w:r w:rsidRPr="00E34782">
        <w:rPr>
          <w:rFonts w:ascii="Times New Roman" w:hAnsi="Times New Roman" w:hint="eastAsia"/>
          <w:sz w:val="24"/>
          <w:szCs w:val="24"/>
        </w:rPr>
        <w:t>新领先</w:t>
      </w:r>
      <w:r w:rsidR="008278F7" w:rsidRPr="00E34782">
        <w:rPr>
          <w:rFonts w:ascii="Times New Roman" w:hAnsi="Times New Roman" w:hint="eastAsia"/>
          <w:sz w:val="24"/>
          <w:szCs w:val="24"/>
        </w:rPr>
        <w:t>医药</w:t>
      </w:r>
      <w:r w:rsidR="00147A04" w:rsidRPr="00E34782">
        <w:rPr>
          <w:rFonts w:ascii="Times New Roman" w:hAnsi="Times New Roman" w:hint="eastAsia"/>
          <w:sz w:val="24"/>
          <w:szCs w:val="24"/>
        </w:rPr>
        <w:t>与公司及公司控股子公司之间不存在关联关系。</w:t>
      </w:r>
    </w:p>
    <w:p w14:paraId="77F7C6A6" w14:textId="77777777" w:rsidR="00CD5D50" w:rsidRDefault="00D43FD5" w:rsidP="00926CC8">
      <w:pPr>
        <w:snapToGrid w:val="0"/>
        <w:spacing w:line="360" w:lineRule="auto"/>
        <w:ind w:firstLineChars="200" w:firstLine="480"/>
        <w:contextualSpacing/>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（二）</w:t>
      </w:r>
      <w:r w:rsidR="00CD5D50" w:rsidRPr="00CD5D50">
        <w:rPr>
          <w:rFonts w:asciiTheme="minorEastAsia" w:eastAsiaTheme="minorEastAsia" w:hAnsiTheme="minorEastAsia" w:hint="eastAsia"/>
          <w:color w:val="000000"/>
          <w:sz w:val="24"/>
          <w:szCs w:val="28"/>
        </w:rPr>
        <w:t>北京海步医药科技股份有限公司</w:t>
      </w:r>
    </w:p>
    <w:p w14:paraId="778CB58E" w14:textId="179A0A99" w:rsidR="00147A04" w:rsidRPr="00E34782" w:rsidRDefault="00E14298" w:rsidP="00926CC8">
      <w:pPr>
        <w:snapToGrid w:val="0"/>
        <w:spacing w:line="360" w:lineRule="auto"/>
        <w:ind w:firstLineChars="200" w:firstLine="480"/>
        <w:contextualSpacing/>
        <w:rPr>
          <w:rFonts w:ascii="Times New Roman" w:hAnsi="Times New Roman"/>
          <w:sz w:val="24"/>
          <w:szCs w:val="24"/>
        </w:rPr>
      </w:pPr>
      <w:r w:rsidRPr="002C5EA8">
        <w:rPr>
          <w:rFonts w:asciiTheme="minorEastAsia" w:eastAsiaTheme="minorEastAsia" w:hAnsiTheme="minorEastAsia" w:hint="eastAsia"/>
          <w:color w:val="000000"/>
          <w:sz w:val="24"/>
          <w:szCs w:val="28"/>
        </w:rPr>
        <w:t>类型</w:t>
      </w:r>
      <w:r w:rsidRPr="00E34782">
        <w:rPr>
          <w:rFonts w:ascii="Times New Roman" w:hAnsi="Times New Roman" w:hint="eastAsia"/>
          <w:sz w:val="24"/>
          <w:szCs w:val="24"/>
        </w:rPr>
        <w:t>：</w:t>
      </w:r>
      <w:r w:rsidR="00CD5D50" w:rsidRPr="00E34782">
        <w:rPr>
          <w:rFonts w:ascii="Times New Roman" w:hAnsi="Times New Roman"/>
          <w:sz w:val="24"/>
          <w:szCs w:val="24"/>
        </w:rPr>
        <w:t>股份有限公司</w:t>
      </w:r>
      <w:r w:rsidR="00CD5D50" w:rsidRPr="00E34782">
        <w:rPr>
          <w:rFonts w:ascii="Times New Roman" w:hAnsi="Times New Roman"/>
          <w:sz w:val="24"/>
          <w:szCs w:val="24"/>
        </w:rPr>
        <w:t>(</w:t>
      </w:r>
      <w:r w:rsidR="00CD5D50" w:rsidRPr="00E34782">
        <w:rPr>
          <w:rFonts w:ascii="Times New Roman" w:hAnsi="Times New Roman"/>
          <w:sz w:val="24"/>
          <w:szCs w:val="24"/>
        </w:rPr>
        <w:t>非上市、自然人投资或控股</w:t>
      </w:r>
      <w:r w:rsidR="00CD5D50" w:rsidRPr="00E34782">
        <w:rPr>
          <w:rFonts w:ascii="Times New Roman" w:hAnsi="Times New Roman"/>
          <w:sz w:val="24"/>
          <w:szCs w:val="24"/>
        </w:rPr>
        <w:t>)</w:t>
      </w:r>
    </w:p>
    <w:p w14:paraId="6C1DEE1D" w14:textId="21BCEB67" w:rsidR="00147A04" w:rsidRPr="00E34782" w:rsidRDefault="00E14298" w:rsidP="00926CC8">
      <w:pPr>
        <w:snapToGrid w:val="0"/>
        <w:spacing w:line="360" w:lineRule="auto"/>
        <w:ind w:firstLineChars="200" w:firstLine="480"/>
        <w:contextualSpacing/>
        <w:rPr>
          <w:rFonts w:ascii="Times New Roman" w:hAnsi="Times New Roman"/>
          <w:sz w:val="24"/>
          <w:szCs w:val="24"/>
        </w:rPr>
      </w:pPr>
      <w:r w:rsidRPr="00E34782">
        <w:rPr>
          <w:rFonts w:ascii="Times New Roman" w:hAnsi="Times New Roman" w:hint="eastAsia"/>
          <w:sz w:val="24"/>
          <w:szCs w:val="24"/>
        </w:rPr>
        <w:t>住所：</w:t>
      </w:r>
      <w:r w:rsidR="008278F7" w:rsidRPr="00E34782">
        <w:rPr>
          <w:rFonts w:ascii="Times New Roman" w:hAnsi="Times New Roman" w:hint="eastAsia"/>
          <w:sz w:val="24"/>
          <w:szCs w:val="24"/>
        </w:rPr>
        <w:t>北京市北京经济技术开发区宏达北路</w:t>
      </w:r>
      <w:r w:rsidR="008278F7" w:rsidRPr="00E34782">
        <w:rPr>
          <w:rFonts w:ascii="Times New Roman" w:hAnsi="Times New Roman" w:hint="eastAsia"/>
          <w:sz w:val="24"/>
          <w:szCs w:val="24"/>
        </w:rPr>
        <w:t>12</w:t>
      </w:r>
      <w:r w:rsidR="008278F7" w:rsidRPr="00E34782">
        <w:rPr>
          <w:rFonts w:ascii="Times New Roman" w:hAnsi="Times New Roman" w:hint="eastAsia"/>
          <w:sz w:val="24"/>
          <w:szCs w:val="24"/>
        </w:rPr>
        <w:t>号</w:t>
      </w:r>
      <w:r w:rsidR="008278F7" w:rsidRPr="00E34782">
        <w:rPr>
          <w:rFonts w:ascii="Times New Roman" w:hAnsi="Times New Roman" w:hint="eastAsia"/>
          <w:sz w:val="24"/>
          <w:szCs w:val="24"/>
        </w:rPr>
        <w:t>B</w:t>
      </w:r>
      <w:r w:rsidR="008278F7" w:rsidRPr="00E34782">
        <w:rPr>
          <w:rFonts w:ascii="Times New Roman" w:hAnsi="Times New Roman" w:hint="eastAsia"/>
          <w:sz w:val="24"/>
          <w:szCs w:val="24"/>
        </w:rPr>
        <w:t>楼一区三层</w:t>
      </w:r>
      <w:r w:rsidR="008278F7" w:rsidRPr="00E34782">
        <w:rPr>
          <w:rFonts w:ascii="Times New Roman" w:hAnsi="Times New Roman" w:hint="eastAsia"/>
          <w:sz w:val="24"/>
          <w:szCs w:val="24"/>
        </w:rPr>
        <w:t>309</w:t>
      </w:r>
      <w:r w:rsidR="008278F7" w:rsidRPr="00E34782">
        <w:rPr>
          <w:rFonts w:ascii="Times New Roman" w:hAnsi="Times New Roman" w:hint="eastAsia"/>
          <w:sz w:val="24"/>
          <w:szCs w:val="24"/>
        </w:rPr>
        <w:t>室</w:t>
      </w:r>
    </w:p>
    <w:p w14:paraId="5344AD2B" w14:textId="679F918D" w:rsidR="00A806E2" w:rsidRPr="002C5EA8" w:rsidRDefault="00A806E2" w:rsidP="00926CC8">
      <w:pPr>
        <w:snapToGrid w:val="0"/>
        <w:spacing w:line="360" w:lineRule="auto"/>
        <w:ind w:firstLineChars="200" w:firstLine="480"/>
        <w:contextualSpacing/>
        <w:rPr>
          <w:rFonts w:asciiTheme="minorEastAsia" w:eastAsiaTheme="minorEastAsia" w:hAnsiTheme="minorEastAsia"/>
          <w:color w:val="000000"/>
          <w:sz w:val="24"/>
          <w:szCs w:val="28"/>
        </w:rPr>
      </w:pPr>
      <w:r w:rsidRPr="002C5EA8">
        <w:rPr>
          <w:rFonts w:asciiTheme="minorEastAsia" w:eastAsiaTheme="minorEastAsia" w:hAnsiTheme="minorEastAsia" w:hint="eastAsia"/>
          <w:color w:val="000000"/>
          <w:sz w:val="24"/>
          <w:szCs w:val="28"/>
        </w:rPr>
        <w:t>成立日期：</w:t>
      </w:r>
      <w:r w:rsidR="00CD5D50">
        <w:rPr>
          <w:rFonts w:asciiTheme="minorEastAsia" w:eastAsiaTheme="minorEastAsia" w:hAnsiTheme="minorEastAsia" w:hint="eastAsia"/>
          <w:color w:val="000000"/>
          <w:sz w:val="24"/>
          <w:szCs w:val="28"/>
        </w:rPr>
        <w:t>2005</w:t>
      </w:r>
      <w:r w:rsidR="00B60E3B" w:rsidRPr="002C5EA8">
        <w:rPr>
          <w:rFonts w:asciiTheme="minorEastAsia" w:eastAsiaTheme="minorEastAsia" w:hAnsiTheme="minorEastAsia" w:hint="eastAsia"/>
          <w:color w:val="000000"/>
          <w:sz w:val="24"/>
          <w:szCs w:val="28"/>
        </w:rPr>
        <w:t>年</w:t>
      </w:r>
      <w:r w:rsidR="008278F7">
        <w:rPr>
          <w:rFonts w:asciiTheme="minorEastAsia" w:eastAsiaTheme="minorEastAsia" w:hAnsiTheme="minorEastAsia" w:hint="eastAsia"/>
          <w:color w:val="000000"/>
          <w:sz w:val="24"/>
          <w:szCs w:val="28"/>
        </w:rPr>
        <w:t>0</w:t>
      </w:r>
      <w:r w:rsidR="00CD5D50">
        <w:rPr>
          <w:rFonts w:asciiTheme="minorEastAsia" w:eastAsiaTheme="minorEastAsia" w:hAnsiTheme="minorEastAsia" w:hint="eastAsia"/>
          <w:color w:val="000000"/>
          <w:sz w:val="24"/>
          <w:szCs w:val="28"/>
        </w:rPr>
        <w:t>4</w:t>
      </w:r>
      <w:r w:rsidR="00B60E3B" w:rsidRPr="002C5EA8">
        <w:rPr>
          <w:rFonts w:asciiTheme="minorEastAsia" w:eastAsiaTheme="minorEastAsia" w:hAnsiTheme="minorEastAsia" w:hint="eastAsia"/>
          <w:color w:val="000000"/>
          <w:sz w:val="24"/>
          <w:szCs w:val="28"/>
        </w:rPr>
        <w:t>月</w:t>
      </w:r>
      <w:r w:rsidR="00CD5D50">
        <w:rPr>
          <w:rFonts w:asciiTheme="minorEastAsia" w:eastAsiaTheme="minorEastAsia" w:hAnsiTheme="minorEastAsia" w:hint="eastAsia"/>
          <w:color w:val="000000"/>
          <w:sz w:val="24"/>
          <w:szCs w:val="28"/>
        </w:rPr>
        <w:t>26</w:t>
      </w:r>
      <w:r w:rsidR="00B60E3B" w:rsidRPr="002C5EA8">
        <w:rPr>
          <w:rFonts w:asciiTheme="minorEastAsia" w:eastAsiaTheme="minorEastAsia" w:hAnsiTheme="minorEastAsia" w:hint="eastAsia"/>
          <w:color w:val="000000"/>
          <w:sz w:val="24"/>
          <w:szCs w:val="28"/>
        </w:rPr>
        <w:t>日</w:t>
      </w:r>
    </w:p>
    <w:p w14:paraId="0CB43459" w14:textId="77777777" w:rsidR="00E14298" w:rsidRPr="002C5EA8" w:rsidRDefault="00E14298" w:rsidP="00926CC8">
      <w:pPr>
        <w:snapToGrid w:val="0"/>
        <w:spacing w:line="360" w:lineRule="auto"/>
        <w:ind w:firstLineChars="200" w:firstLine="480"/>
        <w:contextualSpacing/>
        <w:rPr>
          <w:rFonts w:asciiTheme="minorEastAsia" w:eastAsiaTheme="minorEastAsia" w:hAnsiTheme="minorEastAsia"/>
          <w:color w:val="000000"/>
          <w:sz w:val="24"/>
          <w:szCs w:val="28"/>
        </w:rPr>
      </w:pPr>
      <w:r w:rsidRPr="002C5EA8">
        <w:rPr>
          <w:rFonts w:asciiTheme="minorEastAsia" w:eastAsiaTheme="minorEastAsia" w:hAnsiTheme="minorEastAsia" w:hint="eastAsia"/>
          <w:color w:val="000000"/>
          <w:sz w:val="24"/>
          <w:szCs w:val="28"/>
        </w:rPr>
        <w:t>法定代表人：</w:t>
      </w:r>
      <w:r w:rsidR="00CD5D50">
        <w:rPr>
          <w:rFonts w:asciiTheme="minorEastAsia" w:eastAsiaTheme="minorEastAsia" w:hAnsiTheme="minorEastAsia" w:hint="eastAsia"/>
          <w:color w:val="000000"/>
          <w:sz w:val="24"/>
          <w:szCs w:val="28"/>
        </w:rPr>
        <w:t>刘长茹</w:t>
      </w:r>
    </w:p>
    <w:p w14:paraId="7848F91E" w14:textId="0AC2FC03" w:rsidR="008B0E29" w:rsidRPr="002C5EA8" w:rsidRDefault="00E14298" w:rsidP="00926CC8">
      <w:pPr>
        <w:snapToGrid w:val="0"/>
        <w:spacing w:line="360" w:lineRule="auto"/>
        <w:ind w:firstLineChars="200" w:firstLine="480"/>
        <w:contextualSpacing/>
        <w:rPr>
          <w:rFonts w:asciiTheme="minorEastAsia" w:eastAsiaTheme="minorEastAsia" w:hAnsiTheme="minorEastAsia"/>
          <w:color w:val="000000"/>
          <w:sz w:val="24"/>
          <w:szCs w:val="28"/>
        </w:rPr>
      </w:pPr>
      <w:r w:rsidRPr="002C5EA8">
        <w:rPr>
          <w:rFonts w:asciiTheme="minorEastAsia" w:eastAsiaTheme="minorEastAsia" w:hAnsiTheme="minorEastAsia" w:hint="eastAsia"/>
          <w:color w:val="000000"/>
          <w:sz w:val="24"/>
          <w:szCs w:val="28"/>
        </w:rPr>
        <w:t>注册资本：</w:t>
      </w:r>
      <w:r w:rsidR="008278F7">
        <w:rPr>
          <w:rFonts w:asciiTheme="minorEastAsia" w:eastAsiaTheme="minorEastAsia" w:hAnsiTheme="minorEastAsia" w:hint="eastAsia"/>
          <w:color w:val="000000"/>
          <w:sz w:val="24"/>
          <w:szCs w:val="28"/>
        </w:rPr>
        <w:t>3,570.5706</w:t>
      </w:r>
      <w:r w:rsidR="00CD5D50">
        <w:rPr>
          <w:rFonts w:asciiTheme="minorEastAsia" w:eastAsiaTheme="minorEastAsia" w:hAnsiTheme="minorEastAsia" w:hint="eastAsia"/>
          <w:color w:val="000000"/>
          <w:sz w:val="24"/>
          <w:szCs w:val="28"/>
        </w:rPr>
        <w:t>万元</w:t>
      </w:r>
    </w:p>
    <w:p w14:paraId="2289FC58" w14:textId="77777777" w:rsidR="00CD5D50" w:rsidRDefault="008B0E29" w:rsidP="00926CC8">
      <w:pPr>
        <w:snapToGrid w:val="0"/>
        <w:spacing w:line="360" w:lineRule="auto"/>
        <w:ind w:firstLineChars="200" w:firstLine="480"/>
        <w:contextualSpacing/>
        <w:rPr>
          <w:rFonts w:asciiTheme="minorEastAsia" w:eastAsiaTheme="minorEastAsia" w:hAnsiTheme="minorEastAsia"/>
          <w:color w:val="000000"/>
          <w:sz w:val="24"/>
          <w:szCs w:val="28"/>
        </w:rPr>
      </w:pPr>
      <w:r w:rsidRPr="002C5EA8">
        <w:rPr>
          <w:rFonts w:asciiTheme="minorEastAsia" w:eastAsiaTheme="minorEastAsia" w:hAnsiTheme="minorEastAsia" w:hint="eastAsia"/>
          <w:color w:val="000000"/>
          <w:sz w:val="24"/>
          <w:szCs w:val="28"/>
        </w:rPr>
        <w:t>经营范围：</w:t>
      </w:r>
      <w:r w:rsidR="00CD5D50" w:rsidRPr="00CD5D50">
        <w:rPr>
          <w:rFonts w:asciiTheme="minorEastAsia" w:eastAsiaTheme="minorEastAsia" w:hAnsiTheme="minorEastAsia" w:hint="eastAsia"/>
          <w:color w:val="000000"/>
          <w:sz w:val="24"/>
          <w:szCs w:val="28"/>
        </w:rPr>
        <w:t>技术开发、技术转让、技术咨询、技术服务；销售化工产品（不含一类易制毒化学品及危险化学品）、化学试剂（不含行政许可的项目）；货物进出口、技术进出口、代理进出口。（企业依法自主选择经营项目，开展经营活动；依法须经批准的项目，经相关部门批准后依批准的内容开展经营活动；不得从事本市产业政策禁止和限制类项目的经营活动。）</w:t>
      </w:r>
    </w:p>
    <w:p w14:paraId="22A28CF8" w14:textId="4FABE1AC" w:rsidR="008B0E29" w:rsidRPr="00E34782" w:rsidRDefault="00CD5D50" w:rsidP="00CD5D50">
      <w:pPr>
        <w:snapToGrid w:val="0"/>
        <w:spacing w:line="360" w:lineRule="auto"/>
        <w:ind w:firstLineChars="200" w:firstLine="480"/>
        <w:contextualSpacing/>
        <w:rPr>
          <w:rFonts w:ascii="Times New Roman" w:hAnsi="Times New Roman"/>
          <w:sz w:val="24"/>
          <w:szCs w:val="24"/>
        </w:rPr>
      </w:pPr>
      <w:r>
        <w:rPr>
          <w:rFonts w:asciiTheme="minorEastAsia" w:eastAsiaTheme="minorEastAsia" w:hAnsiTheme="minorEastAsia" w:hint="eastAsia"/>
          <w:color w:val="000000"/>
          <w:sz w:val="24"/>
          <w:szCs w:val="28"/>
        </w:rPr>
        <w:t>截止2017</w:t>
      </w:r>
      <w:r w:rsidRPr="00EC018E">
        <w:rPr>
          <w:rFonts w:asciiTheme="minorEastAsia" w:eastAsiaTheme="minorEastAsia" w:hAnsiTheme="minorEastAsia" w:hint="eastAsia"/>
          <w:color w:val="000000"/>
          <w:sz w:val="24"/>
          <w:szCs w:val="28"/>
        </w:rPr>
        <w:t>年</w:t>
      </w:r>
      <w:r>
        <w:rPr>
          <w:rFonts w:asciiTheme="minorEastAsia" w:eastAsiaTheme="minorEastAsia" w:hAnsiTheme="minorEastAsia" w:hint="eastAsia"/>
          <w:color w:val="000000"/>
          <w:sz w:val="24"/>
          <w:szCs w:val="28"/>
        </w:rPr>
        <w:t>12</w:t>
      </w:r>
      <w:r w:rsidRPr="00EC018E">
        <w:rPr>
          <w:rFonts w:asciiTheme="minorEastAsia" w:eastAsiaTheme="minorEastAsia" w:hAnsiTheme="minorEastAsia" w:hint="eastAsia"/>
          <w:color w:val="000000"/>
          <w:sz w:val="24"/>
          <w:szCs w:val="28"/>
        </w:rPr>
        <w:t>月</w:t>
      </w:r>
      <w:r>
        <w:rPr>
          <w:rFonts w:asciiTheme="minorEastAsia" w:eastAsiaTheme="minorEastAsia" w:hAnsiTheme="minorEastAsia" w:hint="eastAsia"/>
          <w:color w:val="000000"/>
          <w:sz w:val="24"/>
          <w:szCs w:val="28"/>
        </w:rPr>
        <w:t>31</w:t>
      </w:r>
      <w:r w:rsidRPr="00EC018E">
        <w:rPr>
          <w:rFonts w:asciiTheme="minorEastAsia" w:eastAsiaTheme="minorEastAsia" w:hAnsiTheme="minorEastAsia" w:hint="eastAsia"/>
          <w:color w:val="000000"/>
          <w:sz w:val="24"/>
          <w:szCs w:val="28"/>
        </w:rPr>
        <w:t>日，</w:t>
      </w:r>
      <w:r w:rsidRPr="00CD5D50">
        <w:rPr>
          <w:rFonts w:asciiTheme="minorEastAsia" w:eastAsiaTheme="minorEastAsia" w:hAnsiTheme="minorEastAsia" w:hint="eastAsia"/>
          <w:color w:val="000000"/>
          <w:sz w:val="24"/>
          <w:szCs w:val="28"/>
        </w:rPr>
        <w:t>海步</w:t>
      </w:r>
      <w:r w:rsidR="008278F7">
        <w:rPr>
          <w:rFonts w:asciiTheme="minorEastAsia" w:eastAsiaTheme="minorEastAsia" w:hAnsiTheme="minorEastAsia" w:hint="eastAsia"/>
          <w:color w:val="000000"/>
          <w:sz w:val="24"/>
          <w:szCs w:val="28"/>
        </w:rPr>
        <w:t>医药</w:t>
      </w:r>
      <w:r w:rsidRPr="00EC018E">
        <w:rPr>
          <w:rFonts w:asciiTheme="minorEastAsia" w:eastAsiaTheme="minorEastAsia" w:hAnsiTheme="minorEastAsia" w:hint="eastAsia"/>
          <w:color w:val="000000"/>
          <w:sz w:val="24"/>
          <w:szCs w:val="28"/>
        </w:rPr>
        <w:t>资产总额</w:t>
      </w:r>
      <w:r w:rsidR="008278F7">
        <w:rPr>
          <w:rFonts w:asciiTheme="minorEastAsia" w:eastAsiaTheme="minorEastAsia" w:hAnsiTheme="minorEastAsia" w:hint="eastAsia"/>
          <w:color w:val="000000"/>
          <w:sz w:val="24"/>
          <w:szCs w:val="28"/>
        </w:rPr>
        <w:t>99,418,234.26</w:t>
      </w:r>
      <w:r w:rsidRPr="00EC018E">
        <w:rPr>
          <w:rFonts w:asciiTheme="minorEastAsia" w:eastAsiaTheme="minorEastAsia" w:hAnsiTheme="minorEastAsia" w:hint="eastAsia"/>
          <w:color w:val="000000"/>
          <w:sz w:val="24"/>
          <w:szCs w:val="28"/>
        </w:rPr>
        <w:t>元，负债总额</w:t>
      </w:r>
      <w:r w:rsidR="008278F7">
        <w:rPr>
          <w:rFonts w:asciiTheme="minorEastAsia" w:eastAsiaTheme="minorEastAsia" w:hAnsiTheme="minorEastAsia" w:hint="eastAsia"/>
          <w:color w:val="000000"/>
          <w:sz w:val="24"/>
          <w:szCs w:val="28"/>
        </w:rPr>
        <w:t>44,418,628.42</w:t>
      </w:r>
      <w:r w:rsidRPr="00EC018E">
        <w:rPr>
          <w:rFonts w:asciiTheme="minorEastAsia" w:eastAsiaTheme="minorEastAsia" w:hAnsiTheme="minorEastAsia" w:hint="eastAsia"/>
          <w:color w:val="000000"/>
          <w:sz w:val="24"/>
          <w:szCs w:val="28"/>
        </w:rPr>
        <w:t>元,资产负债率</w:t>
      </w:r>
      <w:r w:rsidR="008278F7">
        <w:rPr>
          <w:rFonts w:asciiTheme="minorEastAsia" w:eastAsiaTheme="minorEastAsia" w:hAnsiTheme="minorEastAsia" w:hint="eastAsia"/>
          <w:color w:val="000000"/>
          <w:sz w:val="24"/>
          <w:szCs w:val="28"/>
        </w:rPr>
        <w:t>44.68</w:t>
      </w:r>
      <w:r w:rsidRPr="00EC018E">
        <w:rPr>
          <w:rFonts w:asciiTheme="minorEastAsia" w:eastAsiaTheme="minorEastAsia" w:hAnsiTheme="minorEastAsia" w:hint="eastAsia"/>
          <w:color w:val="000000"/>
          <w:sz w:val="24"/>
          <w:szCs w:val="28"/>
        </w:rPr>
        <w:t>%，净资产</w:t>
      </w:r>
      <w:r w:rsidR="008278F7">
        <w:rPr>
          <w:rFonts w:asciiTheme="minorEastAsia" w:eastAsiaTheme="minorEastAsia" w:hAnsiTheme="minorEastAsia" w:hint="eastAsia"/>
          <w:color w:val="000000"/>
          <w:sz w:val="24"/>
          <w:szCs w:val="28"/>
        </w:rPr>
        <w:t>54,999,605.8</w:t>
      </w:r>
      <w:r w:rsidR="008278F7" w:rsidRPr="00051D03">
        <w:rPr>
          <w:rFonts w:asciiTheme="minorEastAsia" w:eastAsiaTheme="minorEastAsia" w:hAnsiTheme="minorEastAsia" w:hint="eastAsia"/>
          <w:color w:val="000000"/>
          <w:sz w:val="24"/>
          <w:szCs w:val="28"/>
        </w:rPr>
        <w:t>4</w:t>
      </w:r>
      <w:r w:rsidRPr="00051D03">
        <w:rPr>
          <w:rFonts w:asciiTheme="minorEastAsia" w:eastAsiaTheme="minorEastAsia" w:hAnsiTheme="minorEastAsia" w:hint="eastAsia"/>
          <w:color w:val="000000"/>
          <w:sz w:val="24"/>
          <w:szCs w:val="28"/>
        </w:rPr>
        <w:t>元，</w:t>
      </w:r>
      <w:r w:rsidR="00EF01B4" w:rsidRPr="00051D03">
        <w:rPr>
          <w:rFonts w:asciiTheme="minorEastAsia" w:eastAsiaTheme="minorEastAsia" w:hAnsiTheme="minorEastAsia" w:hint="eastAsia"/>
          <w:color w:val="000000"/>
          <w:sz w:val="24"/>
          <w:szCs w:val="28"/>
        </w:rPr>
        <w:t>2017</w:t>
      </w:r>
      <w:r w:rsidRPr="00051D03">
        <w:rPr>
          <w:rFonts w:asciiTheme="minorEastAsia" w:eastAsiaTheme="minorEastAsia" w:hAnsiTheme="minorEastAsia" w:hint="eastAsia"/>
          <w:color w:val="000000"/>
          <w:sz w:val="24"/>
          <w:szCs w:val="28"/>
        </w:rPr>
        <w:t>年</w:t>
      </w:r>
      <w:r w:rsidR="00EF01B4" w:rsidRPr="00051D03">
        <w:rPr>
          <w:rFonts w:asciiTheme="minorEastAsia" w:eastAsiaTheme="minorEastAsia" w:hAnsiTheme="minorEastAsia" w:hint="eastAsia"/>
          <w:color w:val="000000"/>
          <w:sz w:val="24"/>
          <w:szCs w:val="28"/>
        </w:rPr>
        <w:t>1-12</w:t>
      </w:r>
      <w:r w:rsidRPr="00051D03">
        <w:rPr>
          <w:rFonts w:asciiTheme="minorEastAsia" w:eastAsiaTheme="minorEastAsia" w:hAnsiTheme="minorEastAsia" w:hint="eastAsia"/>
          <w:color w:val="000000"/>
          <w:sz w:val="24"/>
          <w:szCs w:val="28"/>
        </w:rPr>
        <w:t>月实现营业收入</w:t>
      </w:r>
      <w:r w:rsidR="008278F7" w:rsidRPr="00051D03">
        <w:rPr>
          <w:rFonts w:asciiTheme="minorEastAsia" w:eastAsiaTheme="minorEastAsia" w:hAnsiTheme="minorEastAsia" w:hint="eastAsia"/>
          <w:color w:val="000000"/>
          <w:sz w:val="24"/>
          <w:szCs w:val="28"/>
        </w:rPr>
        <w:t>50,445,991.20</w:t>
      </w:r>
      <w:r w:rsidRPr="00051D03">
        <w:rPr>
          <w:rFonts w:asciiTheme="minorEastAsia" w:eastAsiaTheme="minorEastAsia" w:hAnsiTheme="minorEastAsia" w:hint="eastAsia"/>
          <w:color w:val="000000"/>
          <w:sz w:val="24"/>
          <w:szCs w:val="28"/>
        </w:rPr>
        <w:t>元，净利润</w:t>
      </w:r>
      <w:r w:rsidR="008278F7" w:rsidRPr="00051D03">
        <w:rPr>
          <w:rFonts w:asciiTheme="minorEastAsia" w:eastAsiaTheme="minorEastAsia" w:hAnsiTheme="minorEastAsia" w:hint="eastAsia"/>
          <w:color w:val="000000"/>
          <w:sz w:val="24"/>
          <w:szCs w:val="28"/>
        </w:rPr>
        <w:t>13,401,210.14</w:t>
      </w:r>
      <w:r w:rsidR="00EF01B4" w:rsidRPr="00051D03">
        <w:rPr>
          <w:rFonts w:asciiTheme="minorEastAsia" w:eastAsiaTheme="minorEastAsia" w:hAnsiTheme="minorEastAsia" w:hint="eastAsia"/>
          <w:color w:val="000000"/>
          <w:sz w:val="24"/>
          <w:szCs w:val="28"/>
        </w:rPr>
        <w:t>元。</w:t>
      </w:r>
      <w:r w:rsidR="00EF01B4" w:rsidRPr="00E34782">
        <w:rPr>
          <w:rFonts w:ascii="Times New Roman" w:hAnsi="Times New Roman" w:hint="eastAsia"/>
          <w:sz w:val="24"/>
          <w:szCs w:val="24"/>
        </w:rPr>
        <w:t>（以上数据</w:t>
      </w:r>
      <w:r w:rsidRPr="00E34782">
        <w:rPr>
          <w:rFonts w:ascii="Times New Roman" w:hAnsi="Times New Roman" w:hint="eastAsia"/>
          <w:sz w:val="24"/>
          <w:szCs w:val="24"/>
        </w:rPr>
        <w:t>经审</w:t>
      </w:r>
      <w:r w:rsidRPr="00E34782">
        <w:rPr>
          <w:rFonts w:ascii="Times New Roman" w:hAnsi="Times New Roman" w:hint="eastAsia"/>
          <w:sz w:val="24"/>
          <w:szCs w:val="24"/>
        </w:rPr>
        <w:lastRenderedPageBreak/>
        <w:t>计）</w:t>
      </w:r>
    </w:p>
    <w:p w14:paraId="5106C721" w14:textId="0FF34F84" w:rsidR="00EC018E" w:rsidRDefault="00646B23" w:rsidP="00EC018E">
      <w:pPr>
        <w:snapToGrid w:val="0"/>
        <w:spacing w:line="360" w:lineRule="auto"/>
        <w:ind w:firstLineChars="200" w:firstLine="480"/>
        <w:contextualSpacing/>
        <w:rPr>
          <w:rFonts w:asciiTheme="minorEastAsia" w:eastAsiaTheme="minorEastAsia" w:hAnsiTheme="minorEastAsia"/>
          <w:color w:val="000000"/>
          <w:sz w:val="24"/>
          <w:szCs w:val="28"/>
        </w:rPr>
      </w:pPr>
      <w:r>
        <w:rPr>
          <w:rFonts w:asciiTheme="minorEastAsia" w:eastAsiaTheme="minorEastAsia" w:hAnsiTheme="minorEastAsia" w:hint="eastAsia"/>
          <w:color w:val="000000"/>
          <w:sz w:val="24"/>
          <w:szCs w:val="28"/>
        </w:rPr>
        <w:t>截止</w:t>
      </w:r>
      <w:r w:rsidR="00EC018E" w:rsidRPr="00EC018E">
        <w:rPr>
          <w:rFonts w:asciiTheme="minorEastAsia" w:eastAsiaTheme="minorEastAsia" w:hAnsiTheme="minorEastAsia" w:hint="eastAsia"/>
          <w:color w:val="000000"/>
          <w:sz w:val="24"/>
          <w:szCs w:val="28"/>
        </w:rPr>
        <w:t>2018年</w:t>
      </w:r>
      <w:r w:rsidR="00CD5D50">
        <w:rPr>
          <w:rFonts w:asciiTheme="minorEastAsia" w:eastAsiaTheme="minorEastAsia" w:hAnsiTheme="minorEastAsia" w:hint="eastAsia"/>
          <w:color w:val="000000"/>
          <w:sz w:val="24"/>
          <w:szCs w:val="28"/>
        </w:rPr>
        <w:t>9</w:t>
      </w:r>
      <w:r w:rsidR="00EC018E" w:rsidRPr="00EC018E">
        <w:rPr>
          <w:rFonts w:asciiTheme="minorEastAsia" w:eastAsiaTheme="minorEastAsia" w:hAnsiTheme="minorEastAsia" w:hint="eastAsia"/>
          <w:color w:val="000000"/>
          <w:sz w:val="24"/>
          <w:szCs w:val="28"/>
        </w:rPr>
        <w:t>月30日，</w:t>
      </w:r>
      <w:r w:rsidR="00EF01B4" w:rsidRPr="00EF01B4">
        <w:rPr>
          <w:rFonts w:asciiTheme="minorEastAsia" w:eastAsiaTheme="minorEastAsia" w:hAnsiTheme="minorEastAsia" w:hint="eastAsia"/>
          <w:color w:val="000000"/>
          <w:sz w:val="24"/>
          <w:szCs w:val="28"/>
        </w:rPr>
        <w:t>海步</w:t>
      </w:r>
      <w:r w:rsidR="008278F7">
        <w:rPr>
          <w:rFonts w:asciiTheme="minorEastAsia" w:eastAsiaTheme="minorEastAsia" w:hAnsiTheme="minorEastAsia" w:hint="eastAsia"/>
          <w:color w:val="000000"/>
          <w:sz w:val="24"/>
          <w:szCs w:val="28"/>
        </w:rPr>
        <w:t>医药</w:t>
      </w:r>
      <w:r w:rsidR="00EC018E" w:rsidRPr="00EC018E">
        <w:rPr>
          <w:rFonts w:asciiTheme="minorEastAsia" w:eastAsiaTheme="minorEastAsia" w:hAnsiTheme="minorEastAsia" w:hint="eastAsia"/>
          <w:color w:val="000000"/>
          <w:sz w:val="24"/>
          <w:szCs w:val="28"/>
        </w:rPr>
        <w:t>资产总额</w:t>
      </w:r>
      <w:r w:rsidR="008278F7">
        <w:rPr>
          <w:rFonts w:asciiTheme="minorEastAsia" w:eastAsiaTheme="minorEastAsia" w:hAnsiTheme="minorEastAsia"/>
          <w:sz w:val="24"/>
          <w:szCs w:val="28"/>
        </w:rPr>
        <w:t>112,124,318.06</w:t>
      </w:r>
      <w:r w:rsidR="00EC018E" w:rsidRPr="00EC018E">
        <w:rPr>
          <w:rFonts w:asciiTheme="minorEastAsia" w:eastAsiaTheme="minorEastAsia" w:hAnsiTheme="minorEastAsia" w:hint="eastAsia"/>
          <w:color w:val="000000"/>
          <w:sz w:val="24"/>
          <w:szCs w:val="28"/>
        </w:rPr>
        <w:t>元，负债总额</w:t>
      </w:r>
      <w:r w:rsidR="008278F7">
        <w:rPr>
          <w:rFonts w:asciiTheme="minorEastAsia" w:eastAsiaTheme="minorEastAsia" w:hAnsiTheme="minorEastAsia"/>
          <w:sz w:val="24"/>
          <w:szCs w:val="28"/>
        </w:rPr>
        <w:t>12,823,827.53</w:t>
      </w:r>
      <w:r w:rsidR="00EC018E" w:rsidRPr="00EC018E">
        <w:rPr>
          <w:rFonts w:asciiTheme="minorEastAsia" w:eastAsiaTheme="minorEastAsia" w:hAnsiTheme="minorEastAsia" w:hint="eastAsia"/>
          <w:color w:val="000000"/>
          <w:sz w:val="24"/>
          <w:szCs w:val="28"/>
        </w:rPr>
        <w:t>元,资产负债率</w:t>
      </w:r>
      <w:r w:rsidR="008278F7">
        <w:rPr>
          <w:rFonts w:asciiTheme="minorEastAsia" w:eastAsiaTheme="minorEastAsia" w:hAnsiTheme="minorEastAsia" w:hint="eastAsia"/>
          <w:sz w:val="24"/>
          <w:szCs w:val="28"/>
        </w:rPr>
        <w:t>11.44</w:t>
      </w:r>
      <w:r w:rsidR="00EC018E" w:rsidRPr="00EC018E">
        <w:rPr>
          <w:rFonts w:asciiTheme="minorEastAsia" w:eastAsiaTheme="minorEastAsia" w:hAnsiTheme="minorEastAsia" w:hint="eastAsia"/>
          <w:color w:val="000000"/>
          <w:sz w:val="24"/>
          <w:szCs w:val="28"/>
        </w:rPr>
        <w:t>%，净资产</w:t>
      </w:r>
      <w:r w:rsidR="008278F7">
        <w:rPr>
          <w:rFonts w:asciiTheme="minorEastAsia" w:eastAsiaTheme="minorEastAsia" w:hAnsiTheme="minorEastAsia"/>
          <w:sz w:val="24"/>
          <w:szCs w:val="28"/>
        </w:rPr>
        <w:t>99,300,490.53</w:t>
      </w:r>
      <w:r w:rsidR="00EC018E" w:rsidRPr="00EC018E">
        <w:rPr>
          <w:rFonts w:asciiTheme="minorEastAsia" w:eastAsiaTheme="minorEastAsia" w:hAnsiTheme="minorEastAsia" w:hint="eastAsia"/>
          <w:color w:val="000000"/>
          <w:sz w:val="24"/>
          <w:szCs w:val="28"/>
        </w:rPr>
        <w:t>元，2018年</w:t>
      </w:r>
      <w:r w:rsidR="00EF01B4">
        <w:rPr>
          <w:rFonts w:asciiTheme="minorEastAsia" w:eastAsiaTheme="minorEastAsia" w:hAnsiTheme="minorEastAsia" w:hint="eastAsia"/>
          <w:color w:val="000000"/>
          <w:sz w:val="24"/>
          <w:szCs w:val="28"/>
        </w:rPr>
        <w:t>1-9</w:t>
      </w:r>
      <w:r w:rsidR="00EC018E" w:rsidRPr="00EC018E">
        <w:rPr>
          <w:rFonts w:asciiTheme="minorEastAsia" w:eastAsiaTheme="minorEastAsia" w:hAnsiTheme="minorEastAsia" w:hint="eastAsia"/>
          <w:color w:val="000000"/>
          <w:sz w:val="24"/>
          <w:szCs w:val="28"/>
        </w:rPr>
        <w:t>月实现营业收入</w:t>
      </w:r>
      <w:r w:rsidR="008278F7">
        <w:rPr>
          <w:rFonts w:asciiTheme="minorEastAsia" w:eastAsiaTheme="minorEastAsia" w:hAnsiTheme="minorEastAsia"/>
          <w:sz w:val="24"/>
          <w:szCs w:val="28"/>
        </w:rPr>
        <w:t>22,811,166.08</w:t>
      </w:r>
      <w:r w:rsidR="00EC018E" w:rsidRPr="00EC018E">
        <w:rPr>
          <w:rFonts w:asciiTheme="minorEastAsia" w:eastAsiaTheme="minorEastAsia" w:hAnsiTheme="minorEastAsia" w:hint="eastAsia"/>
          <w:color w:val="000000"/>
          <w:sz w:val="24"/>
          <w:szCs w:val="28"/>
        </w:rPr>
        <w:t>元，净利润</w:t>
      </w:r>
      <w:r w:rsidR="008278F7" w:rsidRPr="008278F7">
        <w:rPr>
          <w:rFonts w:asciiTheme="minorEastAsia" w:eastAsiaTheme="minorEastAsia" w:hAnsiTheme="minorEastAsia"/>
          <w:color w:val="000000"/>
          <w:sz w:val="24"/>
          <w:szCs w:val="28"/>
        </w:rPr>
        <w:t>587,924.89</w:t>
      </w:r>
      <w:r w:rsidR="00EC018E" w:rsidRPr="00EC018E">
        <w:rPr>
          <w:rFonts w:asciiTheme="minorEastAsia" w:eastAsiaTheme="minorEastAsia" w:hAnsiTheme="minorEastAsia" w:hint="eastAsia"/>
          <w:color w:val="000000"/>
          <w:sz w:val="24"/>
          <w:szCs w:val="28"/>
        </w:rPr>
        <w:t>元。</w:t>
      </w:r>
      <w:r w:rsidR="00EC018E" w:rsidRPr="008278F7">
        <w:rPr>
          <w:rFonts w:asciiTheme="minorEastAsia" w:eastAsiaTheme="minorEastAsia" w:hAnsiTheme="minorEastAsia" w:hint="eastAsia"/>
          <w:sz w:val="24"/>
          <w:szCs w:val="28"/>
        </w:rPr>
        <w:t>（以上数据未经审计）</w:t>
      </w:r>
    </w:p>
    <w:p w14:paraId="0C12304E" w14:textId="77461183" w:rsidR="003E4FD2" w:rsidRPr="008278F7" w:rsidRDefault="00EF01B4" w:rsidP="0091662D">
      <w:pPr>
        <w:snapToGrid w:val="0"/>
        <w:spacing w:line="360" w:lineRule="auto"/>
        <w:ind w:firstLineChars="200" w:firstLine="480"/>
        <w:contextualSpacing/>
        <w:rPr>
          <w:rFonts w:asciiTheme="minorEastAsia" w:eastAsiaTheme="minorEastAsia" w:hAnsiTheme="minorEastAsia"/>
          <w:sz w:val="24"/>
          <w:szCs w:val="28"/>
        </w:rPr>
      </w:pPr>
      <w:r w:rsidRPr="008278F7">
        <w:rPr>
          <w:rFonts w:asciiTheme="minorEastAsia" w:eastAsiaTheme="minorEastAsia" w:hAnsiTheme="minorEastAsia" w:hint="eastAsia"/>
          <w:sz w:val="24"/>
          <w:szCs w:val="28"/>
        </w:rPr>
        <w:t>海步</w:t>
      </w:r>
      <w:r w:rsidR="008278F7">
        <w:rPr>
          <w:rFonts w:asciiTheme="minorEastAsia" w:eastAsiaTheme="minorEastAsia" w:hAnsiTheme="minorEastAsia" w:hint="eastAsia"/>
          <w:sz w:val="24"/>
          <w:szCs w:val="28"/>
        </w:rPr>
        <w:t>医药</w:t>
      </w:r>
      <w:r w:rsidR="008B0E29" w:rsidRPr="008278F7">
        <w:rPr>
          <w:rFonts w:asciiTheme="minorEastAsia" w:eastAsiaTheme="minorEastAsia" w:hAnsiTheme="minorEastAsia" w:hint="eastAsia"/>
          <w:sz w:val="24"/>
          <w:szCs w:val="28"/>
        </w:rPr>
        <w:t>与公司及公司控股子公司之间不存在关联关系</w:t>
      </w:r>
      <w:r w:rsidR="00341012" w:rsidRPr="008278F7">
        <w:rPr>
          <w:rFonts w:asciiTheme="minorEastAsia" w:eastAsiaTheme="minorEastAsia" w:hAnsiTheme="minorEastAsia" w:hint="eastAsia"/>
          <w:sz w:val="24"/>
          <w:szCs w:val="28"/>
        </w:rPr>
        <w:t>。</w:t>
      </w:r>
    </w:p>
    <w:p w14:paraId="30D3E8B8" w14:textId="77777777" w:rsidR="0091662D" w:rsidRPr="004119BE" w:rsidRDefault="0091662D" w:rsidP="00E275D2">
      <w:pPr>
        <w:snapToGrid w:val="0"/>
        <w:spacing w:line="360" w:lineRule="auto"/>
        <w:contextualSpacing/>
        <w:rPr>
          <w:rFonts w:asciiTheme="minorEastAsia" w:eastAsiaTheme="minorEastAsia" w:hAnsiTheme="minorEastAsia"/>
          <w:b/>
          <w:color w:val="000000"/>
          <w:sz w:val="24"/>
          <w:szCs w:val="28"/>
        </w:rPr>
      </w:pPr>
    </w:p>
    <w:p w14:paraId="4C93A027" w14:textId="77777777" w:rsidR="00F27203" w:rsidRPr="00F27203" w:rsidRDefault="00D43FD5" w:rsidP="00F27203">
      <w:pPr>
        <w:snapToGrid w:val="0"/>
        <w:spacing w:line="360" w:lineRule="auto"/>
        <w:contextualSpacing/>
        <w:rPr>
          <w:rFonts w:asciiTheme="minorEastAsia" w:eastAsiaTheme="minorEastAsia" w:hAnsiTheme="minorEastAsia"/>
          <w:b/>
          <w:color w:val="000000"/>
          <w:sz w:val="24"/>
          <w:szCs w:val="28"/>
        </w:rPr>
      </w:pPr>
      <w:r>
        <w:rPr>
          <w:rFonts w:asciiTheme="minorEastAsia" w:eastAsiaTheme="minorEastAsia" w:hAnsiTheme="minorEastAsia" w:hint="eastAsia"/>
          <w:b/>
          <w:color w:val="000000"/>
          <w:sz w:val="24"/>
          <w:szCs w:val="28"/>
        </w:rPr>
        <w:t>四</w:t>
      </w:r>
      <w:r w:rsidR="006C57E6" w:rsidRPr="004119BE">
        <w:rPr>
          <w:rFonts w:asciiTheme="minorEastAsia" w:eastAsiaTheme="minorEastAsia" w:hAnsiTheme="minorEastAsia"/>
          <w:b/>
          <w:color w:val="000000"/>
          <w:sz w:val="24"/>
          <w:szCs w:val="28"/>
        </w:rPr>
        <w:t>、对上市公司的影响</w:t>
      </w:r>
    </w:p>
    <w:p w14:paraId="5673D2AE" w14:textId="77777777" w:rsidR="00F27203" w:rsidRPr="00AE1E93" w:rsidRDefault="00F27203" w:rsidP="00F27203">
      <w:pPr>
        <w:snapToGrid w:val="0"/>
        <w:spacing w:line="360" w:lineRule="auto"/>
        <w:ind w:firstLineChars="200" w:firstLine="480"/>
        <w:contextualSpacing/>
        <w:rPr>
          <w:rFonts w:asciiTheme="minorEastAsia" w:eastAsiaTheme="minorEastAsia" w:hAnsiTheme="minorEastAsia"/>
          <w:sz w:val="24"/>
          <w:szCs w:val="28"/>
        </w:rPr>
      </w:pPr>
      <w:r w:rsidRPr="00AE1E93">
        <w:rPr>
          <w:rFonts w:asciiTheme="minorEastAsia" w:eastAsiaTheme="minorEastAsia" w:hAnsiTheme="minorEastAsia" w:hint="eastAsia"/>
          <w:sz w:val="24"/>
          <w:szCs w:val="28"/>
        </w:rPr>
        <w:t>本次</w:t>
      </w:r>
      <w:r w:rsidR="00736BA5" w:rsidRPr="00AE1E93">
        <w:rPr>
          <w:rFonts w:asciiTheme="minorEastAsia" w:eastAsiaTheme="minorEastAsia" w:hAnsiTheme="minorEastAsia" w:hint="eastAsia"/>
          <w:sz w:val="24"/>
          <w:szCs w:val="28"/>
        </w:rPr>
        <w:t>通化谷红、</w:t>
      </w:r>
      <w:r w:rsidR="00736BA5" w:rsidRPr="00AE1E93">
        <w:rPr>
          <w:rFonts w:asciiTheme="minorEastAsia" w:eastAsiaTheme="minorEastAsia" w:hAnsiTheme="minorEastAsia"/>
          <w:sz w:val="24"/>
          <w:szCs w:val="28"/>
        </w:rPr>
        <w:t>吉林步长</w:t>
      </w:r>
      <w:r w:rsidRPr="00AE1E93">
        <w:rPr>
          <w:rFonts w:asciiTheme="minorEastAsia" w:eastAsiaTheme="minorEastAsia" w:hAnsiTheme="minorEastAsia" w:hint="eastAsia"/>
          <w:sz w:val="24"/>
          <w:szCs w:val="28"/>
        </w:rPr>
        <w:t>与</w:t>
      </w:r>
      <w:r w:rsidRPr="00AE1E93">
        <w:rPr>
          <w:rFonts w:asciiTheme="minorEastAsia" w:eastAsiaTheme="minorEastAsia" w:hAnsiTheme="minorEastAsia"/>
          <w:sz w:val="24"/>
          <w:szCs w:val="28"/>
        </w:rPr>
        <w:t>第三方</w:t>
      </w:r>
      <w:r w:rsidR="00736BA5" w:rsidRPr="00AE1E93">
        <w:rPr>
          <w:rFonts w:asciiTheme="minorEastAsia" w:eastAsiaTheme="minorEastAsia" w:hAnsiTheme="minorEastAsia" w:hint="eastAsia"/>
          <w:sz w:val="24"/>
          <w:szCs w:val="28"/>
        </w:rPr>
        <w:t>签订技术开发</w:t>
      </w:r>
      <w:r w:rsidRPr="00AE1E93">
        <w:rPr>
          <w:rFonts w:asciiTheme="minorEastAsia" w:eastAsiaTheme="minorEastAsia" w:hAnsiTheme="minorEastAsia"/>
          <w:sz w:val="24"/>
          <w:szCs w:val="28"/>
        </w:rPr>
        <w:t>合同，有利于</w:t>
      </w:r>
      <w:r w:rsidRPr="00AE1E93">
        <w:rPr>
          <w:rFonts w:asciiTheme="minorEastAsia" w:eastAsiaTheme="minorEastAsia" w:hAnsiTheme="minorEastAsia" w:hint="eastAsia"/>
          <w:sz w:val="24"/>
          <w:szCs w:val="28"/>
        </w:rPr>
        <w:t>扩大公司药品研发能力和范围，</w:t>
      </w:r>
      <w:r w:rsidR="00736BA5" w:rsidRPr="00AE1E93">
        <w:rPr>
          <w:rFonts w:asciiTheme="minorEastAsia" w:eastAsiaTheme="minorEastAsia" w:hAnsiTheme="minorEastAsia" w:hint="eastAsia"/>
          <w:sz w:val="24"/>
          <w:szCs w:val="28"/>
        </w:rPr>
        <w:t>一定程度上</w:t>
      </w:r>
      <w:r w:rsidRPr="00AE1E93">
        <w:rPr>
          <w:rFonts w:asciiTheme="minorEastAsia" w:eastAsiaTheme="minorEastAsia" w:hAnsiTheme="minorEastAsia" w:hint="eastAsia"/>
          <w:sz w:val="24"/>
          <w:szCs w:val="28"/>
        </w:rPr>
        <w:t>节约</w:t>
      </w:r>
      <w:r w:rsidR="00736BA5" w:rsidRPr="00AE1E93">
        <w:rPr>
          <w:rFonts w:asciiTheme="minorEastAsia" w:eastAsiaTheme="minorEastAsia" w:hAnsiTheme="minorEastAsia" w:hint="eastAsia"/>
          <w:sz w:val="24"/>
          <w:szCs w:val="28"/>
        </w:rPr>
        <w:t>了公司研发成本，分摊研发风险；</w:t>
      </w:r>
      <w:r w:rsidRPr="00AE1E93">
        <w:rPr>
          <w:rFonts w:asciiTheme="minorEastAsia" w:eastAsiaTheme="minorEastAsia" w:hAnsiTheme="minorEastAsia"/>
          <w:sz w:val="24"/>
          <w:szCs w:val="28"/>
        </w:rPr>
        <w:t>且</w:t>
      </w:r>
      <w:r w:rsidRPr="00AE1E93">
        <w:rPr>
          <w:rFonts w:asciiTheme="minorEastAsia" w:eastAsiaTheme="minorEastAsia" w:hAnsiTheme="minorEastAsia" w:hint="eastAsia"/>
          <w:sz w:val="24"/>
          <w:szCs w:val="28"/>
        </w:rPr>
        <w:t>合同</w:t>
      </w:r>
      <w:r w:rsidRPr="00AE1E93">
        <w:rPr>
          <w:rFonts w:asciiTheme="minorEastAsia" w:eastAsiaTheme="minorEastAsia" w:hAnsiTheme="minorEastAsia"/>
          <w:sz w:val="24"/>
          <w:szCs w:val="28"/>
        </w:rPr>
        <w:t>均</w:t>
      </w:r>
      <w:r w:rsidRPr="00AE1E93">
        <w:rPr>
          <w:rFonts w:asciiTheme="minorEastAsia" w:eastAsiaTheme="minorEastAsia" w:hAnsiTheme="minorEastAsia" w:hint="eastAsia"/>
          <w:sz w:val="24"/>
          <w:szCs w:val="28"/>
        </w:rPr>
        <w:t>以上述</w:t>
      </w:r>
      <w:r w:rsidRPr="00AE1E93">
        <w:rPr>
          <w:rFonts w:asciiTheme="minorEastAsia" w:eastAsiaTheme="minorEastAsia" w:hAnsiTheme="minorEastAsia"/>
          <w:sz w:val="24"/>
          <w:szCs w:val="28"/>
        </w:rPr>
        <w:t>药品</w:t>
      </w:r>
      <w:r w:rsidR="00AE1E93" w:rsidRPr="00AE1E93">
        <w:rPr>
          <w:rFonts w:asciiTheme="minorEastAsia" w:eastAsiaTheme="minorEastAsia" w:hAnsiTheme="minorEastAsia"/>
          <w:sz w:val="24"/>
          <w:szCs w:val="28"/>
        </w:rPr>
        <w:t>达到与原研药品的质量和疗效一致</w:t>
      </w:r>
      <w:r w:rsidR="00AE1E93" w:rsidRPr="00AE1E93">
        <w:rPr>
          <w:rFonts w:asciiTheme="minorEastAsia" w:eastAsiaTheme="minorEastAsia" w:hAnsiTheme="minorEastAsia" w:hint="eastAsia"/>
          <w:sz w:val="24"/>
          <w:szCs w:val="28"/>
        </w:rPr>
        <w:t>，</w:t>
      </w:r>
      <w:r w:rsidR="00AE1E93" w:rsidRPr="00AE1E93">
        <w:rPr>
          <w:rFonts w:asciiTheme="minorEastAsia" w:eastAsiaTheme="minorEastAsia" w:hAnsiTheme="minorEastAsia"/>
          <w:sz w:val="24"/>
          <w:szCs w:val="28"/>
        </w:rPr>
        <w:t>最终获得药品批准文号</w:t>
      </w:r>
      <w:r w:rsidRPr="00AE1E93">
        <w:rPr>
          <w:rFonts w:asciiTheme="minorEastAsia" w:eastAsiaTheme="minorEastAsia" w:hAnsiTheme="minorEastAsia"/>
          <w:sz w:val="24"/>
          <w:szCs w:val="28"/>
        </w:rPr>
        <w:t>为目标，将对</w:t>
      </w:r>
      <w:r w:rsidRPr="00AE1E93">
        <w:rPr>
          <w:rFonts w:asciiTheme="minorEastAsia" w:eastAsiaTheme="minorEastAsia" w:hAnsiTheme="minorEastAsia" w:hint="eastAsia"/>
          <w:sz w:val="24"/>
          <w:szCs w:val="28"/>
        </w:rPr>
        <w:t>公司</w:t>
      </w:r>
      <w:r w:rsidRPr="00AE1E93">
        <w:rPr>
          <w:rFonts w:asciiTheme="minorEastAsia" w:eastAsiaTheme="minorEastAsia" w:hAnsiTheme="minorEastAsia"/>
          <w:sz w:val="24"/>
          <w:szCs w:val="28"/>
        </w:rPr>
        <w:t>产生积极影响。</w:t>
      </w:r>
    </w:p>
    <w:p w14:paraId="3466473C" w14:textId="77777777" w:rsidR="00EF7CB0" w:rsidRDefault="00EF7CB0" w:rsidP="00F27203">
      <w:pPr>
        <w:snapToGrid w:val="0"/>
        <w:spacing w:line="360" w:lineRule="auto"/>
        <w:ind w:firstLineChars="200" w:firstLine="480"/>
        <w:contextualSpacing/>
        <w:rPr>
          <w:rFonts w:asciiTheme="minorEastAsia" w:eastAsiaTheme="minorEastAsia" w:hAnsiTheme="minorEastAsia"/>
          <w:color w:val="FF0000"/>
          <w:sz w:val="24"/>
          <w:szCs w:val="28"/>
        </w:rPr>
      </w:pPr>
    </w:p>
    <w:p w14:paraId="52C7A376" w14:textId="77777777" w:rsidR="00EF7CB0" w:rsidRPr="00EF7CB0" w:rsidRDefault="00EF7CB0" w:rsidP="00EF7CB0">
      <w:pPr>
        <w:snapToGrid w:val="0"/>
        <w:spacing w:line="360" w:lineRule="auto"/>
        <w:contextualSpacing/>
        <w:rPr>
          <w:rFonts w:asciiTheme="minorEastAsia" w:eastAsiaTheme="minorEastAsia" w:hAnsiTheme="minorEastAsia"/>
          <w:b/>
          <w:color w:val="000000"/>
          <w:sz w:val="24"/>
          <w:szCs w:val="28"/>
        </w:rPr>
      </w:pPr>
      <w:r w:rsidRPr="00EF7CB0">
        <w:rPr>
          <w:rFonts w:asciiTheme="minorEastAsia" w:eastAsiaTheme="minorEastAsia" w:hAnsiTheme="minorEastAsia"/>
          <w:b/>
          <w:color w:val="000000"/>
          <w:sz w:val="24"/>
          <w:szCs w:val="28"/>
        </w:rPr>
        <w:t>五</w:t>
      </w:r>
      <w:r w:rsidRPr="00EF7CB0">
        <w:rPr>
          <w:rFonts w:asciiTheme="minorEastAsia" w:eastAsiaTheme="minorEastAsia" w:hAnsiTheme="minorEastAsia" w:hint="eastAsia"/>
          <w:b/>
          <w:color w:val="000000"/>
          <w:sz w:val="24"/>
          <w:szCs w:val="28"/>
        </w:rPr>
        <w:t>、</w:t>
      </w:r>
      <w:r w:rsidRPr="00EF7CB0">
        <w:rPr>
          <w:rFonts w:asciiTheme="minorEastAsia" w:eastAsiaTheme="minorEastAsia" w:hAnsiTheme="minorEastAsia"/>
          <w:b/>
          <w:color w:val="000000"/>
          <w:sz w:val="24"/>
          <w:szCs w:val="28"/>
        </w:rPr>
        <w:t>风险提示</w:t>
      </w:r>
    </w:p>
    <w:p w14:paraId="4FD6B777" w14:textId="77777777" w:rsidR="004A5139" w:rsidRPr="00AE1E93" w:rsidRDefault="004A5139" w:rsidP="004A5139">
      <w:pPr>
        <w:tabs>
          <w:tab w:val="left" w:pos="480"/>
        </w:tabs>
        <w:spacing w:line="360" w:lineRule="auto"/>
        <w:ind w:firstLineChars="200" w:firstLine="480"/>
        <w:rPr>
          <w:rFonts w:ascii="Times New Roman" w:hAnsi="Times New Roman"/>
          <w:sz w:val="24"/>
          <w:szCs w:val="24"/>
        </w:rPr>
      </w:pPr>
      <w:r w:rsidRPr="00AE1E93">
        <w:rPr>
          <w:rFonts w:ascii="Times New Roman" w:hAnsi="Times New Roman"/>
          <w:sz w:val="24"/>
          <w:szCs w:val="24"/>
        </w:rPr>
        <w:t>由于医药产品具有高科技、高风险、高附加值的特点，药品的前期研发以及产品从研制、临床试验报批到投产的周期长、环节多，容易受到一些不确定性因素的影响</w:t>
      </w:r>
      <w:r w:rsidRPr="00AE1E93">
        <w:rPr>
          <w:rFonts w:ascii="Times New Roman" w:hAnsi="Times New Roman" w:hint="eastAsia"/>
          <w:sz w:val="24"/>
          <w:szCs w:val="24"/>
        </w:rPr>
        <w:t>。</w:t>
      </w:r>
      <w:r w:rsidRPr="00AE1E93">
        <w:rPr>
          <w:rFonts w:ascii="Times New Roman" w:hAnsi="Times New Roman"/>
          <w:sz w:val="24"/>
          <w:szCs w:val="24"/>
        </w:rPr>
        <w:t>敬请广大投资者谨慎决策，注意防范投资风险。公司将按有关规定，及时履行对项目后续进展情况信息披露义务。</w:t>
      </w:r>
    </w:p>
    <w:p w14:paraId="7B4922A6" w14:textId="77777777" w:rsidR="006E59A0" w:rsidRPr="006E59A0" w:rsidRDefault="006E59A0" w:rsidP="004A5139">
      <w:pPr>
        <w:tabs>
          <w:tab w:val="left" w:pos="480"/>
        </w:tabs>
        <w:spacing w:line="360" w:lineRule="auto"/>
        <w:ind w:firstLineChars="200" w:firstLine="480"/>
        <w:rPr>
          <w:rFonts w:cs="Arial"/>
          <w:color w:val="FF0000"/>
          <w:sz w:val="24"/>
        </w:rPr>
      </w:pPr>
    </w:p>
    <w:p w14:paraId="3FC33304" w14:textId="77777777" w:rsidR="004A5139" w:rsidRPr="004A5139" w:rsidRDefault="004A5139" w:rsidP="00926CC8">
      <w:pPr>
        <w:snapToGrid w:val="0"/>
        <w:spacing w:line="360" w:lineRule="auto"/>
        <w:ind w:firstLineChars="200" w:firstLine="480"/>
        <w:contextualSpacing/>
        <w:rPr>
          <w:rFonts w:asciiTheme="minorEastAsia" w:eastAsiaTheme="minorEastAsia" w:hAnsiTheme="minorEastAsia"/>
          <w:color w:val="000000"/>
          <w:sz w:val="24"/>
          <w:szCs w:val="28"/>
        </w:rPr>
      </w:pPr>
    </w:p>
    <w:p w14:paraId="3E88EBE8" w14:textId="77777777" w:rsidR="00EB670F" w:rsidRDefault="00EB670F" w:rsidP="00926CC8">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4119BE">
        <w:rPr>
          <w:rFonts w:asciiTheme="minorEastAsia" w:eastAsiaTheme="minorEastAsia" w:hAnsiTheme="minorEastAsia"/>
          <w:sz w:val="24"/>
          <w:szCs w:val="24"/>
        </w:rPr>
        <w:t>特此公告。</w:t>
      </w:r>
    </w:p>
    <w:p w14:paraId="25CEF9C0" w14:textId="77777777" w:rsidR="004119BE" w:rsidRPr="004119BE" w:rsidRDefault="004119BE" w:rsidP="00926CC8">
      <w:pPr>
        <w:pStyle w:val="a7"/>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p>
    <w:p w14:paraId="105005C2" w14:textId="77777777" w:rsidR="00AB1050" w:rsidRPr="004119BE" w:rsidRDefault="00AB1050"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heme="minorEastAsia" w:eastAsiaTheme="minorEastAsia" w:hAnsiTheme="minorEastAsia"/>
          <w:sz w:val="24"/>
          <w:szCs w:val="24"/>
        </w:rPr>
      </w:pPr>
    </w:p>
    <w:p w14:paraId="68F99022" w14:textId="77777777" w:rsidR="00EB670F" w:rsidRPr="004119BE" w:rsidRDefault="00EB670F" w:rsidP="00F02DD7">
      <w:pPr>
        <w:autoSpaceDE w:val="0"/>
        <w:autoSpaceDN w:val="0"/>
        <w:spacing w:beforeLines="50" w:before="156" w:afterLines="50" w:after="156" w:line="360" w:lineRule="auto"/>
        <w:ind w:firstLineChars="200" w:firstLine="480"/>
        <w:jc w:val="right"/>
        <w:rPr>
          <w:rFonts w:asciiTheme="minorEastAsia" w:eastAsiaTheme="minorEastAsia" w:hAnsiTheme="minorEastAsia"/>
          <w:color w:val="000000"/>
          <w:sz w:val="24"/>
        </w:rPr>
      </w:pPr>
      <w:r w:rsidRPr="004119BE">
        <w:rPr>
          <w:rFonts w:asciiTheme="minorEastAsia" w:eastAsiaTheme="minorEastAsia" w:hAnsiTheme="minorEastAsia"/>
          <w:color w:val="000000"/>
          <w:sz w:val="24"/>
        </w:rPr>
        <w:t>山东步长制药股份有限公司董事会</w:t>
      </w:r>
    </w:p>
    <w:p w14:paraId="491B4C15" w14:textId="7B9307B6" w:rsidR="00EB670F" w:rsidRPr="004119BE" w:rsidRDefault="00EB670F" w:rsidP="00F02DD7">
      <w:pPr>
        <w:wordWrap w:val="0"/>
        <w:autoSpaceDE w:val="0"/>
        <w:autoSpaceDN w:val="0"/>
        <w:spacing w:beforeLines="50" w:before="156" w:afterLines="50" w:after="156" w:line="360" w:lineRule="auto"/>
        <w:ind w:right="480" w:firstLineChars="200" w:firstLine="480"/>
        <w:jc w:val="right"/>
        <w:rPr>
          <w:rFonts w:asciiTheme="minorEastAsia" w:eastAsiaTheme="minorEastAsia" w:hAnsiTheme="minorEastAsia"/>
          <w:kern w:val="24"/>
          <w:sz w:val="24"/>
          <w:szCs w:val="24"/>
        </w:rPr>
      </w:pPr>
      <w:r w:rsidRPr="00C632BC">
        <w:rPr>
          <w:rFonts w:asciiTheme="minorEastAsia" w:eastAsiaTheme="minorEastAsia" w:hAnsiTheme="minorEastAsia"/>
          <w:color w:val="000000"/>
          <w:sz w:val="24"/>
        </w:rPr>
        <w:t>201</w:t>
      </w:r>
      <w:r w:rsidR="001441E1" w:rsidRPr="00C632BC">
        <w:rPr>
          <w:rFonts w:asciiTheme="minorEastAsia" w:eastAsiaTheme="minorEastAsia" w:hAnsiTheme="minorEastAsia"/>
          <w:color w:val="000000"/>
          <w:sz w:val="24"/>
        </w:rPr>
        <w:t>8</w:t>
      </w:r>
      <w:r w:rsidRPr="00C632BC">
        <w:rPr>
          <w:rFonts w:asciiTheme="minorEastAsia" w:eastAsiaTheme="minorEastAsia" w:hAnsiTheme="minorEastAsia"/>
          <w:color w:val="000000"/>
          <w:sz w:val="24"/>
        </w:rPr>
        <w:t>年</w:t>
      </w:r>
      <w:r w:rsidR="00347CC7">
        <w:rPr>
          <w:rFonts w:asciiTheme="minorEastAsia" w:eastAsiaTheme="minorEastAsia" w:hAnsiTheme="minorEastAsia" w:hint="eastAsia"/>
          <w:color w:val="000000"/>
          <w:sz w:val="24"/>
        </w:rPr>
        <w:t>12</w:t>
      </w:r>
      <w:r w:rsidRPr="00C632BC">
        <w:rPr>
          <w:rFonts w:asciiTheme="minorEastAsia" w:eastAsiaTheme="minorEastAsia" w:hAnsiTheme="minorEastAsia"/>
          <w:color w:val="000000"/>
          <w:sz w:val="24"/>
        </w:rPr>
        <w:t>月</w:t>
      </w:r>
      <w:r w:rsidR="00432A38">
        <w:rPr>
          <w:rFonts w:asciiTheme="minorEastAsia" w:eastAsiaTheme="minorEastAsia" w:hAnsiTheme="minorEastAsia" w:hint="eastAsia"/>
          <w:color w:val="000000"/>
          <w:sz w:val="24"/>
        </w:rPr>
        <w:t>4</w:t>
      </w:r>
      <w:r w:rsidRPr="00C632BC">
        <w:rPr>
          <w:rFonts w:asciiTheme="minorEastAsia" w:eastAsiaTheme="minorEastAsia" w:hAnsiTheme="minorEastAsia"/>
          <w:color w:val="000000"/>
          <w:sz w:val="24"/>
        </w:rPr>
        <w:t>日</w:t>
      </w:r>
      <w:r w:rsidRPr="004119BE">
        <w:rPr>
          <w:rFonts w:asciiTheme="minorEastAsia" w:eastAsiaTheme="minorEastAsia" w:hAnsiTheme="minorEastAsia"/>
          <w:color w:val="000000"/>
          <w:sz w:val="24"/>
        </w:rPr>
        <w:t xml:space="preserve"> </w:t>
      </w:r>
    </w:p>
    <w:p w14:paraId="37429267" w14:textId="77777777" w:rsidR="00EB670F" w:rsidRDefault="00EB670F" w:rsidP="00C11A45">
      <w:pPr>
        <w:spacing w:beforeLines="50" w:before="156" w:afterLines="50" w:after="156" w:line="360" w:lineRule="auto"/>
        <w:jc w:val="center"/>
        <w:rPr>
          <w:rFonts w:asciiTheme="minorEastAsia" w:eastAsiaTheme="minorEastAsia" w:hAnsiTheme="minorEastAsia"/>
        </w:rPr>
      </w:pPr>
    </w:p>
    <w:p w14:paraId="0FF74BEB" w14:textId="77777777" w:rsidR="004119BE" w:rsidRPr="004119BE" w:rsidRDefault="004119BE" w:rsidP="00C11A45">
      <w:pPr>
        <w:spacing w:beforeLines="50" w:before="156" w:afterLines="50" w:after="156" w:line="360" w:lineRule="auto"/>
        <w:jc w:val="center"/>
        <w:rPr>
          <w:rFonts w:asciiTheme="minorEastAsia" w:eastAsiaTheme="minorEastAsia" w:hAnsiTheme="minorEastAsia"/>
        </w:rPr>
      </w:pPr>
    </w:p>
    <w:sectPr w:rsidR="004119BE" w:rsidRPr="004119BE" w:rsidSect="002B6B80">
      <w:headerReference w:type="default" r:id="rId8"/>
      <w:pgSz w:w="11906" w:h="16838"/>
      <w:pgMar w:top="1440" w:right="1800" w:bottom="1440" w:left="1800" w:header="851" w:footer="992" w:gutter="0"/>
      <w:cols w:space="425"/>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843A" w14:textId="77777777" w:rsidR="00791179" w:rsidRDefault="00791179" w:rsidP="00F1114A">
      <w:r>
        <w:separator/>
      </w:r>
    </w:p>
  </w:endnote>
  <w:endnote w:type="continuationSeparator" w:id="0">
    <w:p w14:paraId="5D193596" w14:textId="77777777" w:rsidR="00791179" w:rsidRDefault="00791179" w:rsidP="00F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318D" w14:textId="77777777" w:rsidR="00791179" w:rsidRDefault="00791179" w:rsidP="00F1114A">
      <w:r>
        <w:separator/>
      </w:r>
    </w:p>
  </w:footnote>
  <w:footnote w:type="continuationSeparator" w:id="0">
    <w:p w14:paraId="29C33250" w14:textId="77777777" w:rsidR="00791179" w:rsidRDefault="00791179" w:rsidP="00F1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C1B2" w14:textId="77777777" w:rsidR="00EB670F" w:rsidRDefault="00EB670F" w:rsidP="00082E7A">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E3"/>
    <w:multiLevelType w:val="hybridMultilevel"/>
    <w:tmpl w:val="4B64911A"/>
    <w:lvl w:ilvl="0" w:tplc="3E7EEA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F524E41"/>
    <w:multiLevelType w:val="multilevel"/>
    <w:tmpl w:val="1F524E41"/>
    <w:lvl w:ilvl="0">
      <w:start w:val="1"/>
      <w:numFmt w:val="decimalEnclosedCircle"/>
      <w:lvlText w:val="%1"/>
      <w:lvlJc w:val="left"/>
      <w:pPr>
        <w:ind w:left="839" w:hanging="360"/>
      </w:pPr>
      <w:rPr>
        <w:rFonts w:ascii="宋体" w:hAnsi="宋体" w:cs="Calibri"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2" w15:restartNumberingAfterBreak="0">
    <w:nsid w:val="22FE2D78"/>
    <w:multiLevelType w:val="hybridMultilevel"/>
    <w:tmpl w:val="77CAE88E"/>
    <w:lvl w:ilvl="0" w:tplc="E8301EE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275C1DDF"/>
    <w:multiLevelType w:val="multilevel"/>
    <w:tmpl w:val="275C1DD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9FE6617"/>
    <w:multiLevelType w:val="hybridMultilevel"/>
    <w:tmpl w:val="F6780746"/>
    <w:lvl w:ilvl="0" w:tplc="0EECC12A">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55C17314"/>
    <w:multiLevelType w:val="singleLevel"/>
    <w:tmpl w:val="55C17314"/>
    <w:lvl w:ilvl="0">
      <w:start w:val="1"/>
      <w:numFmt w:val="decimal"/>
      <w:suff w:val="nothing"/>
      <w:lvlText w:val="%1、"/>
      <w:lvlJc w:val="left"/>
    </w:lvl>
  </w:abstractNum>
  <w:abstractNum w:abstractNumId="6" w15:restartNumberingAfterBreak="0">
    <w:nsid w:val="57747E61"/>
    <w:multiLevelType w:val="singleLevel"/>
    <w:tmpl w:val="57747E61"/>
    <w:lvl w:ilvl="0">
      <w:start w:val="1"/>
      <w:numFmt w:val="decimal"/>
      <w:suff w:val="nothing"/>
      <w:lvlText w:val="（%1）"/>
      <w:lvlJc w:val="left"/>
    </w:lvl>
  </w:abstractNum>
  <w:abstractNum w:abstractNumId="7" w15:restartNumberingAfterBreak="0">
    <w:nsid w:val="680B4291"/>
    <w:multiLevelType w:val="hybridMultilevel"/>
    <w:tmpl w:val="950A0862"/>
    <w:lvl w:ilvl="0" w:tplc="40AA03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14A"/>
    <w:rsid w:val="000277F3"/>
    <w:rsid w:val="000305A2"/>
    <w:rsid w:val="00033813"/>
    <w:rsid w:val="000475AE"/>
    <w:rsid w:val="00047DF8"/>
    <w:rsid w:val="00050A65"/>
    <w:rsid w:val="00051D03"/>
    <w:rsid w:val="00061F94"/>
    <w:rsid w:val="000636D2"/>
    <w:rsid w:val="00077412"/>
    <w:rsid w:val="00082E7A"/>
    <w:rsid w:val="00096A79"/>
    <w:rsid w:val="00097CD0"/>
    <w:rsid w:val="00097F5F"/>
    <w:rsid w:val="000A68C8"/>
    <w:rsid w:val="000B02AB"/>
    <w:rsid w:val="000B577F"/>
    <w:rsid w:val="000C179E"/>
    <w:rsid w:val="000E0371"/>
    <w:rsid w:val="000E0A3C"/>
    <w:rsid w:val="000F4B94"/>
    <w:rsid w:val="000F744C"/>
    <w:rsid w:val="000F7870"/>
    <w:rsid w:val="0010150F"/>
    <w:rsid w:val="00102781"/>
    <w:rsid w:val="00105C52"/>
    <w:rsid w:val="00131480"/>
    <w:rsid w:val="001441E1"/>
    <w:rsid w:val="00147A04"/>
    <w:rsid w:val="00147C55"/>
    <w:rsid w:val="001533BF"/>
    <w:rsid w:val="00156B03"/>
    <w:rsid w:val="00177AA4"/>
    <w:rsid w:val="001811A5"/>
    <w:rsid w:val="001A06A2"/>
    <w:rsid w:val="001B2B3A"/>
    <w:rsid w:val="001B3F6A"/>
    <w:rsid w:val="001B4D89"/>
    <w:rsid w:val="001D4C12"/>
    <w:rsid w:val="001E33C3"/>
    <w:rsid w:val="001F09C5"/>
    <w:rsid w:val="001F3B84"/>
    <w:rsid w:val="0021360B"/>
    <w:rsid w:val="00220755"/>
    <w:rsid w:val="00222598"/>
    <w:rsid w:val="00223E87"/>
    <w:rsid w:val="00224099"/>
    <w:rsid w:val="00224E71"/>
    <w:rsid w:val="00227C7E"/>
    <w:rsid w:val="002312F3"/>
    <w:rsid w:val="0023285D"/>
    <w:rsid w:val="00254FE3"/>
    <w:rsid w:val="00257019"/>
    <w:rsid w:val="00267D7B"/>
    <w:rsid w:val="002740FC"/>
    <w:rsid w:val="00277E35"/>
    <w:rsid w:val="002808B3"/>
    <w:rsid w:val="00286750"/>
    <w:rsid w:val="00286D7B"/>
    <w:rsid w:val="00290EE2"/>
    <w:rsid w:val="002B5E2E"/>
    <w:rsid w:val="002B6B80"/>
    <w:rsid w:val="002C5EA8"/>
    <w:rsid w:val="002D0BEC"/>
    <w:rsid w:val="002D35A9"/>
    <w:rsid w:val="002E2731"/>
    <w:rsid w:val="002E312A"/>
    <w:rsid w:val="002F0B0F"/>
    <w:rsid w:val="002F5333"/>
    <w:rsid w:val="00315D91"/>
    <w:rsid w:val="00320C2C"/>
    <w:rsid w:val="00323068"/>
    <w:rsid w:val="00325C03"/>
    <w:rsid w:val="003337DC"/>
    <w:rsid w:val="0033388A"/>
    <w:rsid w:val="00341012"/>
    <w:rsid w:val="00341B38"/>
    <w:rsid w:val="00345F79"/>
    <w:rsid w:val="00346284"/>
    <w:rsid w:val="00347CC7"/>
    <w:rsid w:val="00350541"/>
    <w:rsid w:val="00350C0E"/>
    <w:rsid w:val="00364D79"/>
    <w:rsid w:val="003664E8"/>
    <w:rsid w:val="00380214"/>
    <w:rsid w:val="00382472"/>
    <w:rsid w:val="003929A3"/>
    <w:rsid w:val="003B1642"/>
    <w:rsid w:val="003B4BAA"/>
    <w:rsid w:val="003B7ADA"/>
    <w:rsid w:val="003C6AD2"/>
    <w:rsid w:val="003E47F1"/>
    <w:rsid w:val="003E493D"/>
    <w:rsid w:val="003E4FD2"/>
    <w:rsid w:val="003E6BE8"/>
    <w:rsid w:val="003F2B2F"/>
    <w:rsid w:val="003F561D"/>
    <w:rsid w:val="00404BCB"/>
    <w:rsid w:val="0040582E"/>
    <w:rsid w:val="004118D3"/>
    <w:rsid w:val="004119BE"/>
    <w:rsid w:val="00416788"/>
    <w:rsid w:val="004315F0"/>
    <w:rsid w:val="00432A38"/>
    <w:rsid w:val="0043533C"/>
    <w:rsid w:val="00435398"/>
    <w:rsid w:val="0043700F"/>
    <w:rsid w:val="00453CEA"/>
    <w:rsid w:val="00454A51"/>
    <w:rsid w:val="00463382"/>
    <w:rsid w:val="00466A7C"/>
    <w:rsid w:val="004737D4"/>
    <w:rsid w:val="00476A80"/>
    <w:rsid w:val="0048252E"/>
    <w:rsid w:val="004837C3"/>
    <w:rsid w:val="0048417F"/>
    <w:rsid w:val="004848C2"/>
    <w:rsid w:val="00494181"/>
    <w:rsid w:val="00494417"/>
    <w:rsid w:val="004A06BB"/>
    <w:rsid w:val="004A5139"/>
    <w:rsid w:val="004A5161"/>
    <w:rsid w:val="004B17C6"/>
    <w:rsid w:val="004B1FCD"/>
    <w:rsid w:val="004C23EA"/>
    <w:rsid w:val="004E0DCE"/>
    <w:rsid w:val="004E1C3E"/>
    <w:rsid w:val="004E603E"/>
    <w:rsid w:val="004F5BA6"/>
    <w:rsid w:val="00502D37"/>
    <w:rsid w:val="00512190"/>
    <w:rsid w:val="0052187A"/>
    <w:rsid w:val="00534E1D"/>
    <w:rsid w:val="00550CFF"/>
    <w:rsid w:val="005541BA"/>
    <w:rsid w:val="00557207"/>
    <w:rsid w:val="00585BFB"/>
    <w:rsid w:val="005A69EF"/>
    <w:rsid w:val="005B0278"/>
    <w:rsid w:val="005B4F69"/>
    <w:rsid w:val="005B5E0F"/>
    <w:rsid w:val="005C12FC"/>
    <w:rsid w:val="005C33B9"/>
    <w:rsid w:val="005D0660"/>
    <w:rsid w:val="005D3B79"/>
    <w:rsid w:val="005D4382"/>
    <w:rsid w:val="005D4F29"/>
    <w:rsid w:val="005E6526"/>
    <w:rsid w:val="005F5C56"/>
    <w:rsid w:val="00601656"/>
    <w:rsid w:val="006074D9"/>
    <w:rsid w:val="00616EFD"/>
    <w:rsid w:val="00627D7A"/>
    <w:rsid w:val="00646B23"/>
    <w:rsid w:val="0065635B"/>
    <w:rsid w:val="0066143F"/>
    <w:rsid w:val="00670A20"/>
    <w:rsid w:val="006A66A9"/>
    <w:rsid w:val="006B179C"/>
    <w:rsid w:val="006B18D9"/>
    <w:rsid w:val="006B1B97"/>
    <w:rsid w:val="006C1147"/>
    <w:rsid w:val="006C1B0E"/>
    <w:rsid w:val="006C1B40"/>
    <w:rsid w:val="006C57E6"/>
    <w:rsid w:val="006D1816"/>
    <w:rsid w:val="006D6BBD"/>
    <w:rsid w:val="006E0DE2"/>
    <w:rsid w:val="006E192D"/>
    <w:rsid w:val="006E59A0"/>
    <w:rsid w:val="006E7020"/>
    <w:rsid w:val="006F139D"/>
    <w:rsid w:val="006F30D0"/>
    <w:rsid w:val="006F3316"/>
    <w:rsid w:val="00701609"/>
    <w:rsid w:val="00711C8B"/>
    <w:rsid w:val="00722A14"/>
    <w:rsid w:val="00736BA5"/>
    <w:rsid w:val="00740D89"/>
    <w:rsid w:val="00744423"/>
    <w:rsid w:val="007534B8"/>
    <w:rsid w:val="007566C8"/>
    <w:rsid w:val="007719E9"/>
    <w:rsid w:val="00772C18"/>
    <w:rsid w:val="007735E9"/>
    <w:rsid w:val="00781B61"/>
    <w:rsid w:val="00790968"/>
    <w:rsid w:val="00791179"/>
    <w:rsid w:val="007A11CF"/>
    <w:rsid w:val="007A570D"/>
    <w:rsid w:val="007A6DF2"/>
    <w:rsid w:val="007B0BAA"/>
    <w:rsid w:val="007C7D0A"/>
    <w:rsid w:val="007D13F3"/>
    <w:rsid w:val="007E190C"/>
    <w:rsid w:val="007E4929"/>
    <w:rsid w:val="007E5449"/>
    <w:rsid w:val="00802E9B"/>
    <w:rsid w:val="00807BB1"/>
    <w:rsid w:val="0081517E"/>
    <w:rsid w:val="00817CA8"/>
    <w:rsid w:val="00823ED8"/>
    <w:rsid w:val="008278F7"/>
    <w:rsid w:val="00840BDB"/>
    <w:rsid w:val="00842EF2"/>
    <w:rsid w:val="008434BB"/>
    <w:rsid w:val="0085161B"/>
    <w:rsid w:val="00877116"/>
    <w:rsid w:val="00884E76"/>
    <w:rsid w:val="008956A3"/>
    <w:rsid w:val="008A21B1"/>
    <w:rsid w:val="008B0E29"/>
    <w:rsid w:val="008B2BD3"/>
    <w:rsid w:val="008D3D53"/>
    <w:rsid w:val="008D715D"/>
    <w:rsid w:val="008F2D65"/>
    <w:rsid w:val="008F388E"/>
    <w:rsid w:val="00906B55"/>
    <w:rsid w:val="009070EC"/>
    <w:rsid w:val="00907A67"/>
    <w:rsid w:val="00915F3E"/>
    <w:rsid w:val="0091662D"/>
    <w:rsid w:val="00926CC8"/>
    <w:rsid w:val="00944555"/>
    <w:rsid w:val="00945204"/>
    <w:rsid w:val="0096303B"/>
    <w:rsid w:val="00974872"/>
    <w:rsid w:val="00981675"/>
    <w:rsid w:val="009837A9"/>
    <w:rsid w:val="009B119C"/>
    <w:rsid w:val="009D2D75"/>
    <w:rsid w:val="009E286A"/>
    <w:rsid w:val="009E4D7D"/>
    <w:rsid w:val="009E4EB5"/>
    <w:rsid w:val="009E665F"/>
    <w:rsid w:val="009F0FEA"/>
    <w:rsid w:val="009F78FB"/>
    <w:rsid w:val="00A1117C"/>
    <w:rsid w:val="00A1328E"/>
    <w:rsid w:val="00A213C7"/>
    <w:rsid w:val="00A3308F"/>
    <w:rsid w:val="00A428ED"/>
    <w:rsid w:val="00A4767C"/>
    <w:rsid w:val="00A505B9"/>
    <w:rsid w:val="00A711AD"/>
    <w:rsid w:val="00A806E2"/>
    <w:rsid w:val="00A82594"/>
    <w:rsid w:val="00A8657E"/>
    <w:rsid w:val="00A97EFA"/>
    <w:rsid w:val="00AA258A"/>
    <w:rsid w:val="00AA7FD3"/>
    <w:rsid w:val="00AB1050"/>
    <w:rsid w:val="00AD4CE3"/>
    <w:rsid w:val="00AE19EC"/>
    <w:rsid w:val="00AE1E93"/>
    <w:rsid w:val="00AF13D1"/>
    <w:rsid w:val="00B03F0C"/>
    <w:rsid w:val="00B17970"/>
    <w:rsid w:val="00B27DA7"/>
    <w:rsid w:val="00B34D7F"/>
    <w:rsid w:val="00B369ED"/>
    <w:rsid w:val="00B423AF"/>
    <w:rsid w:val="00B42565"/>
    <w:rsid w:val="00B43473"/>
    <w:rsid w:val="00B45844"/>
    <w:rsid w:val="00B5040B"/>
    <w:rsid w:val="00B506AF"/>
    <w:rsid w:val="00B60E3B"/>
    <w:rsid w:val="00B943AA"/>
    <w:rsid w:val="00BB7127"/>
    <w:rsid w:val="00BC51D0"/>
    <w:rsid w:val="00BF61CB"/>
    <w:rsid w:val="00BF7C63"/>
    <w:rsid w:val="00C04140"/>
    <w:rsid w:val="00C11720"/>
    <w:rsid w:val="00C11A45"/>
    <w:rsid w:val="00C16605"/>
    <w:rsid w:val="00C26392"/>
    <w:rsid w:val="00C34333"/>
    <w:rsid w:val="00C36B81"/>
    <w:rsid w:val="00C438FA"/>
    <w:rsid w:val="00C51C9C"/>
    <w:rsid w:val="00C53973"/>
    <w:rsid w:val="00C632BC"/>
    <w:rsid w:val="00C640EF"/>
    <w:rsid w:val="00C8194B"/>
    <w:rsid w:val="00C8715E"/>
    <w:rsid w:val="00C87766"/>
    <w:rsid w:val="00CA0737"/>
    <w:rsid w:val="00CA1962"/>
    <w:rsid w:val="00CA3921"/>
    <w:rsid w:val="00CB1A42"/>
    <w:rsid w:val="00CB301F"/>
    <w:rsid w:val="00CC6E82"/>
    <w:rsid w:val="00CD5D50"/>
    <w:rsid w:val="00CE3C86"/>
    <w:rsid w:val="00CE4D79"/>
    <w:rsid w:val="00CF0766"/>
    <w:rsid w:val="00CF24C6"/>
    <w:rsid w:val="00CF3DA7"/>
    <w:rsid w:val="00CF5760"/>
    <w:rsid w:val="00D03734"/>
    <w:rsid w:val="00D1019F"/>
    <w:rsid w:val="00D1227C"/>
    <w:rsid w:val="00D2348C"/>
    <w:rsid w:val="00D33E0B"/>
    <w:rsid w:val="00D43FD5"/>
    <w:rsid w:val="00D4618A"/>
    <w:rsid w:val="00D71C86"/>
    <w:rsid w:val="00D80215"/>
    <w:rsid w:val="00D85502"/>
    <w:rsid w:val="00D87D94"/>
    <w:rsid w:val="00D914D5"/>
    <w:rsid w:val="00DA02E4"/>
    <w:rsid w:val="00DA0975"/>
    <w:rsid w:val="00DA15A9"/>
    <w:rsid w:val="00DA444E"/>
    <w:rsid w:val="00DA6F26"/>
    <w:rsid w:val="00DA7EE4"/>
    <w:rsid w:val="00DB5F9B"/>
    <w:rsid w:val="00DD50A0"/>
    <w:rsid w:val="00DF6A2F"/>
    <w:rsid w:val="00E06881"/>
    <w:rsid w:val="00E14298"/>
    <w:rsid w:val="00E1745D"/>
    <w:rsid w:val="00E2271B"/>
    <w:rsid w:val="00E24272"/>
    <w:rsid w:val="00E275D2"/>
    <w:rsid w:val="00E33559"/>
    <w:rsid w:val="00E34782"/>
    <w:rsid w:val="00E3571F"/>
    <w:rsid w:val="00E35F07"/>
    <w:rsid w:val="00E41273"/>
    <w:rsid w:val="00E42E6E"/>
    <w:rsid w:val="00E451D2"/>
    <w:rsid w:val="00E55407"/>
    <w:rsid w:val="00E61C96"/>
    <w:rsid w:val="00E818B6"/>
    <w:rsid w:val="00E83611"/>
    <w:rsid w:val="00E8418E"/>
    <w:rsid w:val="00E8495C"/>
    <w:rsid w:val="00E94DBC"/>
    <w:rsid w:val="00EB1B3D"/>
    <w:rsid w:val="00EB670F"/>
    <w:rsid w:val="00EB774E"/>
    <w:rsid w:val="00EC018E"/>
    <w:rsid w:val="00EC49A8"/>
    <w:rsid w:val="00EF01B4"/>
    <w:rsid w:val="00EF20D5"/>
    <w:rsid w:val="00EF3935"/>
    <w:rsid w:val="00EF6065"/>
    <w:rsid w:val="00EF7CB0"/>
    <w:rsid w:val="00F02DD7"/>
    <w:rsid w:val="00F06AC4"/>
    <w:rsid w:val="00F1114A"/>
    <w:rsid w:val="00F1587C"/>
    <w:rsid w:val="00F163B2"/>
    <w:rsid w:val="00F27203"/>
    <w:rsid w:val="00F27587"/>
    <w:rsid w:val="00F35520"/>
    <w:rsid w:val="00F5414D"/>
    <w:rsid w:val="00F55EF7"/>
    <w:rsid w:val="00F57D1C"/>
    <w:rsid w:val="00F60F28"/>
    <w:rsid w:val="00F63AAE"/>
    <w:rsid w:val="00F70219"/>
    <w:rsid w:val="00F8277E"/>
    <w:rsid w:val="00F8444A"/>
    <w:rsid w:val="00F95C92"/>
    <w:rsid w:val="00FA161A"/>
    <w:rsid w:val="00FA3019"/>
    <w:rsid w:val="00FB28F6"/>
    <w:rsid w:val="00FB31B0"/>
    <w:rsid w:val="00FB44BB"/>
    <w:rsid w:val="00FD4948"/>
    <w:rsid w:val="00FD5FEE"/>
    <w:rsid w:val="00FD618B"/>
    <w:rsid w:val="00FE0396"/>
    <w:rsid w:val="00FE5065"/>
    <w:rsid w:val="00FE6C5B"/>
    <w:rsid w:val="00FF4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22350"/>
  <w15:docId w15:val="{A85AE2C3-7B7E-4FA8-9247-4F86E9C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3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qFormat/>
    <w:rsid w:val="00F111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F1114A"/>
    <w:rPr>
      <w:rFonts w:cs="Times New Roman"/>
      <w:sz w:val="18"/>
      <w:szCs w:val="18"/>
    </w:rPr>
  </w:style>
  <w:style w:type="paragraph" w:styleId="a5">
    <w:name w:val="footer"/>
    <w:basedOn w:val="a"/>
    <w:link w:val="a6"/>
    <w:uiPriority w:val="99"/>
    <w:rsid w:val="00F1114A"/>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F1114A"/>
    <w:rPr>
      <w:rFonts w:cs="Times New Roman"/>
      <w:sz w:val="18"/>
      <w:szCs w:val="18"/>
    </w:rPr>
  </w:style>
  <w:style w:type="paragraph" w:styleId="a7">
    <w:name w:val="No Spacing"/>
    <w:uiPriority w:val="99"/>
    <w:qFormat/>
    <w:rsid w:val="005541BA"/>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2"/>
    </w:rPr>
  </w:style>
  <w:style w:type="paragraph" w:customStyle="1" w:styleId="p0">
    <w:name w:val="p0"/>
    <w:basedOn w:val="a"/>
    <w:rsid w:val="00550CFF"/>
    <w:pPr>
      <w:widowControl/>
    </w:pPr>
    <w:rPr>
      <w:rFonts w:ascii="Times New Roman" w:hAnsi="Times New Roman"/>
      <w:kern w:val="0"/>
      <w:szCs w:val="21"/>
    </w:rPr>
  </w:style>
  <w:style w:type="character" w:customStyle="1" w:styleId="a8">
    <w:name w:val="纯文本 字符"/>
    <w:link w:val="a9"/>
    <w:uiPriority w:val="99"/>
    <w:locked/>
    <w:rsid w:val="00790968"/>
    <w:rPr>
      <w:rFonts w:ascii="宋体" w:hAnsi="Courier New" w:cs="Courier New"/>
      <w:kern w:val="2"/>
      <w:sz w:val="21"/>
      <w:szCs w:val="21"/>
    </w:rPr>
  </w:style>
  <w:style w:type="paragraph" w:styleId="a9">
    <w:name w:val="Plain Text"/>
    <w:basedOn w:val="a"/>
    <w:link w:val="a8"/>
    <w:uiPriority w:val="99"/>
    <w:rsid w:val="00790968"/>
    <w:rPr>
      <w:rFonts w:ascii="宋体" w:hAnsi="Courier New" w:cs="Courier New"/>
      <w:szCs w:val="21"/>
    </w:rPr>
  </w:style>
  <w:style w:type="character" w:customStyle="1" w:styleId="Char1">
    <w:name w:val="纯文本 Char1"/>
    <w:basedOn w:val="a0"/>
    <w:uiPriority w:val="99"/>
    <w:semiHidden/>
    <w:rsid w:val="00790968"/>
    <w:rPr>
      <w:rFonts w:ascii="宋体" w:hAnsi="Courier New" w:cs="Courier New"/>
      <w:kern w:val="2"/>
      <w:sz w:val="21"/>
      <w:szCs w:val="21"/>
    </w:rPr>
  </w:style>
  <w:style w:type="paragraph" w:styleId="aa">
    <w:name w:val="List Paragraph"/>
    <w:basedOn w:val="a"/>
    <w:uiPriority w:val="34"/>
    <w:qFormat/>
    <w:rsid w:val="001E33C3"/>
    <w:pPr>
      <w:ind w:firstLineChars="200" w:firstLine="420"/>
    </w:pPr>
  </w:style>
  <w:style w:type="character" w:styleId="ab">
    <w:name w:val="annotation reference"/>
    <w:rsid w:val="007D13F3"/>
    <w:rPr>
      <w:sz w:val="21"/>
      <w:szCs w:val="21"/>
    </w:rPr>
  </w:style>
  <w:style w:type="paragraph" w:styleId="ac">
    <w:name w:val="Balloon Text"/>
    <w:basedOn w:val="a"/>
    <w:link w:val="ad"/>
    <w:uiPriority w:val="99"/>
    <w:semiHidden/>
    <w:unhideWhenUsed/>
    <w:rsid w:val="00223E87"/>
    <w:rPr>
      <w:sz w:val="18"/>
      <w:szCs w:val="18"/>
    </w:rPr>
  </w:style>
  <w:style w:type="character" w:customStyle="1" w:styleId="ad">
    <w:name w:val="批注框文本 字符"/>
    <w:basedOn w:val="a0"/>
    <w:link w:val="ac"/>
    <w:uiPriority w:val="99"/>
    <w:semiHidden/>
    <w:rsid w:val="00223E87"/>
    <w:rPr>
      <w:kern w:val="2"/>
      <w:sz w:val="18"/>
      <w:szCs w:val="18"/>
    </w:rPr>
  </w:style>
  <w:style w:type="paragraph" w:customStyle="1" w:styleId="1">
    <w:name w:val="列出段落1"/>
    <w:basedOn w:val="a"/>
    <w:rsid w:val="00FF4135"/>
    <w:pPr>
      <w:ind w:firstLineChars="200" w:firstLine="420"/>
    </w:pPr>
    <w:rPr>
      <w:rFonts w:ascii="Times New Roman" w:hAnsi="Times New Roman"/>
      <w:szCs w:val="20"/>
    </w:rPr>
  </w:style>
  <w:style w:type="character" w:customStyle="1" w:styleId="zx-detail-expand-text">
    <w:name w:val="zx-detail-expand-text"/>
    <w:basedOn w:val="a0"/>
    <w:rsid w:val="00CD5D50"/>
  </w:style>
  <w:style w:type="paragraph" w:styleId="ae">
    <w:name w:val="annotation text"/>
    <w:basedOn w:val="a"/>
    <w:link w:val="af"/>
    <w:uiPriority w:val="99"/>
    <w:semiHidden/>
    <w:unhideWhenUsed/>
    <w:rsid w:val="00325C03"/>
    <w:pPr>
      <w:jc w:val="left"/>
    </w:pPr>
  </w:style>
  <w:style w:type="character" w:customStyle="1" w:styleId="af">
    <w:name w:val="批注文字 字符"/>
    <w:basedOn w:val="a0"/>
    <w:link w:val="ae"/>
    <w:uiPriority w:val="99"/>
    <w:semiHidden/>
    <w:rsid w:val="00325C03"/>
    <w:rPr>
      <w:kern w:val="2"/>
      <w:sz w:val="21"/>
      <w:szCs w:val="22"/>
    </w:rPr>
  </w:style>
  <w:style w:type="paragraph" w:styleId="af0">
    <w:name w:val="annotation subject"/>
    <w:basedOn w:val="ae"/>
    <w:next w:val="ae"/>
    <w:link w:val="af1"/>
    <w:uiPriority w:val="99"/>
    <w:semiHidden/>
    <w:unhideWhenUsed/>
    <w:rsid w:val="00325C03"/>
    <w:rPr>
      <w:b/>
      <w:bCs/>
    </w:rPr>
  </w:style>
  <w:style w:type="character" w:customStyle="1" w:styleId="af1">
    <w:name w:val="批注主题 字符"/>
    <w:basedOn w:val="af"/>
    <w:link w:val="af0"/>
    <w:uiPriority w:val="99"/>
    <w:semiHidden/>
    <w:rsid w:val="00325C0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54AD-BC93-4DD4-8722-4E4EA9BC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12</Pages>
  <Words>1355</Words>
  <Characters>7724</Characters>
  <Application>Microsoft Office Word</Application>
  <DocSecurity>0</DocSecurity>
  <Lines>64</Lines>
  <Paragraphs>18</Paragraphs>
  <ScaleCrop>false</ScaleCrop>
  <Company>China</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ren zhang</cp:lastModifiedBy>
  <cp:revision>23</cp:revision>
  <cp:lastPrinted>2018-07-09T09:21:00Z</cp:lastPrinted>
  <dcterms:created xsi:type="dcterms:W3CDTF">2018-07-12T07:03:00Z</dcterms:created>
  <dcterms:modified xsi:type="dcterms:W3CDTF">2018-12-03T07:58:00Z</dcterms:modified>
</cp:coreProperties>
</file>